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ED2" w:rsidRPr="00ED6CF1" w:rsidRDefault="00A72ED2" w:rsidP="00A72ED2">
      <w:pPr>
        <w:jc w:val="center"/>
        <w:rPr>
          <w:rFonts w:ascii="Times New Roman" w:hAnsi="Times New Roman"/>
          <w:b/>
          <w:sz w:val="32"/>
          <w:szCs w:val="32"/>
        </w:rPr>
      </w:pPr>
      <w:bookmarkStart w:id="0" w:name="_GoBack"/>
      <w:bookmarkEnd w:id="0"/>
      <w:r w:rsidRPr="00ED6CF1">
        <w:rPr>
          <w:rFonts w:ascii="Times New Roman" w:hAnsi="Times New Roman"/>
          <w:b/>
          <w:sz w:val="32"/>
          <w:szCs w:val="32"/>
        </w:rPr>
        <w:t>Dodatek k ŠVP ZV č. 1</w:t>
      </w:r>
    </w:p>
    <w:p w:rsidR="00A72ED2" w:rsidRPr="00ED6CF1" w:rsidRDefault="00A72ED2" w:rsidP="00A72ED2">
      <w:pPr>
        <w:rPr>
          <w:rFonts w:ascii="Times New Roman" w:hAnsi="Times New Roman"/>
          <w:b/>
          <w:sz w:val="32"/>
          <w:szCs w:val="32"/>
        </w:rPr>
      </w:pPr>
      <w:r w:rsidRPr="00ED6CF1">
        <w:rPr>
          <w:rFonts w:ascii="Times New Roman" w:hAnsi="Times New Roman"/>
          <w:sz w:val="24"/>
          <w:szCs w:val="24"/>
        </w:rPr>
        <w:t>Název školního vzdělávacího programu:</w:t>
      </w:r>
      <w:r w:rsidRPr="00ED6CF1">
        <w:rPr>
          <w:rFonts w:ascii="Times New Roman" w:hAnsi="Times New Roman"/>
          <w:sz w:val="32"/>
          <w:szCs w:val="32"/>
        </w:rPr>
        <w:t xml:space="preserve"> </w:t>
      </w:r>
    </w:p>
    <w:p w:rsidR="00A72ED2" w:rsidRPr="00ED6CF1" w:rsidRDefault="00A72ED2" w:rsidP="00A72ED2">
      <w:pPr>
        <w:jc w:val="center"/>
        <w:rPr>
          <w:rFonts w:ascii="Times New Roman" w:hAnsi="Times New Roman"/>
          <w:b/>
          <w:sz w:val="32"/>
          <w:szCs w:val="32"/>
        </w:rPr>
      </w:pPr>
      <w:r w:rsidRPr="00ED6CF1">
        <w:rPr>
          <w:rFonts w:ascii="Times New Roman" w:hAnsi="Times New Roman"/>
          <w:b/>
          <w:sz w:val="32"/>
          <w:szCs w:val="32"/>
        </w:rPr>
        <w:t>Svět poznání – školní vzdělávací program</w:t>
      </w:r>
    </w:p>
    <w:tbl>
      <w:tblPr>
        <w:tblW w:w="10173" w:type="dxa"/>
        <w:tblLook w:val="00A0"/>
      </w:tblPr>
      <w:tblGrid>
        <w:gridCol w:w="6771"/>
        <w:gridCol w:w="3402"/>
      </w:tblGrid>
      <w:tr w:rsidR="00A72ED2" w:rsidRPr="00ED6CF1" w:rsidTr="00A72ED2">
        <w:tc>
          <w:tcPr>
            <w:tcW w:w="10173" w:type="dxa"/>
            <w:gridSpan w:val="2"/>
          </w:tcPr>
          <w:p w:rsidR="00A72ED2" w:rsidRPr="00ED6CF1" w:rsidRDefault="00A72ED2" w:rsidP="00A72ED2">
            <w:pPr>
              <w:spacing w:after="0" w:line="240" w:lineRule="auto"/>
              <w:rPr>
                <w:rFonts w:ascii="Times New Roman" w:hAnsi="Times New Roman"/>
                <w:sz w:val="24"/>
                <w:szCs w:val="24"/>
              </w:rPr>
            </w:pPr>
            <w:r w:rsidRPr="00ED6CF1">
              <w:rPr>
                <w:rFonts w:ascii="Times New Roman" w:hAnsi="Times New Roman"/>
                <w:sz w:val="24"/>
                <w:szCs w:val="24"/>
              </w:rPr>
              <w:t xml:space="preserve">Škola: </w:t>
            </w:r>
            <w:r w:rsidRPr="00ED6CF1">
              <w:rPr>
                <w:rFonts w:ascii="Times New Roman" w:hAnsi="Times New Roman"/>
                <w:b/>
                <w:sz w:val="24"/>
                <w:szCs w:val="24"/>
              </w:rPr>
              <w:t>Městské víceleté gymnázium Klobouky u Brna, Vinařská 29, PSČ 691 72</w:t>
            </w:r>
          </w:p>
          <w:p w:rsidR="00A72ED2" w:rsidRPr="00ED6CF1" w:rsidRDefault="00A72ED2" w:rsidP="00A72ED2">
            <w:pPr>
              <w:spacing w:after="0" w:line="240" w:lineRule="auto"/>
              <w:rPr>
                <w:rFonts w:ascii="Times New Roman" w:hAnsi="Times New Roman"/>
                <w:sz w:val="24"/>
                <w:szCs w:val="24"/>
              </w:rPr>
            </w:pPr>
          </w:p>
        </w:tc>
      </w:tr>
      <w:tr w:rsidR="00A72ED2" w:rsidRPr="00ED6CF1" w:rsidTr="00A72ED2">
        <w:tc>
          <w:tcPr>
            <w:tcW w:w="10173" w:type="dxa"/>
            <w:gridSpan w:val="2"/>
          </w:tcPr>
          <w:p w:rsidR="00A72ED2" w:rsidRPr="00ED6CF1" w:rsidRDefault="00A72ED2" w:rsidP="00A72ED2">
            <w:pPr>
              <w:spacing w:after="0" w:line="240" w:lineRule="auto"/>
              <w:rPr>
                <w:rFonts w:ascii="Times New Roman" w:hAnsi="Times New Roman"/>
                <w:b/>
                <w:sz w:val="24"/>
                <w:szCs w:val="24"/>
              </w:rPr>
            </w:pPr>
            <w:r w:rsidRPr="00ED6CF1">
              <w:rPr>
                <w:rFonts w:ascii="Times New Roman" w:hAnsi="Times New Roman"/>
                <w:sz w:val="24"/>
                <w:szCs w:val="24"/>
              </w:rPr>
              <w:t xml:space="preserve">Ředitel školy: </w:t>
            </w:r>
            <w:r w:rsidRPr="00ED6CF1">
              <w:rPr>
                <w:rFonts w:ascii="Times New Roman" w:hAnsi="Times New Roman"/>
                <w:b/>
                <w:sz w:val="24"/>
                <w:szCs w:val="24"/>
              </w:rPr>
              <w:t>RNDr. Přemysl Pokorný</w:t>
            </w:r>
          </w:p>
          <w:p w:rsidR="00A72ED2" w:rsidRPr="00ED6CF1" w:rsidRDefault="00A72ED2" w:rsidP="00A72ED2">
            <w:pPr>
              <w:spacing w:after="0" w:line="240" w:lineRule="auto"/>
              <w:rPr>
                <w:rFonts w:ascii="Times New Roman" w:hAnsi="Times New Roman"/>
                <w:sz w:val="24"/>
                <w:szCs w:val="24"/>
              </w:rPr>
            </w:pPr>
          </w:p>
        </w:tc>
      </w:tr>
      <w:tr w:rsidR="00A72ED2" w:rsidRPr="00ED6CF1" w:rsidTr="00A72ED2">
        <w:tc>
          <w:tcPr>
            <w:tcW w:w="10173" w:type="dxa"/>
            <w:gridSpan w:val="2"/>
          </w:tcPr>
          <w:p w:rsidR="00A72ED2" w:rsidRPr="00ED6CF1" w:rsidRDefault="00A72ED2" w:rsidP="00A72ED2">
            <w:pPr>
              <w:spacing w:after="0" w:line="240" w:lineRule="auto"/>
              <w:rPr>
                <w:rFonts w:ascii="Times New Roman" w:hAnsi="Times New Roman"/>
                <w:b/>
                <w:sz w:val="24"/>
                <w:szCs w:val="24"/>
              </w:rPr>
            </w:pPr>
            <w:r w:rsidRPr="00ED6CF1">
              <w:rPr>
                <w:rFonts w:ascii="Times New Roman" w:hAnsi="Times New Roman"/>
                <w:sz w:val="24"/>
                <w:szCs w:val="24"/>
              </w:rPr>
              <w:t xml:space="preserve">Koordinátor ŠVP ZV: </w:t>
            </w:r>
            <w:r w:rsidR="00B12040">
              <w:rPr>
                <w:rFonts w:ascii="Times New Roman" w:hAnsi="Times New Roman"/>
                <w:sz w:val="24"/>
                <w:szCs w:val="24"/>
              </w:rPr>
              <w:t xml:space="preserve"> </w:t>
            </w:r>
            <w:r w:rsidRPr="00ED6CF1">
              <w:rPr>
                <w:rFonts w:ascii="Times New Roman" w:hAnsi="Times New Roman"/>
                <w:b/>
                <w:sz w:val="24"/>
                <w:szCs w:val="24"/>
              </w:rPr>
              <w:t>Mgr. Pavel Klement</w:t>
            </w:r>
          </w:p>
          <w:p w:rsidR="00A72ED2" w:rsidRPr="00ED6CF1" w:rsidRDefault="00A72ED2" w:rsidP="00A72ED2">
            <w:pPr>
              <w:spacing w:after="0" w:line="240" w:lineRule="auto"/>
              <w:rPr>
                <w:rFonts w:ascii="Times New Roman" w:hAnsi="Times New Roman"/>
                <w:sz w:val="24"/>
                <w:szCs w:val="24"/>
              </w:rPr>
            </w:pPr>
          </w:p>
        </w:tc>
      </w:tr>
      <w:tr w:rsidR="00A72ED2" w:rsidRPr="00ED6CF1" w:rsidTr="00A72ED2">
        <w:tc>
          <w:tcPr>
            <w:tcW w:w="10173" w:type="dxa"/>
            <w:gridSpan w:val="2"/>
          </w:tcPr>
          <w:p w:rsidR="00A72ED2" w:rsidRPr="00ED6CF1" w:rsidRDefault="00A72ED2" w:rsidP="00A72ED2">
            <w:pPr>
              <w:spacing w:after="0" w:line="240" w:lineRule="auto"/>
              <w:rPr>
                <w:rFonts w:ascii="Times New Roman" w:hAnsi="Times New Roman"/>
                <w:sz w:val="24"/>
                <w:szCs w:val="24"/>
              </w:rPr>
            </w:pPr>
            <w:r w:rsidRPr="00ED6CF1">
              <w:rPr>
                <w:rFonts w:ascii="Times New Roman" w:hAnsi="Times New Roman"/>
                <w:sz w:val="24"/>
                <w:szCs w:val="24"/>
              </w:rPr>
              <w:t xml:space="preserve">Platnost dokumentu: </w:t>
            </w:r>
            <w:r w:rsidRPr="00ED6CF1">
              <w:rPr>
                <w:rFonts w:ascii="Times New Roman" w:hAnsi="Times New Roman"/>
                <w:b/>
                <w:sz w:val="24"/>
                <w:szCs w:val="24"/>
              </w:rPr>
              <w:t>od 1. 9. 2013</w:t>
            </w:r>
          </w:p>
          <w:p w:rsidR="00A72ED2" w:rsidRPr="00ED6CF1" w:rsidRDefault="00A72ED2" w:rsidP="00A72ED2">
            <w:pPr>
              <w:spacing w:after="0" w:line="240" w:lineRule="auto"/>
              <w:rPr>
                <w:rFonts w:ascii="Times New Roman" w:hAnsi="Times New Roman"/>
                <w:sz w:val="24"/>
                <w:szCs w:val="24"/>
              </w:rPr>
            </w:pPr>
          </w:p>
        </w:tc>
      </w:tr>
      <w:tr w:rsidR="00A72ED2" w:rsidRPr="00ED6CF1" w:rsidTr="00A72ED2">
        <w:tc>
          <w:tcPr>
            <w:tcW w:w="10173" w:type="dxa"/>
            <w:gridSpan w:val="2"/>
          </w:tcPr>
          <w:p w:rsidR="00A72ED2" w:rsidRPr="00ED6CF1" w:rsidRDefault="00A72ED2" w:rsidP="00A72ED2">
            <w:pPr>
              <w:spacing w:after="0" w:line="240" w:lineRule="auto"/>
              <w:rPr>
                <w:rFonts w:ascii="Times New Roman" w:hAnsi="Times New Roman"/>
                <w:sz w:val="24"/>
                <w:szCs w:val="24"/>
              </w:rPr>
            </w:pPr>
            <w:r w:rsidRPr="00ED6CF1">
              <w:rPr>
                <w:rFonts w:ascii="Times New Roman" w:hAnsi="Times New Roman"/>
                <w:sz w:val="24"/>
                <w:szCs w:val="24"/>
              </w:rPr>
              <w:t xml:space="preserve">Dodatek k ŠVP ZV </w:t>
            </w:r>
            <w:proofErr w:type="gramStart"/>
            <w:r w:rsidRPr="00ED6CF1">
              <w:rPr>
                <w:rFonts w:ascii="Times New Roman" w:hAnsi="Times New Roman"/>
                <w:sz w:val="24"/>
                <w:szCs w:val="24"/>
              </w:rPr>
              <w:t>č.1  byl</w:t>
            </w:r>
            <w:proofErr w:type="gramEnd"/>
            <w:r w:rsidRPr="00ED6CF1">
              <w:rPr>
                <w:rFonts w:ascii="Times New Roman" w:hAnsi="Times New Roman"/>
                <w:sz w:val="24"/>
                <w:szCs w:val="24"/>
              </w:rPr>
              <w:t xml:space="preserve"> projednán </w:t>
            </w:r>
            <w:r w:rsidR="00B12040">
              <w:rPr>
                <w:rFonts w:ascii="Times New Roman" w:hAnsi="Times New Roman"/>
                <w:sz w:val="24"/>
                <w:szCs w:val="24"/>
              </w:rPr>
              <w:t xml:space="preserve">školskou radou dne  </w:t>
            </w:r>
            <w:r w:rsidRPr="00ED6CF1">
              <w:rPr>
                <w:rFonts w:ascii="Times New Roman" w:hAnsi="Times New Roman"/>
                <w:sz w:val="24"/>
                <w:szCs w:val="24"/>
              </w:rPr>
              <w:t>27.</w:t>
            </w:r>
            <w:r w:rsidR="00B12040">
              <w:rPr>
                <w:rFonts w:ascii="Times New Roman" w:hAnsi="Times New Roman"/>
                <w:sz w:val="24"/>
                <w:szCs w:val="24"/>
              </w:rPr>
              <w:t>6</w:t>
            </w:r>
            <w:r w:rsidRPr="00ED6CF1">
              <w:rPr>
                <w:rFonts w:ascii="Times New Roman" w:hAnsi="Times New Roman"/>
                <w:sz w:val="24"/>
                <w:szCs w:val="24"/>
              </w:rPr>
              <w:t xml:space="preserve">.2013 a zapsán pod </w:t>
            </w:r>
            <w:proofErr w:type="spellStart"/>
            <w:r w:rsidRPr="00ED6CF1">
              <w:rPr>
                <w:rFonts w:ascii="Times New Roman" w:hAnsi="Times New Roman"/>
                <w:sz w:val="24"/>
                <w:szCs w:val="24"/>
              </w:rPr>
              <w:t>čj</w:t>
            </w:r>
            <w:proofErr w:type="spellEnd"/>
            <w:r w:rsidRPr="00ED6CF1">
              <w:rPr>
                <w:rFonts w:ascii="Times New Roman" w:hAnsi="Times New Roman"/>
                <w:sz w:val="24"/>
                <w:szCs w:val="24"/>
              </w:rPr>
              <w:t xml:space="preserve">. </w:t>
            </w:r>
            <w:r>
              <w:rPr>
                <w:rFonts w:ascii="Times New Roman" w:hAnsi="Times New Roman"/>
                <w:sz w:val="24"/>
                <w:szCs w:val="24"/>
              </w:rPr>
              <w:t>331</w:t>
            </w:r>
            <w:r w:rsidRPr="00ED6CF1">
              <w:rPr>
                <w:rFonts w:ascii="Times New Roman" w:hAnsi="Times New Roman"/>
                <w:sz w:val="24"/>
                <w:szCs w:val="24"/>
              </w:rPr>
              <w:t>/2013</w:t>
            </w:r>
          </w:p>
          <w:p w:rsidR="00A72ED2" w:rsidRPr="00ED6CF1" w:rsidRDefault="00A72ED2" w:rsidP="00A72ED2">
            <w:pPr>
              <w:spacing w:after="0" w:line="240" w:lineRule="auto"/>
              <w:rPr>
                <w:rFonts w:ascii="Times New Roman" w:hAnsi="Times New Roman"/>
                <w:sz w:val="24"/>
                <w:szCs w:val="24"/>
              </w:rPr>
            </w:pPr>
          </w:p>
          <w:p w:rsidR="00A72ED2" w:rsidRPr="00ED6CF1" w:rsidRDefault="00A72ED2" w:rsidP="00A72ED2">
            <w:pPr>
              <w:spacing w:after="0" w:line="240" w:lineRule="auto"/>
              <w:rPr>
                <w:rFonts w:ascii="Times New Roman" w:hAnsi="Times New Roman"/>
                <w:sz w:val="24"/>
                <w:szCs w:val="24"/>
              </w:rPr>
            </w:pPr>
          </w:p>
        </w:tc>
      </w:tr>
      <w:tr w:rsidR="00A72ED2" w:rsidRPr="00ED6CF1" w:rsidTr="00A72ED2">
        <w:tc>
          <w:tcPr>
            <w:tcW w:w="6771" w:type="dxa"/>
          </w:tcPr>
          <w:p w:rsidR="00A72ED2" w:rsidRPr="00ED6CF1" w:rsidRDefault="00A72ED2" w:rsidP="00A72ED2">
            <w:pPr>
              <w:pStyle w:val="tabov"/>
              <w:spacing w:line="276" w:lineRule="auto"/>
              <w:rPr>
                <w:b w:val="0"/>
                <w:bCs w:val="0"/>
                <w:sz w:val="24"/>
                <w:szCs w:val="24"/>
                <w:lang w:eastAsia="en-US"/>
              </w:rPr>
            </w:pPr>
            <w:r w:rsidRPr="00ED6CF1">
              <w:rPr>
                <w:b w:val="0"/>
                <w:bCs w:val="0"/>
                <w:sz w:val="24"/>
                <w:szCs w:val="24"/>
                <w:lang w:eastAsia="en-US"/>
              </w:rPr>
              <w:t xml:space="preserve">V Kloboukách u Brna, </w:t>
            </w:r>
            <w:proofErr w:type="gramStart"/>
            <w:r w:rsidRPr="00ED6CF1">
              <w:rPr>
                <w:b w:val="0"/>
                <w:bCs w:val="0"/>
                <w:sz w:val="24"/>
                <w:szCs w:val="24"/>
                <w:lang w:eastAsia="en-US"/>
              </w:rPr>
              <w:t>dne  28</w:t>
            </w:r>
            <w:proofErr w:type="gramEnd"/>
            <w:r w:rsidRPr="00ED6CF1">
              <w:rPr>
                <w:b w:val="0"/>
                <w:bCs w:val="0"/>
                <w:sz w:val="24"/>
                <w:szCs w:val="24"/>
                <w:lang w:eastAsia="en-US"/>
              </w:rPr>
              <w:t xml:space="preserve">. </w:t>
            </w:r>
            <w:r w:rsidR="00B12040">
              <w:rPr>
                <w:b w:val="0"/>
                <w:bCs w:val="0"/>
                <w:sz w:val="24"/>
                <w:szCs w:val="24"/>
                <w:lang w:eastAsia="en-US"/>
              </w:rPr>
              <w:t>6</w:t>
            </w:r>
            <w:r w:rsidRPr="00ED6CF1">
              <w:rPr>
                <w:b w:val="0"/>
                <w:bCs w:val="0"/>
                <w:sz w:val="24"/>
                <w:szCs w:val="24"/>
                <w:lang w:eastAsia="en-US"/>
              </w:rPr>
              <w:t>. 2013</w:t>
            </w:r>
          </w:p>
          <w:p w:rsidR="00A72ED2" w:rsidRPr="00ED6CF1" w:rsidRDefault="00A72ED2" w:rsidP="00A72ED2">
            <w:pPr>
              <w:pStyle w:val="tabov"/>
              <w:spacing w:line="276" w:lineRule="auto"/>
              <w:rPr>
                <w:b w:val="0"/>
                <w:bCs w:val="0"/>
                <w:sz w:val="24"/>
                <w:szCs w:val="24"/>
                <w:lang w:eastAsia="en-US"/>
              </w:rPr>
            </w:pPr>
          </w:p>
          <w:p w:rsidR="00A72ED2" w:rsidRPr="00ED6CF1" w:rsidRDefault="00A72ED2" w:rsidP="00A72ED2">
            <w:pPr>
              <w:spacing w:after="0" w:line="240" w:lineRule="auto"/>
              <w:rPr>
                <w:rFonts w:ascii="Times New Roman" w:hAnsi="Times New Roman"/>
                <w:sz w:val="24"/>
                <w:szCs w:val="24"/>
              </w:rPr>
            </w:pPr>
          </w:p>
          <w:p w:rsidR="00A72ED2" w:rsidRPr="00ED6CF1" w:rsidRDefault="00A72ED2" w:rsidP="00A72ED2">
            <w:pPr>
              <w:spacing w:after="0" w:line="240" w:lineRule="auto"/>
              <w:rPr>
                <w:rFonts w:ascii="Times New Roman" w:hAnsi="Times New Roman"/>
                <w:sz w:val="24"/>
                <w:szCs w:val="24"/>
              </w:rPr>
            </w:pPr>
            <w:r w:rsidRPr="00ED6CF1">
              <w:rPr>
                <w:rFonts w:ascii="Times New Roman" w:hAnsi="Times New Roman"/>
                <w:sz w:val="24"/>
                <w:szCs w:val="24"/>
              </w:rPr>
              <w:t>………………………………………….</w:t>
            </w:r>
          </w:p>
          <w:p w:rsidR="00A72ED2" w:rsidRPr="00ED6CF1" w:rsidRDefault="00A72ED2" w:rsidP="00A72ED2">
            <w:pPr>
              <w:spacing w:after="0" w:line="240" w:lineRule="auto"/>
              <w:rPr>
                <w:rFonts w:ascii="Times New Roman" w:hAnsi="Times New Roman"/>
                <w:sz w:val="24"/>
                <w:szCs w:val="24"/>
              </w:rPr>
            </w:pPr>
            <w:r w:rsidRPr="00ED6CF1">
              <w:rPr>
                <w:rFonts w:ascii="Times New Roman" w:hAnsi="Times New Roman"/>
                <w:sz w:val="24"/>
                <w:szCs w:val="24"/>
              </w:rPr>
              <w:t xml:space="preserve">RNDr. Přemysl Pokorný, ředitel školy </w:t>
            </w:r>
          </w:p>
          <w:p w:rsidR="00A72ED2" w:rsidRPr="00ED6CF1" w:rsidRDefault="00A72ED2" w:rsidP="00A72ED2">
            <w:pPr>
              <w:spacing w:after="0" w:line="240" w:lineRule="auto"/>
              <w:rPr>
                <w:rFonts w:ascii="Times New Roman" w:hAnsi="Times New Roman"/>
                <w:sz w:val="24"/>
                <w:szCs w:val="24"/>
              </w:rPr>
            </w:pPr>
          </w:p>
        </w:tc>
        <w:tc>
          <w:tcPr>
            <w:tcW w:w="3402" w:type="dxa"/>
          </w:tcPr>
          <w:p w:rsidR="00A72ED2" w:rsidRPr="00ED6CF1" w:rsidRDefault="00A72ED2" w:rsidP="00A72ED2">
            <w:pPr>
              <w:spacing w:after="0" w:line="240" w:lineRule="auto"/>
              <w:rPr>
                <w:rFonts w:ascii="Times New Roman" w:hAnsi="Times New Roman"/>
                <w:sz w:val="24"/>
                <w:szCs w:val="24"/>
              </w:rPr>
            </w:pPr>
          </w:p>
          <w:p w:rsidR="00A72ED2" w:rsidRPr="00ED6CF1" w:rsidRDefault="00A72ED2" w:rsidP="00A72ED2">
            <w:pPr>
              <w:spacing w:after="0" w:line="240" w:lineRule="auto"/>
              <w:rPr>
                <w:rFonts w:ascii="Times New Roman" w:hAnsi="Times New Roman"/>
                <w:sz w:val="24"/>
                <w:szCs w:val="24"/>
              </w:rPr>
            </w:pPr>
            <w:r w:rsidRPr="00ED6CF1">
              <w:rPr>
                <w:rFonts w:ascii="Times New Roman" w:hAnsi="Times New Roman"/>
                <w:sz w:val="24"/>
                <w:szCs w:val="24"/>
              </w:rPr>
              <w:t xml:space="preserve">    </w:t>
            </w:r>
          </w:p>
          <w:p w:rsidR="00A72ED2" w:rsidRPr="00ED6CF1" w:rsidRDefault="00A72ED2" w:rsidP="00A72ED2">
            <w:pPr>
              <w:spacing w:after="0" w:line="240" w:lineRule="auto"/>
              <w:rPr>
                <w:rFonts w:ascii="Times New Roman" w:hAnsi="Times New Roman"/>
                <w:sz w:val="24"/>
                <w:szCs w:val="24"/>
              </w:rPr>
            </w:pPr>
          </w:p>
          <w:p w:rsidR="00A72ED2" w:rsidRPr="00ED6CF1" w:rsidRDefault="00A72ED2" w:rsidP="00A72ED2">
            <w:pPr>
              <w:spacing w:after="0" w:line="240" w:lineRule="auto"/>
              <w:rPr>
                <w:rFonts w:ascii="Times New Roman" w:hAnsi="Times New Roman"/>
                <w:sz w:val="24"/>
                <w:szCs w:val="24"/>
              </w:rPr>
            </w:pPr>
          </w:p>
          <w:p w:rsidR="00A72ED2" w:rsidRPr="00ED6CF1" w:rsidRDefault="00A72ED2" w:rsidP="00A72ED2">
            <w:pPr>
              <w:spacing w:after="0" w:line="240" w:lineRule="auto"/>
              <w:rPr>
                <w:rFonts w:ascii="Times New Roman" w:hAnsi="Times New Roman"/>
                <w:sz w:val="24"/>
                <w:szCs w:val="24"/>
              </w:rPr>
            </w:pPr>
          </w:p>
          <w:p w:rsidR="00A72ED2" w:rsidRPr="00ED6CF1" w:rsidRDefault="00A72ED2" w:rsidP="00A72ED2">
            <w:pPr>
              <w:spacing w:after="0" w:line="240" w:lineRule="auto"/>
              <w:rPr>
                <w:rFonts w:ascii="Times New Roman" w:hAnsi="Times New Roman"/>
                <w:sz w:val="24"/>
                <w:szCs w:val="24"/>
              </w:rPr>
            </w:pPr>
            <w:r w:rsidRPr="00ED6CF1">
              <w:rPr>
                <w:rFonts w:ascii="Times New Roman" w:hAnsi="Times New Roman"/>
                <w:sz w:val="24"/>
                <w:szCs w:val="24"/>
              </w:rPr>
              <w:t xml:space="preserve">  </w:t>
            </w:r>
          </w:p>
          <w:p w:rsidR="00A72ED2" w:rsidRPr="00ED6CF1" w:rsidRDefault="00A72ED2" w:rsidP="00A72ED2">
            <w:pPr>
              <w:spacing w:after="0" w:line="240" w:lineRule="auto"/>
              <w:rPr>
                <w:rFonts w:ascii="Times New Roman" w:hAnsi="Times New Roman"/>
                <w:sz w:val="24"/>
                <w:szCs w:val="24"/>
              </w:rPr>
            </w:pPr>
          </w:p>
          <w:p w:rsidR="00A72ED2" w:rsidRPr="00ED6CF1" w:rsidRDefault="00A72ED2" w:rsidP="00A72ED2">
            <w:pPr>
              <w:spacing w:after="0" w:line="240" w:lineRule="auto"/>
              <w:rPr>
                <w:rFonts w:ascii="Times New Roman" w:hAnsi="Times New Roman"/>
                <w:sz w:val="24"/>
                <w:szCs w:val="24"/>
              </w:rPr>
            </w:pPr>
            <w:r w:rsidRPr="00ED6CF1">
              <w:rPr>
                <w:rFonts w:ascii="Times New Roman" w:hAnsi="Times New Roman"/>
                <w:sz w:val="24"/>
                <w:szCs w:val="24"/>
              </w:rPr>
              <w:t>razítko školy</w:t>
            </w:r>
          </w:p>
        </w:tc>
      </w:tr>
    </w:tbl>
    <w:p w:rsidR="00A72ED2" w:rsidRPr="00ED6CF1" w:rsidRDefault="00A72ED2" w:rsidP="00A72ED2">
      <w:pPr>
        <w:rPr>
          <w:rFonts w:ascii="Times New Roman" w:hAnsi="Times New Roman"/>
          <w:b/>
          <w:sz w:val="24"/>
          <w:szCs w:val="24"/>
        </w:rPr>
      </w:pPr>
    </w:p>
    <w:p w:rsidR="00A72ED2" w:rsidRPr="00ED6CF1" w:rsidRDefault="00A72ED2" w:rsidP="00A72ED2">
      <w:pPr>
        <w:rPr>
          <w:rFonts w:ascii="Times New Roman" w:hAnsi="Times New Roman"/>
        </w:rPr>
      </w:pPr>
    </w:p>
    <w:p w:rsidR="00A72ED2" w:rsidRPr="00ED6CF1" w:rsidRDefault="00A72ED2" w:rsidP="00A72ED2">
      <w:pPr>
        <w:rPr>
          <w:rFonts w:ascii="Times New Roman" w:hAnsi="Times New Roman"/>
        </w:rPr>
      </w:pPr>
      <w:r w:rsidRPr="00ED6CF1">
        <w:rPr>
          <w:rFonts w:ascii="Times New Roman" w:hAnsi="Times New Roman"/>
        </w:rPr>
        <w:t xml:space="preserve">Tímto dodatkem se upravuje školní vzdělávací program </w:t>
      </w:r>
      <w:proofErr w:type="spellStart"/>
      <w:r w:rsidRPr="00ED6CF1">
        <w:rPr>
          <w:rFonts w:ascii="Times New Roman" w:hAnsi="Times New Roman"/>
        </w:rPr>
        <w:t>MěVG</w:t>
      </w:r>
      <w:proofErr w:type="spellEnd"/>
      <w:r w:rsidRPr="00ED6CF1">
        <w:rPr>
          <w:rFonts w:ascii="Times New Roman" w:hAnsi="Times New Roman"/>
        </w:rPr>
        <w:t xml:space="preserve"> Klobouky u Brna ve znění platných dodatků od 1. 9. 2013 takto:</w:t>
      </w:r>
    </w:p>
    <w:p w:rsidR="00A72ED2" w:rsidRPr="00ED6CF1" w:rsidRDefault="00A72ED2" w:rsidP="00A72ED2">
      <w:pPr>
        <w:pStyle w:val="Odstavecseseznamem"/>
        <w:numPr>
          <w:ilvl w:val="0"/>
          <w:numId w:val="1"/>
        </w:numPr>
        <w:rPr>
          <w:rFonts w:ascii="Times New Roman" w:hAnsi="Times New Roman"/>
        </w:rPr>
      </w:pPr>
      <w:r w:rsidRPr="00ED6CF1">
        <w:rPr>
          <w:rFonts w:ascii="Times New Roman" w:hAnsi="Times New Roman"/>
        </w:rPr>
        <w:t>Pravidla klasifikace žáků vycházejí ze zákona č.516/2004 Sb., o předškolním, základním, středním a vyšším odborném a jiném vzdělání (školský zákon), z vyhlášky č. 13/2005 Sb., o středním vzdělávání a vzdělávání v konzervatoři, vyhláška č. 48/2005 Sb. O základním vzdělávání a některých náležitostech plnění povinné školní docházky.</w:t>
      </w:r>
    </w:p>
    <w:p w:rsidR="00A72ED2" w:rsidRPr="00ED6CF1" w:rsidRDefault="00A72ED2" w:rsidP="00A72ED2">
      <w:pPr>
        <w:pStyle w:val="Odstavecseseznamem"/>
        <w:ind w:left="360"/>
        <w:rPr>
          <w:rFonts w:ascii="Times New Roman" w:hAnsi="Times New Roman"/>
        </w:rPr>
      </w:pPr>
      <w:r w:rsidRPr="00ED6CF1">
        <w:rPr>
          <w:rFonts w:ascii="Times New Roman" w:hAnsi="Times New Roman"/>
        </w:rPr>
        <w:t xml:space="preserve">Část ŠVP, kapitola </w:t>
      </w:r>
      <w:r w:rsidRPr="00ED6CF1">
        <w:rPr>
          <w:rFonts w:ascii="Times New Roman" w:hAnsi="Times New Roman"/>
          <w:b/>
          <w:i/>
        </w:rPr>
        <w:t>6.1 Pravidla hodnocení žáků. Stupně prospěchu a celkový prospěch</w:t>
      </w:r>
      <w:r w:rsidRPr="00ED6CF1">
        <w:rPr>
          <w:rFonts w:ascii="Times New Roman" w:hAnsi="Times New Roman"/>
        </w:rPr>
        <w:t xml:space="preserve"> se ruší, mění nebo doplňuje takto: </w:t>
      </w: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Odstavecseseznamem"/>
        <w:ind w:left="360"/>
        <w:rPr>
          <w:rFonts w:ascii="Times New Roman" w:hAnsi="Times New Roman"/>
        </w:rPr>
      </w:pPr>
    </w:p>
    <w:p w:rsidR="00A72ED2" w:rsidRPr="00ED6CF1" w:rsidRDefault="00A72ED2" w:rsidP="00A72ED2">
      <w:pPr>
        <w:pStyle w:val="Podtitul"/>
      </w:pPr>
      <w:r w:rsidRPr="00ED6CF1">
        <w:lastRenderedPageBreak/>
        <w:t>Pravidla pro hodnocení výsledků vzdělávání žáků</w:t>
      </w:r>
    </w:p>
    <w:p w:rsidR="00A72ED2" w:rsidRPr="00ED6CF1" w:rsidRDefault="00A72ED2" w:rsidP="00A72ED2">
      <w:pPr>
        <w:rPr>
          <w:rFonts w:ascii="Times New Roman" w:hAnsi="Times New Roman"/>
          <w:i/>
          <w:iCs/>
        </w:rPr>
      </w:pPr>
    </w:p>
    <w:p w:rsidR="00A72ED2" w:rsidRPr="00ED6CF1" w:rsidRDefault="00A72ED2" w:rsidP="00A72ED2">
      <w:pPr>
        <w:ind w:firstLine="708"/>
        <w:rPr>
          <w:rFonts w:ascii="Times New Roman" w:hAnsi="Times New Roman"/>
          <w:i/>
          <w:iCs/>
        </w:rPr>
      </w:pPr>
      <w:r w:rsidRPr="00ED6CF1">
        <w:rPr>
          <w:rFonts w:ascii="Times New Roman" w:hAnsi="Times New Roman"/>
          <w:i/>
          <w:iCs/>
        </w:rPr>
        <w:t>Na základě ustanovení zákona č. 561/2004 Sb., o předškolním, základním středním, vyšším odborném a jiném vzdělávání (školský zákon), ve znění pozdějších předpisů,</w:t>
      </w:r>
      <w:r w:rsidRPr="00ED6CF1">
        <w:rPr>
          <w:rFonts w:ascii="Times New Roman" w:hAnsi="Times New Roman"/>
          <w:i/>
        </w:rPr>
        <w:t xml:space="preserve"> </w:t>
      </w:r>
      <w:proofErr w:type="gramStart"/>
      <w:r w:rsidRPr="00ED6CF1">
        <w:rPr>
          <w:rFonts w:ascii="Times New Roman" w:hAnsi="Times New Roman"/>
          <w:i/>
        </w:rPr>
        <w:t>vyhlášky  č.</w:t>
      </w:r>
      <w:proofErr w:type="gramEnd"/>
      <w:r w:rsidRPr="00ED6CF1">
        <w:rPr>
          <w:rFonts w:ascii="Times New Roman" w:hAnsi="Times New Roman"/>
          <w:i/>
        </w:rPr>
        <w:t xml:space="preserve"> 13/2005 Sb., o středním vzdělávání a vzdělávání v konzervatoři  </w:t>
      </w:r>
      <w:r w:rsidRPr="00ED6CF1">
        <w:rPr>
          <w:rFonts w:ascii="Times New Roman" w:hAnsi="Times New Roman"/>
          <w:i/>
          <w:iCs/>
        </w:rPr>
        <w:t>ve znění pozdějších předpisů,</w:t>
      </w:r>
      <w:r w:rsidRPr="00ED6CF1">
        <w:rPr>
          <w:rFonts w:ascii="Times New Roman" w:hAnsi="Times New Roman"/>
          <w:i/>
        </w:rPr>
        <w:t xml:space="preserve"> vyhlášky č. 442/1991 Sb.,ve znění pozdějších předpisů, o ukončování studia ve středních školách a učilištích, v platném znění</w:t>
      </w:r>
      <w:r w:rsidRPr="00ED6CF1">
        <w:rPr>
          <w:rFonts w:ascii="Times New Roman" w:hAnsi="Times New Roman"/>
          <w:i/>
          <w:iCs/>
        </w:rPr>
        <w:t xml:space="preserve"> vydávám jako statutární orgán školy tuto směrnici. </w:t>
      </w:r>
    </w:p>
    <w:p w:rsidR="00A72ED2" w:rsidRPr="00ED6CF1" w:rsidRDefault="00A72ED2" w:rsidP="00A72ED2">
      <w:pPr>
        <w:rPr>
          <w:rFonts w:ascii="Times New Roman" w:hAnsi="Times New Roman"/>
        </w:rPr>
      </w:pPr>
      <w:r w:rsidRPr="00ED6CF1">
        <w:rPr>
          <w:rFonts w:ascii="Times New Roman" w:hAnsi="Times New Roman"/>
        </w:rPr>
        <w:t>Směrnice je součástí školního řádu školy, podle § 30 odst. (2) školského zákona („Školní řád obsahuje také pravidla pro hodnocení výsledků vzdělávání žáků a studentů.“).</w:t>
      </w:r>
    </w:p>
    <w:p w:rsidR="00A72ED2" w:rsidRPr="00ED6CF1" w:rsidRDefault="00A72ED2" w:rsidP="00A72ED2">
      <w:pPr>
        <w:pStyle w:val="Nadpis2"/>
      </w:pPr>
    </w:p>
    <w:p w:rsidR="00A72ED2" w:rsidRPr="00ED6CF1" w:rsidRDefault="00A72ED2" w:rsidP="00A72ED2">
      <w:pPr>
        <w:rPr>
          <w:rFonts w:ascii="Times New Roman" w:hAnsi="Times New Roman"/>
          <w:i/>
          <w:iCs/>
        </w:rPr>
      </w:pPr>
      <w:r w:rsidRPr="00ED6CF1">
        <w:rPr>
          <w:rFonts w:ascii="Times New Roman" w:hAnsi="Times New Roman"/>
          <w:i/>
          <w:iCs/>
        </w:rPr>
        <w:t>článek 1.</w:t>
      </w:r>
      <w:r w:rsidRPr="00ED6CF1">
        <w:rPr>
          <w:rFonts w:ascii="Times New Roman" w:hAnsi="Times New Roman"/>
          <w:i/>
          <w:iCs/>
        </w:rPr>
        <w:tab/>
        <w:t>Obecné zásady hodnocení a klasifikace,</w:t>
      </w:r>
    </w:p>
    <w:p w:rsidR="00A72ED2" w:rsidRPr="00ED6CF1" w:rsidRDefault="00A72ED2" w:rsidP="00A72ED2">
      <w:pPr>
        <w:rPr>
          <w:rFonts w:ascii="Times New Roman" w:hAnsi="Times New Roman"/>
          <w:i/>
          <w:iCs/>
        </w:rPr>
      </w:pPr>
      <w:r w:rsidRPr="00ED6CF1">
        <w:rPr>
          <w:rFonts w:ascii="Times New Roman" w:hAnsi="Times New Roman"/>
          <w:i/>
          <w:iCs/>
        </w:rPr>
        <w:t>článek 2.</w:t>
      </w:r>
      <w:r w:rsidRPr="00ED6CF1">
        <w:rPr>
          <w:rFonts w:ascii="Times New Roman" w:hAnsi="Times New Roman"/>
          <w:i/>
          <w:iCs/>
        </w:rPr>
        <w:tab/>
        <w:t>Zásady hodnocení a získání podkladů pro klasifikaci,</w:t>
      </w:r>
    </w:p>
    <w:p w:rsidR="00A72ED2" w:rsidRPr="00ED6CF1" w:rsidRDefault="00A72ED2" w:rsidP="00A72ED2">
      <w:pPr>
        <w:rPr>
          <w:rFonts w:ascii="Times New Roman" w:hAnsi="Times New Roman"/>
          <w:i/>
          <w:iCs/>
        </w:rPr>
      </w:pPr>
      <w:r w:rsidRPr="00ED6CF1">
        <w:rPr>
          <w:rFonts w:ascii="Times New Roman" w:hAnsi="Times New Roman"/>
          <w:i/>
          <w:iCs/>
        </w:rPr>
        <w:t>článek 3.</w:t>
      </w:r>
      <w:r w:rsidRPr="00ED6CF1">
        <w:rPr>
          <w:rFonts w:ascii="Times New Roman" w:hAnsi="Times New Roman"/>
          <w:i/>
          <w:iCs/>
        </w:rPr>
        <w:tab/>
        <w:t>Hodnocení výsledků vzdělávání žáků,</w:t>
      </w:r>
    </w:p>
    <w:p w:rsidR="00A72ED2" w:rsidRPr="00ED6CF1" w:rsidRDefault="00A72ED2" w:rsidP="00A72ED2">
      <w:pPr>
        <w:rPr>
          <w:rFonts w:ascii="Times New Roman" w:hAnsi="Times New Roman"/>
          <w:i/>
          <w:iCs/>
        </w:rPr>
      </w:pPr>
      <w:r w:rsidRPr="00ED6CF1">
        <w:rPr>
          <w:rFonts w:ascii="Times New Roman" w:hAnsi="Times New Roman"/>
          <w:i/>
          <w:iCs/>
        </w:rPr>
        <w:t>článek 4.</w:t>
      </w:r>
      <w:r w:rsidRPr="00ED6CF1">
        <w:rPr>
          <w:rFonts w:ascii="Times New Roman" w:hAnsi="Times New Roman"/>
          <w:i/>
          <w:iCs/>
        </w:rPr>
        <w:tab/>
        <w:t>Specifické poruchy učení</w:t>
      </w:r>
    </w:p>
    <w:p w:rsidR="00A72ED2" w:rsidRPr="00ED6CF1" w:rsidRDefault="00A72ED2" w:rsidP="00A72ED2">
      <w:pPr>
        <w:rPr>
          <w:rFonts w:ascii="Times New Roman" w:hAnsi="Times New Roman"/>
          <w:i/>
          <w:iCs/>
        </w:rPr>
      </w:pPr>
      <w:r w:rsidRPr="00ED6CF1">
        <w:rPr>
          <w:rFonts w:ascii="Times New Roman" w:hAnsi="Times New Roman"/>
          <w:i/>
          <w:iCs/>
        </w:rPr>
        <w:t>článek 5.</w:t>
      </w:r>
      <w:r w:rsidRPr="00ED6CF1">
        <w:rPr>
          <w:rFonts w:ascii="Times New Roman" w:hAnsi="Times New Roman"/>
          <w:i/>
          <w:iCs/>
        </w:rPr>
        <w:tab/>
        <w:t>Specifické poruchy chování</w:t>
      </w:r>
    </w:p>
    <w:p w:rsidR="00A72ED2" w:rsidRPr="00ED6CF1" w:rsidRDefault="00A72ED2" w:rsidP="00A72ED2">
      <w:pPr>
        <w:rPr>
          <w:rFonts w:ascii="Times New Roman" w:hAnsi="Times New Roman"/>
          <w:i/>
          <w:iCs/>
        </w:rPr>
      </w:pPr>
      <w:r w:rsidRPr="00ED6CF1">
        <w:rPr>
          <w:rFonts w:ascii="Times New Roman" w:hAnsi="Times New Roman"/>
          <w:i/>
          <w:iCs/>
        </w:rPr>
        <w:t>článek 6.</w:t>
      </w:r>
      <w:r w:rsidRPr="00ED6CF1">
        <w:rPr>
          <w:rFonts w:ascii="Times New Roman" w:hAnsi="Times New Roman"/>
          <w:i/>
          <w:iCs/>
        </w:rPr>
        <w:tab/>
        <w:t>Hodnocení specifických poruch učení a chování</w:t>
      </w:r>
    </w:p>
    <w:p w:rsidR="00A72ED2" w:rsidRPr="00ED6CF1" w:rsidRDefault="00A72ED2" w:rsidP="00A72ED2">
      <w:pPr>
        <w:rPr>
          <w:rFonts w:ascii="Times New Roman" w:hAnsi="Times New Roman"/>
          <w:i/>
          <w:iCs/>
        </w:rPr>
      </w:pPr>
      <w:r w:rsidRPr="00ED6CF1">
        <w:rPr>
          <w:rFonts w:ascii="Times New Roman" w:hAnsi="Times New Roman"/>
          <w:i/>
          <w:iCs/>
        </w:rPr>
        <w:t>článek 7.</w:t>
      </w:r>
      <w:r w:rsidRPr="00ED6CF1">
        <w:rPr>
          <w:rFonts w:ascii="Times New Roman" w:hAnsi="Times New Roman"/>
          <w:i/>
          <w:iCs/>
        </w:rPr>
        <w:tab/>
        <w:t>Kritéria hodnocení výsledků vzdělávání</w:t>
      </w:r>
    </w:p>
    <w:p w:rsidR="00A72ED2" w:rsidRPr="00ED6CF1" w:rsidRDefault="00A72ED2" w:rsidP="00A72ED2">
      <w:pPr>
        <w:rPr>
          <w:rFonts w:ascii="Times New Roman" w:hAnsi="Times New Roman"/>
          <w:i/>
          <w:iCs/>
        </w:rPr>
      </w:pPr>
      <w:r w:rsidRPr="00ED6CF1">
        <w:rPr>
          <w:rFonts w:ascii="Times New Roman" w:hAnsi="Times New Roman"/>
          <w:i/>
          <w:iCs/>
        </w:rPr>
        <w:t>článek 8.</w:t>
      </w:r>
      <w:r w:rsidRPr="00ED6CF1">
        <w:rPr>
          <w:rFonts w:ascii="Times New Roman" w:hAnsi="Times New Roman"/>
          <w:i/>
          <w:iCs/>
        </w:rPr>
        <w:tab/>
        <w:t>Pravidla pro sebehodnocení žáků</w:t>
      </w:r>
    </w:p>
    <w:p w:rsidR="00A72ED2" w:rsidRPr="00ED6CF1" w:rsidRDefault="00A72ED2" w:rsidP="00A72ED2">
      <w:pPr>
        <w:rPr>
          <w:rFonts w:ascii="Times New Roman" w:hAnsi="Times New Roman"/>
          <w:i/>
          <w:iCs/>
        </w:rPr>
      </w:pPr>
      <w:r w:rsidRPr="00ED6CF1">
        <w:rPr>
          <w:rFonts w:ascii="Times New Roman" w:hAnsi="Times New Roman"/>
          <w:i/>
          <w:iCs/>
        </w:rPr>
        <w:t>článek 9.</w:t>
      </w:r>
      <w:r w:rsidRPr="00ED6CF1">
        <w:rPr>
          <w:rFonts w:ascii="Times New Roman" w:hAnsi="Times New Roman"/>
          <w:i/>
          <w:iCs/>
        </w:rPr>
        <w:tab/>
        <w:t>Hodnocení skupinové práce</w:t>
      </w:r>
    </w:p>
    <w:p w:rsidR="00A72ED2" w:rsidRPr="00ED6CF1" w:rsidRDefault="00A72ED2" w:rsidP="00A72ED2">
      <w:pPr>
        <w:rPr>
          <w:rFonts w:ascii="Times New Roman" w:hAnsi="Times New Roman"/>
          <w:i/>
          <w:iCs/>
        </w:rPr>
      </w:pPr>
      <w:r w:rsidRPr="00ED6CF1">
        <w:rPr>
          <w:rFonts w:ascii="Times New Roman" w:hAnsi="Times New Roman"/>
          <w:i/>
          <w:iCs/>
        </w:rPr>
        <w:t>článek 10.</w:t>
      </w:r>
      <w:r w:rsidRPr="00ED6CF1">
        <w:rPr>
          <w:rFonts w:ascii="Times New Roman" w:hAnsi="Times New Roman"/>
          <w:i/>
          <w:iCs/>
        </w:rPr>
        <w:tab/>
        <w:t>Hodnocení v náhradním termínu,</w:t>
      </w:r>
    </w:p>
    <w:p w:rsidR="00A72ED2" w:rsidRPr="00ED6CF1" w:rsidRDefault="00A72ED2" w:rsidP="00A72ED2">
      <w:pPr>
        <w:rPr>
          <w:rFonts w:ascii="Times New Roman" w:hAnsi="Times New Roman"/>
          <w:i/>
          <w:iCs/>
        </w:rPr>
      </w:pPr>
      <w:r w:rsidRPr="00ED6CF1">
        <w:rPr>
          <w:rFonts w:ascii="Times New Roman" w:hAnsi="Times New Roman"/>
          <w:i/>
          <w:iCs/>
        </w:rPr>
        <w:t>článek 11.</w:t>
      </w:r>
      <w:r w:rsidRPr="00ED6CF1">
        <w:rPr>
          <w:rFonts w:ascii="Times New Roman" w:hAnsi="Times New Roman"/>
          <w:i/>
          <w:iCs/>
        </w:rPr>
        <w:tab/>
        <w:t>Uvolnění z výuky zcela nebo zčásti,</w:t>
      </w:r>
    </w:p>
    <w:p w:rsidR="00A72ED2" w:rsidRPr="00ED6CF1" w:rsidRDefault="00A72ED2" w:rsidP="00A72ED2">
      <w:pPr>
        <w:rPr>
          <w:rFonts w:ascii="Times New Roman" w:hAnsi="Times New Roman"/>
          <w:i/>
          <w:iCs/>
        </w:rPr>
      </w:pPr>
      <w:r w:rsidRPr="00ED6CF1">
        <w:rPr>
          <w:rFonts w:ascii="Times New Roman" w:hAnsi="Times New Roman"/>
          <w:i/>
          <w:iCs/>
        </w:rPr>
        <w:t>článek 12.</w:t>
      </w:r>
      <w:r w:rsidRPr="00ED6CF1">
        <w:rPr>
          <w:rFonts w:ascii="Times New Roman" w:hAnsi="Times New Roman"/>
          <w:i/>
          <w:iCs/>
        </w:rPr>
        <w:tab/>
        <w:t>Přijetí ke studiu v průběhu klasifikačního období,</w:t>
      </w:r>
    </w:p>
    <w:p w:rsidR="00A72ED2" w:rsidRPr="00ED6CF1" w:rsidRDefault="00A72ED2" w:rsidP="00A72ED2">
      <w:pPr>
        <w:rPr>
          <w:rFonts w:ascii="Times New Roman" w:hAnsi="Times New Roman"/>
          <w:bCs/>
          <w:i/>
          <w:iCs/>
        </w:rPr>
      </w:pPr>
      <w:r w:rsidRPr="00ED6CF1">
        <w:rPr>
          <w:rFonts w:ascii="Times New Roman" w:hAnsi="Times New Roman"/>
          <w:i/>
          <w:iCs/>
        </w:rPr>
        <w:t xml:space="preserve">článek 13. </w:t>
      </w:r>
      <w:r w:rsidRPr="00ED6CF1">
        <w:rPr>
          <w:rFonts w:ascii="Times New Roman" w:hAnsi="Times New Roman"/>
          <w:bCs/>
          <w:i/>
          <w:iCs/>
        </w:rPr>
        <w:t xml:space="preserve"> </w:t>
      </w:r>
      <w:r w:rsidRPr="00ED6CF1">
        <w:rPr>
          <w:rFonts w:ascii="Times New Roman" w:hAnsi="Times New Roman"/>
          <w:bCs/>
          <w:i/>
          <w:iCs/>
        </w:rPr>
        <w:tab/>
        <w:t>Uznání dosaženého vzdělání,</w:t>
      </w:r>
    </w:p>
    <w:p w:rsidR="00A72ED2" w:rsidRPr="00ED6CF1" w:rsidRDefault="00A72ED2" w:rsidP="00A72ED2">
      <w:pPr>
        <w:ind w:left="1410" w:hanging="1410"/>
        <w:rPr>
          <w:rFonts w:ascii="Times New Roman" w:hAnsi="Times New Roman"/>
          <w:bCs/>
          <w:i/>
          <w:iCs/>
        </w:rPr>
      </w:pPr>
      <w:r w:rsidRPr="00ED6CF1">
        <w:rPr>
          <w:rFonts w:ascii="Times New Roman" w:hAnsi="Times New Roman"/>
          <w:i/>
          <w:iCs/>
        </w:rPr>
        <w:t>článek 14.</w:t>
      </w:r>
      <w:r w:rsidRPr="00ED6CF1">
        <w:rPr>
          <w:rFonts w:ascii="Times New Roman" w:hAnsi="Times New Roman"/>
          <w:i/>
          <w:iCs/>
        </w:rPr>
        <w:tab/>
        <w:t>H</w:t>
      </w:r>
      <w:r w:rsidRPr="00ED6CF1">
        <w:rPr>
          <w:rFonts w:ascii="Times New Roman" w:hAnsi="Times New Roman"/>
          <w:bCs/>
          <w:i/>
          <w:iCs/>
        </w:rPr>
        <w:t>odnocení chování,</w:t>
      </w:r>
    </w:p>
    <w:p w:rsidR="00A72ED2" w:rsidRPr="00ED6CF1" w:rsidRDefault="00A72ED2" w:rsidP="00A72ED2">
      <w:pPr>
        <w:rPr>
          <w:rFonts w:ascii="Times New Roman" w:hAnsi="Times New Roman"/>
          <w:i/>
          <w:iCs/>
        </w:rPr>
      </w:pPr>
      <w:r w:rsidRPr="00ED6CF1">
        <w:rPr>
          <w:rFonts w:ascii="Times New Roman" w:hAnsi="Times New Roman"/>
          <w:i/>
          <w:iCs/>
        </w:rPr>
        <w:t>článek 15.</w:t>
      </w:r>
      <w:r w:rsidRPr="00ED6CF1">
        <w:rPr>
          <w:rFonts w:ascii="Times New Roman" w:hAnsi="Times New Roman"/>
          <w:i/>
          <w:iCs/>
        </w:rPr>
        <w:tab/>
        <w:t>Celkové hodnocení výsledků vzdělávání žáků na vysvědčení,</w:t>
      </w:r>
    </w:p>
    <w:p w:rsidR="00A72ED2" w:rsidRPr="00ED6CF1" w:rsidRDefault="00A72ED2" w:rsidP="00A72ED2">
      <w:pPr>
        <w:rPr>
          <w:rFonts w:ascii="Times New Roman" w:hAnsi="Times New Roman"/>
          <w:i/>
          <w:iCs/>
        </w:rPr>
      </w:pPr>
      <w:r w:rsidRPr="00ED6CF1">
        <w:rPr>
          <w:rFonts w:ascii="Times New Roman" w:hAnsi="Times New Roman"/>
          <w:i/>
          <w:iCs/>
        </w:rPr>
        <w:t>článek 16.</w:t>
      </w:r>
      <w:r w:rsidRPr="00ED6CF1">
        <w:rPr>
          <w:rFonts w:ascii="Times New Roman" w:hAnsi="Times New Roman"/>
          <w:i/>
          <w:iCs/>
        </w:rPr>
        <w:tab/>
        <w:t>Pochybnosti o správnosti hodnocení,</w:t>
      </w:r>
    </w:p>
    <w:p w:rsidR="00A72ED2" w:rsidRPr="00ED6CF1" w:rsidRDefault="00A72ED2" w:rsidP="00A72ED2">
      <w:pPr>
        <w:rPr>
          <w:rFonts w:ascii="Times New Roman" w:hAnsi="Times New Roman"/>
          <w:i/>
          <w:iCs/>
        </w:rPr>
      </w:pPr>
      <w:r w:rsidRPr="00ED6CF1">
        <w:rPr>
          <w:rFonts w:ascii="Times New Roman" w:hAnsi="Times New Roman"/>
          <w:i/>
          <w:iCs/>
        </w:rPr>
        <w:t>článek 17.</w:t>
      </w:r>
      <w:r w:rsidRPr="00ED6CF1">
        <w:rPr>
          <w:rFonts w:ascii="Times New Roman" w:hAnsi="Times New Roman"/>
          <w:i/>
          <w:iCs/>
        </w:rPr>
        <w:tab/>
        <w:t>Postup do vyššího ročníku,</w:t>
      </w:r>
    </w:p>
    <w:p w:rsidR="00A72ED2" w:rsidRPr="00ED6CF1" w:rsidRDefault="00A72ED2" w:rsidP="00A72ED2">
      <w:pPr>
        <w:rPr>
          <w:rFonts w:ascii="Times New Roman" w:hAnsi="Times New Roman"/>
          <w:i/>
          <w:iCs/>
        </w:rPr>
      </w:pPr>
      <w:r w:rsidRPr="00ED6CF1">
        <w:rPr>
          <w:rFonts w:ascii="Times New Roman" w:hAnsi="Times New Roman"/>
          <w:i/>
          <w:iCs/>
        </w:rPr>
        <w:t>článek 18.</w:t>
      </w:r>
      <w:r w:rsidRPr="00ED6CF1">
        <w:rPr>
          <w:rFonts w:ascii="Times New Roman" w:hAnsi="Times New Roman"/>
          <w:i/>
          <w:iCs/>
        </w:rPr>
        <w:tab/>
        <w:t>Postup v případě, kdy žák neprospěl na konci pololetí,</w:t>
      </w:r>
    </w:p>
    <w:p w:rsidR="00A72ED2" w:rsidRPr="00ED6CF1" w:rsidRDefault="00A72ED2" w:rsidP="00A72ED2">
      <w:pPr>
        <w:rPr>
          <w:rFonts w:ascii="Times New Roman" w:hAnsi="Times New Roman"/>
          <w:i/>
          <w:iCs/>
        </w:rPr>
      </w:pPr>
      <w:r w:rsidRPr="00ED6CF1">
        <w:rPr>
          <w:rFonts w:ascii="Times New Roman" w:hAnsi="Times New Roman"/>
          <w:i/>
          <w:iCs/>
        </w:rPr>
        <w:t>článek 19.</w:t>
      </w:r>
      <w:r w:rsidRPr="00ED6CF1">
        <w:rPr>
          <w:rFonts w:ascii="Times New Roman" w:hAnsi="Times New Roman"/>
          <w:i/>
          <w:iCs/>
        </w:rPr>
        <w:tab/>
        <w:t>Opakování ročníku,</w:t>
      </w:r>
    </w:p>
    <w:p w:rsidR="00A72ED2" w:rsidRPr="00ED6CF1" w:rsidRDefault="00A72ED2" w:rsidP="00A72ED2">
      <w:pPr>
        <w:rPr>
          <w:rFonts w:ascii="Times New Roman" w:hAnsi="Times New Roman"/>
          <w:bCs/>
          <w:i/>
          <w:iCs/>
        </w:rPr>
      </w:pPr>
      <w:r w:rsidRPr="00ED6CF1">
        <w:rPr>
          <w:rFonts w:ascii="Times New Roman" w:hAnsi="Times New Roman"/>
          <w:i/>
          <w:iCs/>
        </w:rPr>
        <w:t>článek 20.</w:t>
      </w:r>
      <w:r w:rsidRPr="00ED6CF1">
        <w:rPr>
          <w:rFonts w:ascii="Times New Roman" w:hAnsi="Times New Roman"/>
          <w:i/>
          <w:iCs/>
        </w:rPr>
        <w:tab/>
      </w:r>
      <w:r w:rsidRPr="00ED6CF1">
        <w:rPr>
          <w:rFonts w:ascii="Times New Roman" w:hAnsi="Times New Roman"/>
          <w:bCs/>
          <w:i/>
          <w:iCs/>
        </w:rPr>
        <w:t>Výchovná opatření,</w:t>
      </w:r>
    </w:p>
    <w:p w:rsidR="00A72ED2" w:rsidRPr="00ED6CF1" w:rsidRDefault="00A72ED2" w:rsidP="00A72ED2">
      <w:pPr>
        <w:rPr>
          <w:rFonts w:ascii="Times New Roman" w:hAnsi="Times New Roman"/>
          <w:i/>
          <w:iCs/>
        </w:rPr>
      </w:pPr>
      <w:r w:rsidRPr="00ED6CF1">
        <w:rPr>
          <w:rFonts w:ascii="Times New Roman" w:hAnsi="Times New Roman"/>
          <w:i/>
          <w:iCs/>
        </w:rPr>
        <w:t>článek 21.</w:t>
      </w:r>
      <w:r w:rsidRPr="00ED6CF1">
        <w:rPr>
          <w:rFonts w:ascii="Times New Roman" w:hAnsi="Times New Roman"/>
          <w:i/>
          <w:iCs/>
        </w:rPr>
        <w:tab/>
        <w:t>Komisionální zkoušky opravné,</w:t>
      </w:r>
    </w:p>
    <w:p w:rsidR="00A72ED2" w:rsidRPr="00ED6CF1" w:rsidRDefault="00A72ED2" w:rsidP="00A72ED2">
      <w:pPr>
        <w:rPr>
          <w:rFonts w:ascii="Times New Roman" w:hAnsi="Times New Roman"/>
          <w:i/>
          <w:iCs/>
        </w:rPr>
      </w:pPr>
      <w:r w:rsidRPr="00ED6CF1">
        <w:rPr>
          <w:rFonts w:ascii="Times New Roman" w:hAnsi="Times New Roman"/>
          <w:i/>
          <w:iCs/>
        </w:rPr>
        <w:t>článek 22.</w:t>
      </w:r>
      <w:r w:rsidRPr="00ED6CF1">
        <w:rPr>
          <w:rFonts w:ascii="Times New Roman" w:hAnsi="Times New Roman"/>
          <w:i/>
          <w:iCs/>
        </w:rPr>
        <w:tab/>
        <w:t>Komisionální zkoušky – komisionální přezkoušení,</w:t>
      </w:r>
    </w:p>
    <w:p w:rsidR="00A72ED2" w:rsidRPr="00ED6CF1" w:rsidRDefault="00A72ED2" w:rsidP="00A72ED2">
      <w:pPr>
        <w:rPr>
          <w:rFonts w:ascii="Times New Roman" w:hAnsi="Times New Roman"/>
          <w:i/>
          <w:iCs/>
        </w:rPr>
      </w:pPr>
      <w:r w:rsidRPr="00ED6CF1">
        <w:rPr>
          <w:rFonts w:ascii="Times New Roman" w:hAnsi="Times New Roman"/>
          <w:i/>
          <w:iCs/>
        </w:rPr>
        <w:t>článek 23.</w:t>
      </w:r>
      <w:r w:rsidRPr="00ED6CF1">
        <w:rPr>
          <w:rFonts w:ascii="Times New Roman" w:hAnsi="Times New Roman"/>
          <w:i/>
          <w:iCs/>
        </w:rPr>
        <w:tab/>
        <w:t>Informace o hodnocení a klasifikaci,</w:t>
      </w:r>
    </w:p>
    <w:p w:rsidR="00A72ED2" w:rsidRPr="00ED6CF1" w:rsidRDefault="00A72ED2" w:rsidP="00A72ED2">
      <w:pPr>
        <w:rPr>
          <w:rFonts w:ascii="Times New Roman" w:hAnsi="Times New Roman"/>
          <w:i/>
          <w:iCs/>
        </w:rPr>
      </w:pPr>
      <w:r w:rsidRPr="00ED6CF1">
        <w:rPr>
          <w:rFonts w:ascii="Times New Roman" w:hAnsi="Times New Roman"/>
          <w:i/>
          <w:iCs/>
        </w:rPr>
        <w:t>článek 24.</w:t>
      </w:r>
      <w:r w:rsidRPr="00ED6CF1">
        <w:rPr>
          <w:rFonts w:ascii="Times New Roman" w:hAnsi="Times New Roman"/>
          <w:i/>
          <w:iCs/>
        </w:rPr>
        <w:tab/>
        <w:t>Závěrečné ustanovení.</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lastRenderedPageBreak/>
        <w:t>článek l.</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Obecné zásady hodnocení a klasifikace</w:t>
      </w:r>
    </w:p>
    <w:p w:rsidR="00A72ED2" w:rsidRPr="00ED6CF1" w:rsidRDefault="00A72ED2" w:rsidP="00A72ED2">
      <w:pPr>
        <w:jc w:val="both"/>
        <w:rPr>
          <w:rFonts w:ascii="Times New Roman" w:hAnsi="Times New Roman"/>
          <w:i/>
        </w:rPr>
      </w:pPr>
      <w:r w:rsidRPr="00ED6CF1">
        <w:rPr>
          <w:rFonts w:ascii="Times New Roman" w:hAnsi="Times New Roman"/>
          <w:i/>
        </w:rPr>
        <w:t xml:space="preserve">1. Hodnocení a klasifikace jsou průběžnou činností celého klasifikačního období. Na jeho počátku seznámí všichni vyučující žáky se způsoby a kritérii hodnocení. Během hodnocení uplatňuje vyučující přiměřenou náročnost a pedagogický takt a přihlíží k věkovým zvláštnostem žáka. </w:t>
      </w:r>
    </w:p>
    <w:p w:rsidR="00A72ED2" w:rsidRPr="00ED6CF1" w:rsidRDefault="00A72ED2" w:rsidP="00A72ED2">
      <w:pPr>
        <w:jc w:val="both"/>
        <w:rPr>
          <w:rFonts w:ascii="Times New Roman" w:hAnsi="Times New Roman"/>
          <w:i/>
        </w:rPr>
      </w:pPr>
      <w:r w:rsidRPr="00ED6CF1">
        <w:rPr>
          <w:rFonts w:ascii="Times New Roman" w:hAnsi="Times New Roman"/>
          <w:i/>
        </w:rPr>
        <w:t>2. Učitel klasifikuje jen probrané učivo. Před prověřováním znalostí musí mít žáci dostatek času k naučení, procvičení a zažití učiva. Účelem zkoušení je hodnotit úroveň toho, co žák umí, nikoliv pouze vyhledávat mezery v jeho vědomostech.</w:t>
      </w:r>
    </w:p>
    <w:p w:rsidR="00A72ED2" w:rsidRPr="00ED6CF1" w:rsidRDefault="00A72ED2" w:rsidP="00A72ED2">
      <w:pPr>
        <w:jc w:val="both"/>
        <w:rPr>
          <w:rFonts w:ascii="Times New Roman" w:hAnsi="Times New Roman"/>
          <w:i/>
        </w:rPr>
      </w:pPr>
      <w:r w:rsidRPr="00ED6CF1">
        <w:rPr>
          <w:rFonts w:ascii="Times New Roman" w:hAnsi="Times New Roman"/>
          <w:i/>
        </w:rPr>
        <w:t>3. Kromě povinné dokumentace (ve smyslu legislativy a pokynů ředitele školy) vede vyučující vlastní záznamy o klasifikaci žáka průkazným způsobem tak, aby mohl doložit správnost celkové klasifikace i způsob získání známek (ústní zkoušení, písemné,…). Tyto vlastní záznamy uschovává po dobu šesti měsíců po skončení klasifikačního období.</w:t>
      </w:r>
    </w:p>
    <w:p w:rsidR="00A72ED2" w:rsidRPr="00ED6CF1" w:rsidRDefault="00A72ED2" w:rsidP="00A72ED2">
      <w:pPr>
        <w:jc w:val="both"/>
        <w:rPr>
          <w:rFonts w:ascii="Times New Roman" w:hAnsi="Times New Roman"/>
          <w:i/>
        </w:rPr>
      </w:pPr>
      <w:r w:rsidRPr="00ED6CF1">
        <w:rPr>
          <w:rFonts w:ascii="Times New Roman" w:hAnsi="Times New Roman"/>
          <w:i/>
        </w:rPr>
        <w:t>4. Do celkové klasifikace na konci klasifikačního období zahrnuje dle charakteru předmětu v přiměřené míře též zájem o předmět, úroveň domácí přípravy, míru aktivity studenta ve vyučovacích hodinách a jeho schopnosti samostatného myšlení a práce.</w:t>
      </w:r>
    </w:p>
    <w:p w:rsidR="00A72ED2" w:rsidRPr="00ED6CF1" w:rsidRDefault="00A72ED2" w:rsidP="00A72ED2">
      <w:pPr>
        <w:jc w:val="both"/>
        <w:rPr>
          <w:rFonts w:ascii="Times New Roman" w:hAnsi="Times New Roman"/>
          <w:i/>
        </w:rPr>
      </w:pPr>
      <w:r w:rsidRPr="00ED6CF1">
        <w:rPr>
          <w:rFonts w:ascii="Times New Roman" w:hAnsi="Times New Roman"/>
          <w:i/>
        </w:rPr>
        <w:t>5. Při celkové klasifikaci přihlíží vyučující k tomu, že žák mohl v průběhu klasifikačního období zakolísat v učebních výkonech pro určitou indispozici.</w:t>
      </w:r>
    </w:p>
    <w:p w:rsidR="00A72ED2" w:rsidRPr="00ED6CF1" w:rsidRDefault="00A72ED2" w:rsidP="00A72ED2">
      <w:pPr>
        <w:jc w:val="both"/>
        <w:rPr>
          <w:rFonts w:ascii="Times New Roman" w:hAnsi="Times New Roman"/>
          <w:i/>
        </w:rPr>
      </w:pPr>
      <w:r w:rsidRPr="00ED6CF1">
        <w:rPr>
          <w:rFonts w:ascii="Times New Roman" w:hAnsi="Times New Roman"/>
          <w:i/>
        </w:rPr>
        <w:t xml:space="preserve">6. </w:t>
      </w:r>
      <w:r w:rsidRPr="00ED6CF1">
        <w:rPr>
          <w:rFonts w:ascii="Times New Roman" w:hAnsi="Times New Roman"/>
          <w:i/>
          <w:iCs/>
        </w:rPr>
        <w:t>Pedagogičtí pracovníci zajišťují, aby žáci, studenti, zákonní zástupci dětí a nezletilých žáků, popřípadě osoby, které vůči zletilým žákům a studentům plní vyživovací povinnost, byli včas informováni o průběhu a výsledcích vzdělávání žáka (studenta).</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2.</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Zásady hodnocení a získání podkladů pro klasifikaci</w:t>
      </w:r>
    </w:p>
    <w:p w:rsidR="00A72ED2" w:rsidRPr="00ED6CF1" w:rsidRDefault="00A72ED2" w:rsidP="00A72ED2">
      <w:pPr>
        <w:jc w:val="both"/>
        <w:rPr>
          <w:rFonts w:ascii="Times New Roman" w:hAnsi="Times New Roman"/>
          <w:i/>
        </w:rPr>
      </w:pPr>
      <w:r w:rsidRPr="00ED6CF1">
        <w:rPr>
          <w:rFonts w:ascii="Times New Roman" w:hAnsi="Times New Roman"/>
          <w:i/>
        </w:rPr>
        <w:t xml:space="preserve">1. Podklady pro hodnocení a klasifikaci získávají vyučující zejména soustavným diagnostickým pozorováním žáků, sledováním jejich výkonů a připravenosti na vyučování, různými druhy zkoušek (písemné, ústní, grafické, praktické, </w:t>
      </w:r>
      <w:proofErr w:type="gramStart"/>
      <w:r w:rsidRPr="00ED6CF1">
        <w:rPr>
          <w:rFonts w:ascii="Times New Roman" w:hAnsi="Times New Roman"/>
          <w:i/>
        </w:rPr>
        <w:t>pohybové...), kontrolními</w:t>
      </w:r>
      <w:proofErr w:type="gramEnd"/>
      <w:r w:rsidRPr="00ED6CF1">
        <w:rPr>
          <w:rFonts w:ascii="Times New Roman" w:hAnsi="Times New Roman"/>
          <w:i/>
        </w:rPr>
        <w:t xml:space="preserve"> písemnými pracemi, analýzou výsledků různých činností žáků a konzultacemi s ostatními vyučujícími (popř. psychology a zdravotníky, pokud to situace vyžaduje). Učitelé jsou povinni zohlednit doporučení psychologických a jiných vyšetření, která mají vztah ke způsobu hodnocení a získávání podkladů ke klasifikaci žáka.</w:t>
      </w:r>
    </w:p>
    <w:p w:rsidR="00A72ED2" w:rsidRPr="00ED6CF1" w:rsidRDefault="00A72ED2" w:rsidP="00A72ED2">
      <w:pPr>
        <w:jc w:val="both"/>
        <w:rPr>
          <w:rFonts w:ascii="Times New Roman" w:hAnsi="Times New Roman"/>
          <w:i/>
        </w:rPr>
      </w:pPr>
      <w:r w:rsidRPr="00ED6CF1">
        <w:rPr>
          <w:rFonts w:ascii="Times New Roman" w:hAnsi="Times New Roman"/>
          <w:i/>
        </w:rPr>
        <w:t xml:space="preserve">2. Kritéria pro hodnocení jsou stanovena v článku 4 samostatně pro každý předmět. V případě, že nejsou vymezena pro vyučovaný předmět kritéria, musí být žák hodnocen minimálně třemi známkami za každé pololetí, a </w:t>
      </w:r>
      <w:proofErr w:type="gramStart"/>
      <w:r w:rsidRPr="00ED6CF1">
        <w:rPr>
          <w:rFonts w:ascii="Times New Roman" w:hAnsi="Times New Roman"/>
          <w:i/>
        </w:rPr>
        <w:t>je– li</w:t>
      </w:r>
      <w:proofErr w:type="gramEnd"/>
      <w:r w:rsidRPr="00ED6CF1">
        <w:rPr>
          <w:rFonts w:ascii="Times New Roman" w:hAnsi="Times New Roman"/>
          <w:i/>
        </w:rPr>
        <w:t xml:space="preserve"> to možné, alespoň jednou známkou z ústního zkoušení. Účelnost ústního zkoušení posoudí předmětová komise (její závěry jsou pak závazné pro všechny vyučující). Známky získávají vyučující průběžně během celého klasifikačního období. 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A72ED2" w:rsidRPr="00ED6CF1" w:rsidRDefault="00A72ED2" w:rsidP="00A72ED2">
      <w:pPr>
        <w:jc w:val="both"/>
        <w:rPr>
          <w:rFonts w:ascii="Times New Roman" w:hAnsi="Times New Roman"/>
          <w:i/>
        </w:rPr>
      </w:pPr>
      <w:r w:rsidRPr="00ED6CF1">
        <w:rPr>
          <w:rFonts w:ascii="Times New Roman" w:hAnsi="Times New Roman"/>
          <w:i/>
        </w:rPr>
        <w:t>3. Učitel oznamuje žákovi výsledek každé klasifikace, klasifikaci zdůvodňuje a poukazuje na klady a nedostatky hodnocených projevů, výkonů a výtvorů. Po ústním vyzkoušení oznámí učitel žákovi výsledek hodnocení okamžitě, výsledky hodnocení písemných zkoušek do deseti pracovních dnů, slohových prací a praktických činností nejpozději do 14 pracovních dnů. Opravené písemné a praktické práce musí být předloženy žákům. Učitel sděluje všechny známky, které bere v úvahu při celkové klasifikaci.</w:t>
      </w:r>
    </w:p>
    <w:p w:rsidR="00A72ED2" w:rsidRPr="00ED6CF1" w:rsidRDefault="00A72ED2" w:rsidP="00A72ED2">
      <w:pPr>
        <w:jc w:val="both"/>
        <w:rPr>
          <w:rFonts w:ascii="Times New Roman" w:hAnsi="Times New Roman"/>
          <w:i/>
        </w:rPr>
      </w:pPr>
      <w:r w:rsidRPr="00ED6CF1">
        <w:rPr>
          <w:rFonts w:ascii="Times New Roman" w:hAnsi="Times New Roman"/>
          <w:i/>
        </w:rPr>
        <w:t xml:space="preserve">4. Kontrolní písemné práce a další druhy zkoušek rozvrhne učitel rovnoměrně na celý školní rok, aby se nadměrně nenahromadily v určitých obdobích. </w:t>
      </w:r>
    </w:p>
    <w:p w:rsidR="00A72ED2" w:rsidRPr="00ED6CF1" w:rsidRDefault="00A72ED2" w:rsidP="00A72ED2">
      <w:pPr>
        <w:jc w:val="both"/>
        <w:rPr>
          <w:rFonts w:ascii="Times New Roman" w:hAnsi="Times New Roman"/>
          <w:i/>
        </w:rPr>
      </w:pPr>
      <w:r w:rsidRPr="00ED6CF1">
        <w:rPr>
          <w:rFonts w:ascii="Times New Roman" w:hAnsi="Times New Roman"/>
          <w:i/>
        </w:rPr>
        <w:t>5. O termínu písemné zkoušky s plánovanou dobou vypracování v rozsahu 30 minut a delší informuje vyučující žáky nejméně pět pracovních dní předem. Ostatní vyučující o tom informuje formou zápisu do třídní knihy. V jednom dni mohou žáci konat jen jednu zkoušku uvedeného charakteru.</w:t>
      </w:r>
    </w:p>
    <w:p w:rsidR="00A72ED2" w:rsidRDefault="00A72ED2" w:rsidP="00A72ED2">
      <w:pPr>
        <w:pStyle w:val="Zkladntextodsazen"/>
        <w:ind w:left="0"/>
        <w:jc w:val="both"/>
        <w:rPr>
          <w:i/>
        </w:rPr>
      </w:pPr>
      <w:r w:rsidRPr="00ED6CF1">
        <w:rPr>
          <w:i/>
        </w:rPr>
        <w:lastRenderedPageBreak/>
        <w:t>6. V případě dlouhodobé nepřítomnosti učitele (nebo rozvázání pracovního poměru) v průběhu klasifikačního období je povinen předat tento klasifikační přehled zástupci ředitele školy.</w:t>
      </w:r>
    </w:p>
    <w:p w:rsidR="00A72ED2" w:rsidRPr="00ED6CF1" w:rsidRDefault="00A72ED2" w:rsidP="00A72ED2">
      <w:pPr>
        <w:pStyle w:val="Zkladntextodsazen"/>
        <w:ind w:left="0"/>
        <w:jc w:val="both"/>
        <w:rPr>
          <w:i/>
        </w:rPr>
      </w:pPr>
    </w:p>
    <w:p w:rsidR="00A72ED2" w:rsidRPr="00ED6CF1" w:rsidRDefault="00A72ED2" w:rsidP="00A72ED2">
      <w:pPr>
        <w:jc w:val="both"/>
        <w:rPr>
          <w:rFonts w:ascii="Times New Roman" w:hAnsi="Times New Roman"/>
          <w:i/>
        </w:rPr>
      </w:pPr>
      <w:r w:rsidRPr="00ED6CF1">
        <w:rPr>
          <w:rFonts w:ascii="Times New Roman" w:hAnsi="Times New Roman"/>
          <w:i/>
        </w:rPr>
        <w:t>7. Klasifikační stupeň určí učitel, který vyučuje příslušnému předmětu. Pouze při dlouhodobějším pobytu žáka mimo školu (lázeňské léčení, léčebné pobyty, dočasné umístění v ústavech apod.) vyučující zohlední přiměřeně délce absence známky žáka, které škole sdělí škola při instituci, kde byl žák umístěn. Žáka se z učiva předmětného období znovu nepřezkušuje.</w:t>
      </w:r>
    </w:p>
    <w:p w:rsidR="00A72ED2" w:rsidRPr="00ED6CF1" w:rsidRDefault="00A72ED2" w:rsidP="00A72ED2">
      <w:pPr>
        <w:jc w:val="both"/>
        <w:rPr>
          <w:rFonts w:ascii="Times New Roman" w:hAnsi="Times New Roman"/>
          <w:i/>
        </w:rPr>
      </w:pPr>
      <w:r w:rsidRPr="00ED6CF1">
        <w:rPr>
          <w:rFonts w:ascii="Times New Roman" w:hAnsi="Times New Roman"/>
          <w:i/>
        </w:rPr>
        <w:t xml:space="preserve"> 8. Při určování stupně prospěchu v jednotlivých předmětech na konci klasifikačního období se hodnotí kvalita práce a učební výsledky, jichž žák dosáhl za celé klasifikační období. Výsledná známka za klasifikační období musí odpovídat známkám, které žák získal, stupeň prospěchu se však neurčuje na základě průměru známek za příslušné období. Případy zaostávání žáků v učení a nedostatky v jejich chování se projednávají na pedagogické radě.</w:t>
      </w:r>
    </w:p>
    <w:p w:rsidR="00A72ED2" w:rsidRPr="00ED6CF1"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3.</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Hodnocení výsledků vzdělávání žáků</w:t>
      </w:r>
    </w:p>
    <w:p w:rsidR="00A72ED2" w:rsidRPr="00ED6CF1" w:rsidRDefault="00A72ED2" w:rsidP="00A72ED2">
      <w:pPr>
        <w:pStyle w:val="Zkladntext21"/>
        <w:spacing w:before="0" w:line="240" w:lineRule="auto"/>
        <w:rPr>
          <w:i/>
          <w:szCs w:val="24"/>
        </w:rPr>
      </w:pPr>
      <w:r w:rsidRPr="00ED6CF1">
        <w:rPr>
          <w:i/>
          <w:szCs w:val="24"/>
        </w:rPr>
        <w:t>1. V případě použití klasifikace se výsledky vzdělávání žáků hodnotí na vysvědčení stupni prospěchu:</w:t>
      </w:r>
    </w:p>
    <w:p w:rsidR="00A72ED2" w:rsidRPr="00ED6CF1" w:rsidRDefault="00A72ED2" w:rsidP="00A72ED2">
      <w:pPr>
        <w:numPr>
          <w:ilvl w:val="0"/>
          <w:numId w:val="15"/>
        </w:numPr>
        <w:spacing w:after="0" w:line="240" w:lineRule="auto"/>
        <w:jc w:val="both"/>
        <w:rPr>
          <w:rFonts w:ascii="Times New Roman" w:hAnsi="Times New Roman"/>
          <w:i/>
        </w:rPr>
      </w:pPr>
      <w:r w:rsidRPr="00ED6CF1">
        <w:rPr>
          <w:rFonts w:ascii="Times New Roman" w:hAnsi="Times New Roman"/>
          <w:i/>
        </w:rPr>
        <w:t>1 – výborný,</w:t>
      </w:r>
    </w:p>
    <w:p w:rsidR="00A72ED2" w:rsidRPr="00ED6CF1" w:rsidRDefault="00A72ED2" w:rsidP="00A72ED2">
      <w:pPr>
        <w:numPr>
          <w:ilvl w:val="0"/>
          <w:numId w:val="15"/>
        </w:numPr>
        <w:spacing w:after="0" w:line="240" w:lineRule="auto"/>
        <w:jc w:val="both"/>
        <w:rPr>
          <w:rFonts w:ascii="Times New Roman" w:hAnsi="Times New Roman"/>
          <w:i/>
        </w:rPr>
      </w:pPr>
      <w:r w:rsidRPr="00ED6CF1">
        <w:rPr>
          <w:rFonts w:ascii="Times New Roman" w:hAnsi="Times New Roman"/>
          <w:i/>
        </w:rPr>
        <w:t>2 – chvalitebný,</w:t>
      </w:r>
    </w:p>
    <w:p w:rsidR="00A72ED2" w:rsidRPr="00ED6CF1" w:rsidRDefault="00A72ED2" w:rsidP="00A72ED2">
      <w:pPr>
        <w:numPr>
          <w:ilvl w:val="0"/>
          <w:numId w:val="15"/>
        </w:numPr>
        <w:spacing w:after="0" w:line="240" w:lineRule="auto"/>
        <w:jc w:val="both"/>
        <w:rPr>
          <w:rFonts w:ascii="Times New Roman" w:hAnsi="Times New Roman"/>
          <w:i/>
        </w:rPr>
      </w:pPr>
      <w:r w:rsidRPr="00ED6CF1">
        <w:rPr>
          <w:rFonts w:ascii="Times New Roman" w:hAnsi="Times New Roman"/>
          <w:i/>
        </w:rPr>
        <w:t>3 – dobrý,</w:t>
      </w:r>
    </w:p>
    <w:p w:rsidR="00A72ED2" w:rsidRPr="00ED6CF1" w:rsidRDefault="00A72ED2" w:rsidP="00A72ED2">
      <w:pPr>
        <w:numPr>
          <w:ilvl w:val="0"/>
          <w:numId w:val="15"/>
        </w:numPr>
        <w:spacing w:after="0" w:line="240" w:lineRule="auto"/>
        <w:jc w:val="both"/>
        <w:rPr>
          <w:rFonts w:ascii="Times New Roman" w:hAnsi="Times New Roman"/>
          <w:i/>
        </w:rPr>
      </w:pPr>
      <w:r w:rsidRPr="00ED6CF1">
        <w:rPr>
          <w:rFonts w:ascii="Times New Roman" w:hAnsi="Times New Roman"/>
          <w:i/>
        </w:rPr>
        <w:t>4 – dostatečný,</w:t>
      </w:r>
    </w:p>
    <w:p w:rsidR="00A72ED2" w:rsidRPr="00ED6CF1" w:rsidRDefault="00A72ED2" w:rsidP="00A72ED2">
      <w:pPr>
        <w:numPr>
          <w:ilvl w:val="0"/>
          <w:numId w:val="15"/>
        </w:numPr>
        <w:spacing w:after="0" w:line="240" w:lineRule="auto"/>
        <w:jc w:val="both"/>
        <w:rPr>
          <w:rFonts w:ascii="Times New Roman" w:hAnsi="Times New Roman"/>
          <w:i/>
        </w:rPr>
      </w:pPr>
      <w:r w:rsidRPr="00ED6CF1">
        <w:rPr>
          <w:rFonts w:ascii="Times New Roman" w:hAnsi="Times New Roman"/>
          <w:i/>
        </w:rPr>
        <w:t>5 – nedostatečný</w:t>
      </w:r>
    </w:p>
    <w:p w:rsidR="00A72ED2" w:rsidRPr="00ED6CF1" w:rsidRDefault="00A72ED2" w:rsidP="00A72ED2">
      <w:pPr>
        <w:numPr>
          <w:ilvl w:val="0"/>
          <w:numId w:val="15"/>
        </w:numPr>
        <w:spacing w:after="0" w:line="240" w:lineRule="auto"/>
        <w:jc w:val="both"/>
        <w:rPr>
          <w:rFonts w:ascii="Times New Roman" w:hAnsi="Times New Roman"/>
          <w:i/>
        </w:rPr>
      </w:pPr>
      <w:r w:rsidRPr="00ED6CF1">
        <w:rPr>
          <w:rFonts w:ascii="Times New Roman" w:hAnsi="Times New Roman"/>
          <w:i/>
        </w:rPr>
        <w:t>-</w:t>
      </w:r>
      <w:r w:rsidRPr="00ED6CF1">
        <w:rPr>
          <w:rFonts w:ascii="Times New Roman" w:hAnsi="Times New Roman"/>
          <w:i/>
        </w:rPr>
        <w:tab/>
        <w:t>nehodnocen</w:t>
      </w:r>
    </w:p>
    <w:p w:rsidR="00A72ED2" w:rsidRPr="00ED6CF1" w:rsidRDefault="00A72ED2" w:rsidP="00A72ED2">
      <w:pPr>
        <w:ind w:left="1065"/>
        <w:jc w:val="both"/>
        <w:rPr>
          <w:rFonts w:ascii="Times New Roman" w:hAnsi="Times New Roman"/>
          <w:i/>
        </w:rPr>
      </w:pPr>
    </w:p>
    <w:p w:rsidR="00A72ED2" w:rsidRPr="00ED6CF1" w:rsidRDefault="00A72ED2" w:rsidP="00A72ED2">
      <w:pPr>
        <w:jc w:val="both"/>
        <w:rPr>
          <w:rFonts w:ascii="Times New Roman" w:hAnsi="Times New Roman"/>
          <w:i/>
          <w:iCs/>
        </w:rPr>
      </w:pPr>
      <w:r w:rsidRPr="00ED6CF1">
        <w:rPr>
          <w:rFonts w:ascii="Times New Roman" w:hAnsi="Times New Roman"/>
          <w:i/>
        </w:rPr>
        <w:t xml:space="preserve">2. </w:t>
      </w:r>
      <w:r w:rsidRPr="00ED6CF1">
        <w:rPr>
          <w:rFonts w:ascii="Times New Roman" w:hAnsi="Times New Roman"/>
          <w:i/>
          <w:iCs/>
        </w:rPr>
        <w:t>Převahu teoretického zaměření mají jazykové, společenskovědní, přírodovědné předměty a matematika. Výsledky vzdělávání u těchto předmětů se klasifikují podle těchto stupňů prospěchu:</w:t>
      </w:r>
    </w:p>
    <w:p w:rsidR="00A72ED2" w:rsidRPr="00ED6CF1" w:rsidRDefault="00A72ED2" w:rsidP="00A72ED2">
      <w:pPr>
        <w:jc w:val="both"/>
        <w:rPr>
          <w:rFonts w:ascii="Times New Roman" w:hAnsi="Times New Roman"/>
          <w:i/>
          <w:iCs/>
        </w:rPr>
      </w:pPr>
      <w:r w:rsidRPr="00ED6CF1">
        <w:rPr>
          <w:rFonts w:ascii="Times New Roman" w:hAnsi="Times New Roman"/>
          <w:i/>
          <w:iCs/>
        </w:rPr>
        <w:t>Stupeň 1 (výborný)</w:t>
      </w:r>
    </w:p>
    <w:p w:rsidR="00A72ED2" w:rsidRPr="00ED6CF1" w:rsidRDefault="00A72ED2" w:rsidP="00A72ED2">
      <w:pPr>
        <w:jc w:val="both"/>
        <w:rPr>
          <w:rFonts w:ascii="Times New Roman" w:hAnsi="Times New Roman"/>
          <w:i/>
          <w:iCs/>
        </w:rPr>
      </w:pPr>
      <w:r w:rsidRPr="00ED6CF1">
        <w:rPr>
          <w:rFonts w:ascii="Times New Roman" w:hAnsi="Times New Roman"/>
          <w:i/>
          <w:iCs/>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A72ED2" w:rsidRPr="00ED6CF1" w:rsidRDefault="00A72ED2" w:rsidP="00A72ED2">
      <w:pPr>
        <w:jc w:val="both"/>
        <w:rPr>
          <w:rFonts w:ascii="Times New Roman" w:hAnsi="Times New Roman"/>
          <w:i/>
          <w:iCs/>
        </w:rPr>
      </w:pPr>
      <w:r w:rsidRPr="00ED6CF1">
        <w:rPr>
          <w:rFonts w:ascii="Times New Roman" w:hAnsi="Times New Roman"/>
          <w:i/>
          <w:iCs/>
        </w:rPr>
        <w:t>Stupeň 2 (chvalitebný)</w:t>
      </w:r>
    </w:p>
    <w:p w:rsidR="00A72ED2" w:rsidRPr="00ED6CF1" w:rsidRDefault="00A72ED2" w:rsidP="00A72ED2">
      <w:pPr>
        <w:jc w:val="both"/>
        <w:rPr>
          <w:rFonts w:ascii="Times New Roman" w:hAnsi="Times New Roman"/>
          <w:i/>
          <w:iCs/>
        </w:rPr>
      </w:pPr>
      <w:r w:rsidRPr="00ED6CF1">
        <w:rPr>
          <w:rFonts w:ascii="Times New Roman" w:hAnsi="Times New Roman"/>
          <w:i/>
          <w:iCs/>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A72ED2" w:rsidRPr="00ED6CF1" w:rsidRDefault="00A72ED2" w:rsidP="00A72ED2">
      <w:pPr>
        <w:jc w:val="both"/>
        <w:rPr>
          <w:rFonts w:ascii="Times New Roman" w:hAnsi="Times New Roman"/>
          <w:i/>
          <w:iCs/>
        </w:rPr>
      </w:pPr>
      <w:r w:rsidRPr="00ED6CF1">
        <w:rPr>
          <w:rFonts w:ascii="Times New Roman" w:hAnsi="Times New Roman"/>
          <w:i/>
          <w:iCs/>
        </w:rPr>
        <w:t>Stupeň 3 (dobrý)</w:t>
      </w:r>
    </w:p>
    <w:p w:rsidR="00A72ED2" w:rsidRPr="00ED6CF1" w:rsidRDefault="00A72ED2" w:rsidP="00A72ED2">
      <w:pPr>
        <w:jc w:val="both"/>
        <w:rPr>
          <w:rFonts w:ascii="Times New Roman" w:hAnsi="Times New Roman"/>
          <w:i/>
          <w:iCs/>
        </w:rPr>
      </w:pPr>
      <w:r w:rsidRPr="00ED6CF1">
        <w:rPr>
          <w:rFonts w:ascii="Times New Roman" w:hAnsi="Times New Roman"/>
          <w:i/>
          <w:iCs/>
        </w:rPr>
        <w:t xml:space="preserve">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w:t>
      </w:r>
      <w:r w:rsidRPr="00ED6CF1">
        <w:rPr>
          <w:rFonts w:ascii="Times New Roman" w:hAnsi="Times New Roman"/>
          <w:i/>
          <w:iCs/>
        </w:rPr>
        <w:lastRenderedPageBreak/>
        <w:t>a zákonitostí podle podnětů učitele. Jeho myšlení je vcelku správné, ale málo tvořivé, v jeho logice se vyskytují chyby. V ústním a písemném projevu má nedostatky ve správnosti, přesnosti a výstižnosti. V kvalitě výsledků jeho činností se projevují častější nedostatky, grafický projev je méně estetický a má menší nedostatky. Je schopen samostatně studovat podle návodu učitele.</w:t>
      </w:r>
    </w:p>
    <w:p w:rsidR="00A72ED2" w:rsidRPr="00ED6CF1" w:rsidRDefault="00A72ED2" w:rsidP="00A72ED2">
      <w:pPr>
        <w:jc w:val="both"/>
        <w:rPr>
          <w:rFonts w:ascii="Times New Roman" w:hAnsi="Times New Roman"/>
          <w:i/>
          <w:iCs/>
        </w:rPr>
      </w:pPr>
      <w:proofErr w:type="gramStart"/>
      <w:r w:rsidRPr="00ED6CF1">
        <w:rPr>
          <w:rFonts w:ascii="Times New Roman" w:hAnsi="Times New Roman"/>
          <w:i/>
          <w:iCs/>
        </w:rPr>
        <w:t>Stupeň 4 ( dostatečný</w:t>
      </w:r>
      <w:proofErr w:type="gramEnd"/>
      <w:r w:rsidRPr="00ED6CF1">
        <w:rPr>
          <w:rFonts w:ascii="Times New Roman" w:hAnsi="Times New Roman"/>
          <w:i/>
          <w:iCs/>
        </w:rPr>
        <w:t>)</w:t>
      </w:r>
    </w:p>
    <w:p w:rsidR="00A72ED2" w:rsidRPr="00ED6CF1" w:rsidRDefault="00A72ED2" w:rsidP="00A72ED2">
      <w:pPr>
        <w:jc w:val="both"/>
        <w:rPr>
          <w:rFonts w:ascii="Times New Roman" w:hAnsi="Times New Roman"/>
          <w:i/>
          <w:iCs/>
        </w:rPr>
      </w:pPr>
      <w:r w:rsidRPr="00ED6CF1">
        <w:rPr>
          <w:rFonts w:ascii="Times New Roman" w:hAnsi="Times New Roman"/>
          <w:i/>
          <w:iCs/>
        </w:rPr>
        <w:t xml:space="preserve">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v myšlení nebo hodnocení </w:t>
      </w:r>
      <w:proofErr w:type="gramStart"/>
      <w:r w:rsidRPr="00ED6CF1">
        <w:rPr>
          <w:rFonts w:ascii="Times New Roman" w:hAnsi="Times New Roman"/>
          <w:i/>
          <w:iCs/>
        </w:rPr>
        <w:t>jevů  je</w:t>
      </w:r>
      <w:proofErr w:type="gramEnd"/>
      <w:r w:rsidRPr="00ED6CF1">
        <w:rPr>
          <w:rFonts w:ascii="Times New Roman" w:hAnsi="Times New Roman"/>
          <w:i/>
          <w:iCs/>
        </w:rPr>
        <w:t xml:space="preserv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A72ED2" w:rsidRPr="00ED6CF1" w:rsidRDefault="00A72ED2" w:rsidP="00A72ED2">
      <w:pPr>
        <w:jc w:val="both"/>
        <w:rPr>
          <w:rFonts w:ascii="Times New Roman" w:hAnsi="Times New Roman"/>
          <w:i/>
          <w:iCs/>
        </w:rPr>
      </w:pPr>
      <w:r w:rsidRPr="00ED6CF1">
        <w:rPr>
          <w:rFonts w:ascii="Times New Roman" w:hAnsi="Times New Roman"/>
          <w:i/>
          <w:iCs/>
        </w:rPr>
        <w:t>Stupeň 5 (nedostatečný)</w:t>
      </w:r>
    </w:p>
    <w:p w:rsidR="00A72ED2" w:rsidRPr="00ED6CF1" w:rsidRDefault="00A72ED2" w:rsidP="00A72ED2">
      <w:pPr>
        <w:jc w:val="both"/>
        <w:rPr>
          <w:rFonts w:ascii="Times New Roman" w:hAnsi="Times New Roman"/>
          <w:i/>
          <w:iCs/>
        </w:rPr>
      </w:pPr>
      <w:r w:rsidRPr="00ED6CF1">
        <w:rPr>
          <w:rFonts w:ascii="Times New Roman" w:hAnsi="Times New Roman"/>
          <w:i/>
          <w:iCs/>
        </w:rPr>
        <w:t xml:space="preserve">Žák si požadované poznatky neosvojil uceleně, přesně a úplně, má v nich závažné a značné mezery. Jeho dovednosti vykonávat požadované intelektuální a motorické činnosti má velmi podstatné nedostatky. V uplatňování osvojených vědomostí a dovedností při řešení teoretických a praktických úkolů se vyskytují velmi závažné chyby. Pří výkladu a hodnocení jevů a zákonitostí nedovede své vědomosti uplatnit ani s podněty učitele. Neprojevuje samostatnost v myšlení, vyskytují se u něho časté logické nedostatky. V ústním a písemném projevu má závažné nedostatky ve správnosti, přesnosti a výstižnosti. Kvalita výsledků jeho činnosti a grafický projev mají vážné nedostatky. Závažné nedostatky a chyby nedovede opravit ani s pomocí učitele. Nedovede samostatně studovat nebo není- li na konci druhého pololetí z některého předmětu hodnocen.       </w:t>
      </w:r>
    </w:p>
    <w:p w:rsidR="00A72ED2" w:rsidRPr="00ED6CF1" w:rsidRDefault="00A72ED2" w:rsidP="00A72ED2">
      <w:pPr>
        <w:rPr>
          <w:rFonts w:ascii="Times New Roman" w:hAnsi="Times New Roman"/>
          <w:i/>
          <w:iCs/>
        </w:rPr>
      </w:pPr>
      <w:r w:rsidRPr="00ED6CF1">
        <w:rPr>
          <w:rFonts w:ascii="Times New Roman" w:hAnsi="Times New Roman"/>
          <w:i/>
          <w:iCs/>
        </w:rPr>
        <w:t>3. Převahu výchovného zaměření mají předměty výtvarná výchova, tělesná výchova, občanská výchova a hudební výchova. Výchovně vzdělávací výsledky u této skupiny předmětů se klasifikují podle těchto stupňů:</w:t>
      </w:r>
    </w:p>
    <w:p w:rsidR="00A72ED2" w:rsidRPr="00ED6CF1" w:rsidRDefault="00A72ED2" w:rsidP="00A72ED2">
      <w:pPr>
        <w:rPr>
          <w:rFonts w:ascii="Times New Roman" w:hAnsi="Times New Roman"/>
          <w:i/>
          <w:iCs/>
        </w:rPr>
      </w:pPr>
      <w:proofErr w:type="gramStart"/>
      <w:r w:rsidRPr="00ED6CF1">
        <w:rPr>
          <w:rFonts w:ascii="Times New Roman" w:hAnsi="Times New Roman"/>
          <w:i/>
          <w:iCs/>
        </w:rPr>
        <w:t>Stupeň 1 ( výborný</w:t>
      </w:r>
      <w:proofErr w:type="gramEnd"/>
      <w:r w:rsidRPr="00ED6CF1">
        <w:rPr>
          <w:rFonts w:ascii="Times New Roman" w:hAnsi="Times New Roman"/>
          <w:i/>
          <w:iCs/>
        </w:rPr>
        <w:t>)</w:t>
      </w:r>
    </w:p>
    <w:p w:rsidR="00A72ED2" w:rsidRPr="00ED6CF1" w:rsidRDefault="00A72ED2" w:rsidP="00A72ED2">
      <w:pPr>
        <w:rPr>
          <w:rFonts w:ascii="Times New Roman" w:hAnsi="Times New Roman"/>
          <w:i/>
          <w:iCs/>
        </w:rPr>
      </w:pPr>
      <w:r w:rsidRPr="00ED6CF1">
        <w:rPr>
          <w:rFonts w:ascii="Times New Roman" w:hAnsi="Times New Roman"/>
          <w:i/>
          <w:iCs/>
        </w:rPr>
        <w:t>Žák je v činnostech velmi aktivní. Pracuje tvořivě, samostatně, plně využívá osobních předpokladů a rozvíjí je v individuálních a kolektivních projevech. Osvojené vědomosti, dovednosti a návyky aplikuje tvořivě v nových úkolech. Má výrazně aktivní zájem o vyučovací předmět.</w:t>
      </w:r>
    </w:p>
    <w:p w:rsidR="00A72ED2" w:rsidRPr="00ED6CF1" w:rsidRDefault="00A72ED2" w:rsidP="00A72ED2">
      <w:pPr>
        <w:rPr>
          <w:rFonts w:ascii="Times New Roman" w:hAnsi="Times New Roman"/>
          <w:i/>
          <w:iCs/>
        </w:rPr>
      </w:pPr>
      <w:r w:rsidRPr="00ED6CF1">
        <w:rPr>
          <w:rFonts w:ascii="Times New Roman" w:hAnsi="Times New Roman"/>
          <w:i/>
          <w:iCs/>
        </w:rPr>
        <w:t>Stupeň 2 (chvalitebný)</w:t>
      </w:r>
    </w:p>
    <w:p w:rsidR="00A72ED2" w:rsidRPr="00ED6CF1" w:rsidRDefault="00A72ED2" w:rsidP="00A72ED2">
      <w:pPr>
        <w:rPr>
          <w:rFonts w:ascii="Times New Roman" w:hAnsi="Times New Roman"/>
          <w:i/>
          <w:iCs/>
        </w:rPr>
      </w:pPr>
      <w:r w:rsidRPr="00ED6CF1">
        <w:rPr>
          <w:rFonts w:ascii="Times New Roman" w:hAnsi="Times New Roman"/>
          <w:i/>
          <w:iCs/>
        </w:rPr>
        <w:t>Žák je v činnostech aktivní, tvořivý, převážně samostatný na základě využívání svých osobních předpokladů, které rozvíjí v individuálním a kolektivním projevu. Jeho projev a práce jsou esteticky působivé a mají menší nedostatky. Žák tvořivě aplikuje osvojené vědomosti, dovednosti a návyky v nových úkolech. Má zájem o vyučovací předmět.</w:t>
      </w:r>
    </w:p>
    <w:p w:rsidR="00A72ED2" w:rsidRPr="00ED6CF1" w:rsidRDefault="00A72ED2" w:rsidP="00A72ED2">
      <w:pPr>
        <w:rPr>
          <w:rFonts w:ascii="Times New Roman" w:hAnsi="Times New Roman"/>
          <w:i/>
          <w:iCs/>
        </w:rPr>
      </w:pPr>
      <w:proofErr w:type="gramStart"/>
      <w:r w:rsidRPr="00ED6CF1">
        <w:rPr>
          <w:rFonts w:ascii="Times New Roman" w:hAnsi="Times New Roman"/>
          <w:i/>
          <w:iCs/>
        </w:rPr>
        <w:t>Stupeň 3 ( dobrý</w:t>
      </w:r>
      <w:proofErr w:type="gramEnd"/>
      <w:r w:rsidRPr="00ED6CF1">
        <w:rPr>
          <w:rFonts w:ascii="Times New Roman" w:hAnsi="Times New Roman"/>
          <w:i/>
          <w:iCs/>
        </w:rPr>
        <w:t>)</w:t>
      </w:r>
    </w:p>
    <w:p w:rsidR="00A72ED2" w:rsidRPr="00ED6CF1" w:rsidRDefault="00A72ED2" w:rsidP="00A72ED2">
      <w:pPr>
        <w:rPr>
          <w:rFonts w:ascii="Times New Roman" w:hAnsi="Times New Roman"/>
          <w:i/>
          <w:iCs/>
        </w:rPr>
      </w:pPr>
      <w:r w:rsidRPr="00ED6CF1">
        <w:rPr>
          <w:rFonts w:ascii="Times New Roman" w:hAnsi="Times New Roman"/>
          <w:i/>
          <w:iCs/>
        </w:rPr>
        <w:t>Žák je v činnostech méně aktivní, tvořivý, samostatný a pohotový. Nevyužívá dostatečně svých schopností v individuálním a kolektivním projevu. Jeho projev a práce jsou málo působivé, dopouští se chyb. Jeho vědomosti a dovednosti mají častější mezery a při jejich aplikaci potřebuje pomoc učitele. Nemá dostatečný zájem o vyučovací předmět.</w:t>
      </w:r>
    </w:p>
    <w:p w:rsidR="00A72ED2" w:rsidRPr="00ED6CF1" w:rsidRDefault="00A72ED2" w:rsidP="00A72ED2">
      <w:pPr>
        <w:rPr>
          <w:rFonts w:ascii="Times New Roman" w:hAnsi="Times New Roman"/>
          <w:i/>
          <w:iCs/>
        </w:rPr>
      </w:pPr>
      <w:r w:rsidRPr="00ED6CF1">
        <w:rPr>
          <w:rFonts w:ascii="Times New Roman" w:hAnsi="Times New Roman"/>
          <w:i/>
          <w:iCs/>
        </w:rPr>
        <w:t>Stupeň 4 (dostatečný)</w:t>
      </w:r>
    </w:p>
    <w:p w:rsidR="00A72ED2" w:rsidRPr="00ED6CF1" w:rsidRDefault="00A72ED2" w:rsidP="00A72ED2">
      <w:pPr>
        <w:rPr>
          <w:rFonts w:ascii="Times New Roman" w:hAnsi="Times New Roman"/>
          <w:i/>
          <w:iCs/>
        </w:rPr>
      </w:pPr>
      <w:r w:rsidRPr="00ED6CF1">
        <w:rPr>
          <w:rFonts w:ascii="Times New Roman" w:hAnsi="Times New Roman"/>
          <w:i/>
          <w:iCs/>
        </w:rPr>
        <w:t>Žák je v činnostech málo aktivní a tvořivý. Využívání schopností v jeho projevu a práci je málo uspokojivé. Úkoly řeší s častými chybami. Své minimální vědomosti a dovednosti aplikuje jen s velkou pomocí. Projevuje velmi malou snahu a zájem o vyučovací předmět.</w:t>
      </w:r>
    </w:p>
    <w:p w:rsidR="00A72ED2" w:rsidRDefault="00A72ED2" w:rsidP="00A72ED2">
      <w:pPr>
        <w:rPr>
          <w:rFonts w:ascii="Times New Roman" w:hAnsi="Times New Roman"/>
          <w:i/>
          <w:iCs/>
        </w:rPr>
      </w:pPr>
    </w:p>
    <w:p w:rsidR="00A72ED2" w:rsidRPr="00ED6CF1" w:rsidRDefault="00A72ED2" w:rsidP="00A72ED2">
      <w:pPr>
        <w:rPr>
          <w:rFonts w:ascii="Times New Roman" w:hAnsi="Times New Roman"/>
          <w:i/>
          <w:iCs/>
        </w:rPr>
      </w:pPr>
      <w:r w:rsidRPr="00ED6CF1">
        <w:rPr>
          <w:rFonts w:ascii="Times New Roman" w:hAnsi="Times New Roman"/>
          <w:i/>
          <w:iCs/>
        </w:rPr>
        <w:lastRenderedPageBreak/>
        <w:t>Stupeň 5 (nedostatečný)</w:t>
      </w:r>
    </w:p>
    <w:p w:rsidR="00A72ED2" w:rsidRPr="00ED6CF1" w:rsidRDefault="00A72ED2" w:rsidP="00A72ED2">
      <w:pPr>
        <w:rPr>
          <w:rFonts w:ascii="Times New Roman" w:hAnsi="Times New Roman"/>
          <w:i/>
          <w:iCs/>
        </w:rPr>
      </w:pPr>
      <w:r w:rsidRPr="00ED6CF1">
        <w:rPr>
          <w:rFonts w:ascii="Times New Roman" w:hAnsi="Times New Roman"/>
          <w:i/>
          <w:iCs/>
        </w:rPr>
        <w:t>Žák je v činnostech pasivní. Rozvoj jeho schopností je neuspokojivý. Jeho projev je povětšinou chybný. Osvojené vědomosti a dovednosti nedovede nebo nechce aplikovat. Neprojevuje zájem o vyučovací předmět.</w:t>
      </w:r>
    </w:p>
    <w:p w:rsidR="00A72ED2" w:rsidRPr="00ED6CF1" w:rsidRDefault="00A72ED2" w:rsidP="00A72ED2">
      <w:pPr>
        <w:rPr>
          <w:rFonts w:ascii="Times New Roman" w:hAnsi="Times New Roman"/>
          <w:b/>
          <w:bCs/>
          <w:i/>
          <w:iCs/>
        </w:rPr>
      </w:pPr>
      <w:r w:rsidRPr="00ED6CF1">
        <w:rPr>
          <w:rFonts w:ascii="Times New Roman" w:hAnsi="Times New Roman"/>
          <w:b/>
          <w:bCs/>
          <w:i/>
          <w:iCs/>
        </w:rPr>
        <w:tab/>
      </w:r>
      <w:r w:rsidRPr="00ED6CF1">
        <w:rPr>
          <w:rFonts w:ascii="Times New Roman" w:hAnsi="Times New Roman"/>
          <w:b/>
          <w:bCs/>
          <w:i/>
          <w:iCs/>
        </w:rPr>
        <w:tab/>
      </w:r>
      <w:r w:rsidRPr="00ED6CF1">
        <w:rPr>
          <w:rFonts w:ascii="Times New Roman" w:hAnsi="Times New Roman"/>
          <w:b/>
          <w:bCs/>
          <w:i/>
          <w:iCs/>
        </w:rPr>
        <w:tab/>
      </w:r>
      <w:r w:rsidRPr="00ED6CF1">
        <w:rPr>
          <w:rFonts w:ascii="Times New Roman" w:hAnsi="Times New Roman"/>
          <w:b/>
          <w:bCs/>
          <w:i/>
          <w:iCs/>
        </w:rPr>
        <w:tab/>
      </w:r>
      <w:r w:rsidRPr="00ED6CF1">
        <w:rPr>
          <w:rFonts w:ascii="Times New Roman" w:hAnsi="Times New Roman"/>
          <w:b/>
          <w:bCs/>
          <w:i/>
          <w:iCs/>
        </w:rPr>
        <w:tab/>
      </w:r>
      <w:r w:rsidRPr="00ED6CF1">
        <w:rPr>
          <w:rFonts w:ascii="Times New Roman" w:hAnsi="Times New Roman"/>
          <w:b/>
          <w:bCs/>
          <w:i/>
          <w:iCs/>
        </w:rPr>
        <w:tab/>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4.</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Specifické poruchy učení</w:t>
      </w:r>
    </w:p>
    <w:p w:rsidR="00A72ED2" w:rsidRPr="00ED6CF1" w:rsidRDefault="00A72ED2" w:rsidP="00A72ED2">
      <w:pPr>
        <w:widowControl w:val="0"/>
        <w:autoSpaceDE w:val="0"/>
        <w:autoSpaceDN w:val="0"/>
        <w:adjustRightInd w:val="0"/>
        <w:jc w:val="both"/>
        <w:rPr>
          <w:rFonts w:ascii="Times New Roman" w:hAnsi="Times New Roman"/>
          <w:i/>
          <w:color w:val="000000"/>
          <w:lang w:val="es-ES"/>
        </w:rPr>
      </w:pPr>
      <w:r w:rsidRPr="00ED6CF1">
        <w:rPr>
          <w:rFonts w:ascii="Times New Roman" w:hAnsi="Times New Roman"/>
          <w:i/>
          <w:color w:val="000000"/>
          <w:lang w:val="es-ES"/>
        </w:rPr>
        <w:t xml:space="preserve">1. Do skupiny se specifickými poruchami učení patří následující poruchy: </w:t>
      </w:r>
    </w:p>
    <w:p w:rsidR="00A72ED2" w:rsidRPr="00ED6CF1" w:rsidRDefault="00A72ED2" w:rsidP="00A72ED2">
      <w:pPr>
        <w:widowControl w:val="0"/>
        <w:autoSpaceDE w:val="0"/>
        <w:autoSpaceDN w:val="0"/>
        <w:adjustRightInd w:val="0"/>
        <w:ind w:left="855" w:hanging="315"/>
        <w:jc w:val="both"/>
        <w:rPr>
          <w:rFonts w:ascii="Times New Roman" w:hAnsi="Times New Roman"/>
          <w:i/>
          <w:color w:val="000000"/>
          <w:lang w:val="es-ES"/>
        </w:rPr>
      </w:pPr>
      <w:r w:rsidRPr="00ED6CF1">
        <w:rPr>
          <w:rFonts w:ascii="Times New Roman" w:hAnsi="Times New Roman"/>
          <w:i/>
          <w:color w:val="000000"/>
          <w:lang w:val="es-ES"/>
        </w:rPr>
        <w:t xml:space="preserve">a) </w:t>
      </w:r>
      <w:r w:rsidRPr="00ED6CF1">
        <w:rPr>
          <w:rFonts w:ascii="Times New Roman" w:hAnsi="Times New Roman"/>
          <w:i/>
          <w:color w:val="000000"/>
          <w:lang w:val="es-ES"/>
        </w:rPr>
        <w:tab/>
        <w:t xml:space="preserve">čtení (dyslexie), </w:t>
      </w:r>
    </w:p>
    <w:p w:rsidR="00A72ED2" w:rsidRPr="00ED6CF1" w:rsidRDefault="00A72ED2" w:rsidP="00A72ED2">
      <w:pPr>
        <w:widowControl w:val="0"/>
        <w:autoSpaceDE w:val="0"/>
        <w:autoSpaceDN w:val="0"/>
        <w:adjustRightInd w:val="0"/>
        <w:ind w:left="855" w:hanging="315"/>
        <w:jc w:val="both"/>
        <w:rPr>
          <w:rFonts w:ascii="Times New Roman" w:hAnsi="Times New Roman"/>
          <w:i/>
          <w:color w:val="000000"/>
          <w:lang w:val="es-ES"/>
        </w:rPr>
      </w:pPr>
      <w:r w:rsidRPr="00ED6CF1">
        <w:rPr>
          <w:rFonts w:ascii="Times New Roman" w:hAnsi="Times New Roman"/>
          <w:i/>
          <w:color w:val="000000"/>
          <w:lang w:val="es-ES"/>
        </w:rPr>
        <w:t xml:space="preserve">b) </w:t>
      </w:r>
      <w:r w:rsidRPr="00ED6CF1">
        <w:rPr>
          <w:rFonts w:ascii="Times New Roman" w:hAnsi="Times New Roman"/>
          <w:i/>
          <w:color w:val="000000"/>
          <w:lang w:val="es-ES"/>
        </w:rPr>
        <w:tab/>
        <w:t xml:space="preserve">psaní (dysgrafie), </w:t>
      </w:r>
    </w:p>
    <w:p w:rsidR="00A72ED2" w:rsidRPr="00ED6CF1" w:rsidRDefault="00A72ED2" w:rsidP="00A72ED2">
      <w:pPr>
        <w:widowControl w:val="0"/>
        <w:autoSpaceDE w:val="0"/>
        <w:autoSpaceDN w:val="0"/>
        <w:adjustRightInd w:val="0"/>
        <w:ind w:left="855" w:hanging="315"/>
        <w:jc w:val="both"/>
        <w:rPr>
          <w:rFonts w:ascii="Times New Roman" w:hAnsi="Times New Roman"/>
          <w:i/>
          <w:color w:val="000000"/>
          <w:lang w:val="es-ES"/>
        </w:rPr>
      </w:pPr>
      <w:r w:rsidRPr="00ED6CF1">
        <w:rPr>
          <w:rFonts w:ascii="Times New Roman" w:hAnsi="Times New Roman"/>
          <w:i/>
          <w:color w:val="000000"/>
          <w:lang w:val="es-ES"/>
        </w:rPr>
        <w:t xml:space="preserve">c) </w:t>
      </w:r>
      <w:r w:rsidRPr="00ED6CF1">
        <w:rPr>
          <w:rFonts w:ascii="Times New Roman" w:hAnsi="Times New Roman"/>
          <w:i/>
          <w:color w:val="000000"/>
          <w:lang w:val="es-ES"/>
        </w:rPr>
        <w:tab/>
        <w:t xml:space="preserve">pravopisu (dysortografie), </w:t>
      </w:r>
    </w:p>
    <w:p w:rsidR="00A72ED2" w:rsidRPr="00ED6CF1" w:rsidRDefault="00A72ED2" w:rsidP="00A72ED2">
      <w:pPr>
        <w:widowControl w:val="0"/>
        <w:autoSpaceDE w:val="0"/>
        <w:autoSpaceDN w:val="0"/>
        <w:adjustRightInd w:val="0"/>
        <w:ind w:left="855" w:hanging="315"/>
        <w:jc w:val="both"/>
        <w:rPr>
          <w:rFonts w:ascii="Times New Roman" w:hAnsi="Times New Roman"/>
          <w:i/>
          <w:color w:val="000000"/>
          <w:lang w:val="es-ES"/>
        </w:rPr>
      </w:pPr>
      <w:r w:rsidRPr="00ED6CF1">
        <w:rPr>
          <w:rFonts w:ascii="Times New Roman" w:hAnsi="Times New Roman"/>
          <w:i/>
          <w:color w:val="000000"/>
          <w:lang w:val="es-ES"/>
        </w:rPr>
        <w:t xml:space="preserve">d) </w:t>
      </w:r>
      <w:r w:rsidRPr="00ED6CF1">
        <w:rPr>
          <w:rFonts w:ascii="Times New Roman" w:hAnsi="Times New Roman"/>
          <w:i/>
          <w:color w:val="000000"/>
          <w:lang w:val="es-ES"/>
        </w:rPr>
        <w:tab/>
        <w:t xml:space="preserve">počítání (dyskalkulie), </w:t>
      </w:r>
    </w:p>
    <w:p w:rsidR="00A72ED2" w:rsidRPr="00ED6CF1" w:rsidRDefault="00A72ED2" w:rsidP="00A72ED2">
      <w:pPr>
        <w:widowControl w:val="0"/>
        <w:autoSpaceDE w:val="0"/>
        <w:autoSpaceDN w:val="0"/>
        <w:adjustRightInd w:val="0"/>
        <w:ind w:left="855" w:hanging="315"/>
        <w:jc w:val="both"/>
        <w:rPr>
          <w:rFonts w:ascii="Times New Roman" w:hAnsi="Times New Roman"/>
          <w:i/>
          <w:color w:val="000000"/>
          <w:lang w:val="es-ES"/>
        </w:rPr>
      </w:pPr>
      <w:r w:rsidRPr="00ED6CF1">
        <w:rPr>
          <w:rFonts w:ascii="Times New Roman" w:hAnsi="Times New Roman"/>
          <w:i/>
          <w:color w:val="000000"/>
          <w:lang w:val="es-ES"/>
        </w:rPr>
        <w:t xml:space="preserve">e) </w:t>
      </w:r>
      <w:r w:rsidRPr="00ED6CF1">
        <w:rPr>
          <w:rFonts w:ascii="Times New Roman" w:hAnsi="Times New Roman"/>
          <w:i/>
          <w:color w:val="000000"/>
          <w:lang w:val="es-ES"/>
        </w:rPr>
        <w:tab/>
        <w:t xml:space="preserve">ve vývoji motoriky (dyspraxie), </w:t>
      </w:r>
    </w:p>
    <w:p w:rsidR="00A72ED2" w:rsidRPr="00ED6CF1" w:rsidRDefault="00A72ED2" w:rsidP="00A72ED2">
      <w:pPr>
        <w:widowControl w:val="0"/>
        <w:autoSpaceDE w:val="0"/>
        <w:autoSpaceDN w:val="0"/>
        <w:adjustRightInd w:val="0"/>
        <w:ind w:left="855" w:hanging="315"/>
        <w:jc w:val="both"/>
        <w:rPr>
          <w:rFonts w:ascii="Times New Roman" w:hAnsi="Times New Roman"/>
          <w:i/>
          <w:color w:val="000000"/>
          <w:lang w:val="es-ES"/>
        </w:rPr>
      </w:pPr>
      <w:r w:rsidRPr="00ED6CF1">
        <w:rPr>
          <w:rFonts w:ascii="Times New Roman" w:hAnsi="Times New Roman"/>
          <w:i/>
          <w:color w:val="000000"/>
          <w:lang w:val="es-ES"/>
        </w:rPr>
        <w:t xml:space="preserve">f) </w:t>
      </w:r>
      <w:r w:rsidRPr="00ED6CF1">
        <w:rPr>
          <w:rFonts w:ascii="Times New Roman" w:hAnsi="Times New Roman"/>
          <w:i/>
          <w:color w:val="000000"/>
          <w:lang w:val="es-ES"/>
        </w:rPr>
        <w:tab/>
        <w:t xml:space="preserve">ve vývoji řeči a jazyka (vývojová dystázie, artikulační neobratnost a specifická asimilace), </w:t>
      </w:r>
    </w:p>
    <w:p w:rsidR="00A72ED2" w:rsidRPr="00ED6CF1" w:rsidRDefault="00A72ED2" w:rsidP="00A72ED2">
      <w:pPr>
        <w:widowControl w:val="0"/>
        <w:autoSpaceDE w:val="0"/>
        <w:autoSpaceDN w:val="0"/>
        <w:adjustRightInd w:val="0"/>
        <w:ind w:left="855" w:hanging="315"/>
        <w:jc w:val="both"/>
        <w:rPr>
          <w:rFonts w:ascii="Times New Roman" w:hAnsi="Times New Roman"/>
          <w:color w:val="000000"/>
          <w:lang w:val="es-ES"/>
        </w:rPr>
      </w:pPr>
      <w:r w:rsidRPr="00ED6CF1">
        <w:rPr>
          <w:rFonts w:ascii="Times New Roman" w:hAnsi="Times New Roman"/>
          <w:i/>
          <w:color w:val="000000"/>
          <w:lang w:val="es-ES"/>
        </w:rPr>
        <w:t xml:space="preserve">g) </w:t>
      </w:r>
      <w:r w:rsidRPr="00ED6CF1">
        <w:rPr>
          <w:rFonts w:ascii="Times New Roman" w:hAnsi="Times New Roman"/>
          <w:i/>
          <w:color w:val="000000"/>
          <w:lang w:val="es-ES"/>
        </w:rPr>
        <w:tab/>
        <w:t>některé další vzácněji se vyskytující poruchy</w:t>
      </w:r>
      <w:r w:rsidRPr="00ED6CF1">
        <w:rPr>
          <w:rFonts w:ascii="Times New Roman" w:hAnsi="Times New Roman"/>
          <w:color w:val="000000"/>
          <w:lang w:val="es-ES"/>
        </w:rPr>
        <w:t xml:space="preserve">. </w:t>
      </w:r>
    </w:p>
    <w:p w:rsidR="00A72ED2" w:rsidRPr="00ED6CF1" w:rsidRDefault="00A72ED2" w:rsidP="00A72ED2">
      <w:pPr>
        <w:widowControl w:val="0"/>
        <w:autoSpaceDE w:val="0"/>
        <w:autoSpaceDN w:val="0"/>
        <w:adjustRightInd w:val="0"/>
        <w:spacing w:before="100" w:after="100"/>
        <w:jc w:val="both"/>
        <w:rPr>
          <w:rFonts w:ascii="Times New Roman" w:hAnsi="Times New Roman"/>
          <w:i/>
          <w:color w:val="000000"/>
          <w:lang w:val="es-ES"/>
        </w:rPr>
      </w:pPr>
      <w:r w:rsidRPr="00ED6CF1">
        <w:rPr>
          <w:rFonts w:ascii="Times New Roman" w:hAnsi="Times New Roman"/>
          <w:i/>
          <w:color w:val="000000"/>
          <w:lang w:val="es-ES"/>
        </w:rPr>
        <w:t>2. Základní charakteristikou těchto poruch je nepoměr mezi sníženou aktuální školní výkonností a úrovní rozumových schopností, které jsou lepší, pohybují se v pásmu průměru, někdy i nad průměrem. Z tohoto vyplývá, že školní zdatnost žáka se specifickou vývojovou poruchou učení je snižována dílčí neschopností, třebaže rozumové schopnosti žáka dávají předpoklad ke zvládnutí požadavků školy a žák má odpovídající výukovou příležitost.</w:t>
      </w:r>
    </w:p>
    <w:p w:rsidR="00A72ED2" w:rsidRPr="00ED6CF1" w:rsidRDefault="00A72ED2" w:rsidP="00A72ED2">
      <w:pPr>
        <w:widowControl w:val="0"/>
        <w:autoSpaceDE w:val="0"/>
        <w:autoSpaceDN w:val="0"/>
        <w:adjustRightInd w:val="0"/>
        <w:spacing w:before="100" w:after="100"/>
        <w:jc w:val="both"/>
        <w:rPr>
          <w:rFonts w:ascii="Times New Roman" w:hAnsi="Times New Roman"/>
          <w:i/>
          <w:color w:val="000000"/>
          <w:lang w:val="es-ES"/>
        </w:rPr>
      </w:pPr>
      <w:r w:rsidRPr="00ED6CF1">
        <w:rPr>
          <w:rFonts w:ascii="Times New Roman" w:hAnsi="Times New Roman"/>
          <w:i/>
          <w:color w:val="000000"/>
          <w:lang w:val="es-ES"/>
        </w:rPr>
        <w:t xml:space="preserve"> 3. Mezi symptomy vývojových poruch učení patří snížená schopnost pracovat se symboly (v českém jazyce, v matematice i dalších předmětech), snížená schopnost vyjadřovat se, snížená analyticko-syntetická schopnost, bizarní a nepochopitelné chyby při psaní ( záměny písmen, zkomoleniny slov apod.). Příznačné jsou dílčí nerovnoměrnosti ve vývoji, oslabení v některých funkcích a schopnostech, především v oblasti zrakového a sluchového vnímání, jemné pohybové koordinace, řeči a nedostatky v harmonické souhře schopnosti a jejich řízení. Je třeba vzít v úvahu i možný nepříznivý vliv sekundární neurotizace. </w:t>
      </w:r>
    </w:p>
    <w:p w:rsidR="00A72ED2" w:rsidRPr="00ED6CF1" w:rsidRDefault="00A72ED2" w:rsidP="00A72ED2">
      <w:pPr>
        <w:widowControl w:val="0"/>
        <w:autoSpaceDE w:val="0"/>
        <w:autoSpaceDN w:val="0"/>
        <w:adjustRightInd w:val="0"/>
        <w:spacing w:before="100" w:after="100"/>
        <w:jc w:val="both"/>
        <w:rPr>
          <w:rFonts w:ascii="Times New Roman" w:hAnsi="Times New Roman"/>
          <w:i/>
          <w:color w:val="000000"/>
          <w:lang w:val="es-ES"/>
        </w:rPr>
      </w:pPr>
      <w:r w:rsidRPr="00ED6CF1">
        <w:rPr>
          <w:rFonts w:ascii="Times New Roman" w:hAnsi="Times New Roman"/>
          <w:i/>
          <w:color w:val="000000"/>
          <w:lang w:val="es-ES"/>
        </w:rPr>
        <w:t xml:space="preserve">4. Všechny uvedené poruchy prakticky nereagují na běžné doučování, vyžadují specifický nácvik. Proto selhávají běžné pedagogické postupy, jako např. prodloužení doby věnované učení, mnohonásobné čtení stejného textu, opis mnoha stránek, případně dlouhé diktáty. Poruchu nelze v žádném případě vysvětlovat neochotou nebo nedbalým přístupem dítěte nebo nedostatečnou péčí rodičů, i když úroveň péče ze strany rodiny může výrazně ovlivnit stav a vývoj poruchy. </w:t>
      </w:r>
    </w:p>
    <w:p w:rsidR="00A72ED2" w:rsidRPr="00ED6CF1" w:rsidRDefault="00A72ED2" w:rsidP="00A72ED2">
      <w:pPr>
        <w:jc w:val="both"/>
        <w:rPr>
          <w:rFonts w:ascii="Times New Roman" w:hAnsi="Times New Roman"/>
          <w:b/>
          <w:bCs/>
          <w:i/>
          <w:iCs/>
        </w:rPr>
      </w:pPr>
      <w:r w:rsidRPr="00ED6CF1">
        <w:rPr>
          <w:rFonts w:ascii="Times New Roman" w:hAnsi="Times New Roman"/>
          <w:i/>
          <w:color w:val="000000"/>
          <w:lang w:val="es-ES"/>
        </w:rPr>
        <w:t>5. U žáků s vývojovou poruchou učení klade učitel důraz na ten druh projevu žáka (písemný nebo ústní), ve kterém má předpoklady podat lepší výkon. Při klasifikaci nevychází učitel z prostého počtu chyb, ale z počtu jevů, které žák zvládl.</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5.</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Specifické poruchy chování</w:t>
      </w:r>
    </w:p>
    <w:p w:rsidR="00A72ED2" w:rsidRPr="00ED6CF1" w:rsidRDefault="00A72ED2" w:rsidP="00A72ED2">
      <w:pPr>
        <w:widowControl w:val="0"/>
        <w:autoSpaceDE w:val="0"/>
        <w:autoSpaceDN w:val="0"/>
        <w:adjustRightInd w:val="0"/>
        <w:spacing w:before="100" w:after="100"/>
        <w:jc w:val="both"/>
        <w:rPr>
          <w:rFonts w:ascii="Times New Roman" w:hAnsi="Times New Roman"/>
          <w:i/>
          <w:color w:val="000000"/>
          <w:lang w:val="es-ES"/>
        </w:rPr>
      </w:pPr>
      <w:r w:rsidRPr="00ED6CF1">
        <w:rPr>
          <w:rFonts w:ascii="Times New Roman" w:hAnsi="Times New Roman"/>
          <w:i/>
          <w:color w:val="000000"/>
          <w:lang w:val="es-ES"/>
        </w:rPr>
        <w:t xml:space="preserve">1. Specifické poruchy chování jsou způsobené problémy v regulačních a integračních funkcích centrálního nervového systému. Podobně jako u specifických poruch učení se nejedná primárně o poruchu vývoje rozumových schopností. </w:t>
      </w:r>
    </w:p>
    <w:p w:rsidR="00A72ED2" w:rsidRPr="00ED6CF1" w:rsidRDefault="00A72ED2" w:rsidP="00A72ED2">
      <w:pPr>
        <w:widowControl w:val="0"/>
        <w:autoSpaceDE w:val="0"/>
        <w:autoSpaceDN w:val="0"/>
        <w:adjustRightInd w:val="0"/>
        <w:spacing w:before="100" w:after="100"/>
        <w:jc w:val="both"/>
        <w:rPr>
          <w:rFonts w:ascii="Times New Roman" w:hAnsi="Times New Roman"/>
          <w:i/>
          <w:color w:val="000000"/>
          <w:lang w:val="es-ES"/>
        </w:rPr>
      </w:pPr>
      <w:r w:rsidRPr="00ED6CF1">
        <w:rPr>
          <w:rFonts w:ascii="Times New Roman" w:hAnsi="Times New Roman"/>
          <w:i/>
          <w:color w:val="000000"/>
          <w:lang w:val="es-ES"/>
        </w:rPr>
        <w:t>2. Základní podoby této poruchy chování jsou:</w:t>
      </w:r>
    </w:p>
    <w:p w:rsidR="00A72ED2" w:rsidRPr="00ED6CF1" w:rsidRDefault="00A72ED2" w:rsidP="00A72ED2">
      <w:pPr>
        <w:widowControl w:val="0"/>
        <w:autoSpaceDE w:val="0"/>
        <w:autoSpaceDN w:val="0"/>
        <w:adjustRightInd w:val="0"/>
        <w:spacing w:before="100" w:after="100"/>
        <w:ind w:left="825" w:hanging="285"/>
        <w:jc w:val="both"/>
        <w:rPr>
          <w:rFonts w:ascii="Times New Roman" w:hAnsi="Times New Roman"/>
          <w:i/>
          <w:color w:val="000000"/>
          <w:lang w:val="es-ES"/>
        </w:rPr>
      </w:pPr>
      <w:r w:rsidRPr="00ED6CF1">
        <w:rPr>
          <w:rFonts w:ascii="Times New Roman" w:hAnsi="Times New Roman"/>
          <w:i/>
          <w:color w:val="000000"/>
          <w:lang w:val="es-ES"/>
        </w:rPr>
        <w:t xml:space="preserve">A, </w:t>
      </w:r>
      <w:r w:rsidRPr="00ED6CF1">
        <w:rPr>
          <w:rFonts w:ascii="Times New Roman" w:hAnsi="Times New Roman"/>
          <w:i/>
          <w:color w:val="000000"/>
          <w:lang w:val="es-ES"/>
        </w:rPr>
        <w:tab/>
        <w:t xml:space="preserve">hyperaktivita -  nadměrný neklid, impulsívnost, nedostatek sebekontroly, </w:t>
      </w:r>
    </w:p>
    <w:p w:rsidR="00A72ED2" w:rsidRPr="00ED6CF1" w:rsidRDefault="00A72ED2" w:rsidP="00A72ED2">
      <w:pPr>
        <w:widowControl w:val="0"/>
        <w:autoSpaceDE w:val="0"/>
        <w:autoSpaceDN w:val="0"/>
        <w:adjustRightInd w:val="0"/>
        <w:spacing w:before="100" w:after="100"/>
        <w:ind w:left="825" w:hanging="285"/>
        <w:jc w:val="both"/>
        <w:rPr>
          <w:rFonts w:ascii="Times New Roman" w:hAnsi="Times New Roman"/>
          <w:i/>
          <w:color w:val="000000"/>
          <w:lang w:val="es-ES"/>
        </w:rPr>
      </w:pPr>
      <w:r w:rsidRPr="00ED6CF1">
        <w:rPr>
          <w:rFonts w:ascii="Times New Roman" w:hAnsi="Times New Roman"/>
          <w:i/>
          <w:color w:val="000000"/>
          <w:lang w:val="es-ES"/>
        </w:rPr>
        <w:t xml:space="preserve">B, </w:t>
      </w:r>
      <w:r w:rsidRPr="00ED6CF1">
        <w:rPr>
          <w:rFonts w:ascii="Times New Roman" w:hAnsi="Times New Roman"/>
          <w:i/>
          <w:color w:val="000000"/>
          <w:lang w:val="es-ES"/>
        </w:rPr>
        <w:tab/>
        <w:t>hypoaktivita - nápadná utlumenost, zdlouhavost reakcí, zpomalení psychomotorického tempa, těžkopádnost.</w:t>
      </w:r>
    </w:p>
    <w:p w:rsidR="00A72ED2" w:rsidRPr="00ED6CF1" w:rsidRDefault="00A72ED2" w:rsidP="00A72ED2">
      <w:pPr>
        <w:widowControl w:val="0"/>
        <w:autoSpaceDE w:val="0"/>
        <w:autoSpaceDN w:val="0"/>
        <w:adjustRightInd w:val="0"/>
        <w:spacing w:before="100" w:after="100"/>
        <w:jc w:val="both"/>
        <w:rPr>
          <w:rFonts w:ascii="Times New Roman" w:hAnsi="Times New Roman"/>
          <w:i/>
          <w:color w:val="000000"/>
          <w:lang w:val="es-ES"/>
        </w:rPr>
      </w:pPr>
      <w:r w:rsidRPr="00ED6CF1">
        <w:rPr>
          <w:rFonts w:ascii="Times New Roman" w:hAnsi="Times New Roman"/>
          <w:i/>
          <w:color w:val="000000"/>
          <w:lang w:val="es-ES"/>
        </w:rPr>
        <w:lastRenderedPageBreak/>
        <w:t xml:space="preserve">3. Postižené dítě se nedovede zdržet bezprostředních netlumených projevů, bývá neklidné, reaguje bez rozmyslu na všechny podněty, jeho pozornost se záhy unaví. Jindy je zase postižena dynamika základních nervových procesů, takže dítě, ač schopné přesného myšlení a správného splnění úkolů, je nestačí splnit v daném čase, protože pracuje nápadně zdlouhavě a těžkopádně. Z uvedených důvodů dochází u těchto dětí k častějšímu porušování pravidel školního řádu. Obtíže plynoucí z prvotního oslabení centrálního nervového systému nelze posuzovat jako prostou nekázeň nebo nevychovanost. Dítě trpící vývojovou poruchou chování dokáže rozlišit správné a nesprávné, ale pod tlakem obtíží není schopno vždy správnému vzoru chování vyhovět. </w:t>
      </w:r>
    </w:p>
    <w:p w:rsidR="00A72ED2" w:rsidRPr="00ED6CF1" w:rsidRDefault="00A72ED2" w:rsidP="00A72ED2">
      <w:pPr>
        <w:jc w:val="both"/>
        <w:rPr>
          <w:rFonts w:ascii="Times New Roman" w:hAnsi="Times New Roman"/>
          <w:i/>
          <w:color w:val="000000"/>
          <w:lang w:val="es-ES"/>
        </w:rPr>
      </w:pPr>
      <w:r w:rsidRPr="00ED6CF1">
        <w:rPr>
          <w:rFonts w:ascii="Times New Roman" w:hAnsi="Times New Roman"/>
          <w:i/>
          <w:color w:val="000000"/>
          <w:lang w:val="es-ES"/>
        </w:rPr>
        <w:t>4. Vzhledem k tomu, že porucha chování je pedagogicky ovlivnitelná jen částečně, je třeba k této skutečnosti přihlížet jak při průběžném, tak i celkovém hodnocení chování. Je žádoucí brát ohled na ty projevy, které vyplývají z poruchy.</w:t>
      </w:r>
    </w:p>
    <w:p w:rsidR="00A72ED2"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6.</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Hodnocení specifických poruch učení a chování</w:t>
      </w:r>
    </w:p>
    <w:p w:rsidR="00A72ED2" w:rsidRPr="00ED6CF1" w:rsidRDefault="00A72ED2" w:rsidP="00A72ED2">
      <w:pPr>
        <w:widowControl w:val="0"/>
        <w:autoSpaceDE w:val="0"/>
        <w:autoSpaceDN w:val="0"/>
        <w:adjustRightInd w:val="0"/>
        <w:jc w:val="both"/>
        <w:rPr>
          <w:rFonts w:ascii="Times New Roman" w:hAnsi="Times New Roman"/>
          <w:i/>
          <w:color w:val="000000"/>
          <w:lang w:val="es-ES"/>
        </w:rPr>
      </w:pPr>
      <w:r w:rsidRPr="00ED6CF1">
        <w:rPr>
          <w:rFonts w:ascii="Times New Roman" w:hAnsi="Times New Roman"/>
          <w:i/>
          <w:color w:val="000000"/>
          <w:lang w:val="es-ES"/>
        </w:rPr>
        <w:t xml:space="preserve">1. Pro zjišťování úrovně žákových vědomostí a dovedností volí učitel takové formy a metody zkoušení, které odpovídají schopnostem žáka a na něž nemá porucha negativní vliv. Kontrolní práce a diktáty píší tito žáci po předchozí přípravě. Pokud je to možné, nebude žák s vývojovou poruchou vystavován úkolům, v nichž vzhledem k poruše nemůže přiměřeně pracovat a podávat výkony odpovídající jeho předpokladům. Jde např. o hlasité čtení před celou třídou nebo přemíru psaní (přepisování) u dysgrafiků. Jindy můžeme posuzovat výkon, který žák podal v daném časovém limitu, a to co nestačilo, nehodnotíme - např. v diktátu nebo pětiminutovce u dyspraktického dysgrafika. </w:t>
      </w:r>
    </w:p>
    <w:p w:rsidR="00A72ED2" w:rsidRPr="00ED6CF1" w:rsidRDefault="00A72ED2" w:rsidP="00A72ED2">
      <w:pPr>
        <w:widowControl w:val="0"/>
        <w:autoSpaceDE w:val="0"/>
        <w:autoSpaceDN w:val="0"/>
        <w:adjustRightInd w:val="0"/>
        <w:spacing w:before="100" w:after="100"/>
        <w:jc w:val="both"/>
        <w:rPr>
          <w:rFonts w:ascii="Times New Roman" w:hAnsi="Times New Roman"/>
          <w:i/>
          <w:color w:val="000000"/>
          <w:lang w:val="es-ES"/>
        </w:rPr>
      </w:pPr>
      <w:r w:rsidRPr="00ED6CF1">
        <w:rPr>
          <w:rFonts w:ascii="Times New Roman" w:hAnsi="Times New Roman"/>
          <w:i/>
          <w:color w:val="000000"/>
          <w:lang w:val="es-ES"/>
        </w:rPr>
        <w:t xml:space="preserve">2. U žáků s vývojovou poruchou je kladen důraz na ten druh projevu (písemný nebo ústní), ve kterém má žák předpoklady podávat lepší výkony. Při klasifikaci nevycházíme z prostého počtu chyb, ale z počtu jevů, které žák zvládl. V některých případech nás nesmí mýlit zjištění, že žák sice určitou dovednost zvládl (např. analýzu slov), přesto při zkoušce selhává. Každá zkouška totiž představuje komplexní situaci, při které se vždy uplatňují obavy, strach, vyšší tempo, nutnost soustředit se na větší počet jevů - např. kvalita písma, aplikace pravidel; nepříznivě působí minulé selhání, obava z případného trestu apod. </w:t>
      </w:r>
    </w:p>
    <w:p w:rsidR="00A72ED2" w:rsidRPr="00ED6CF1" w:rsidRDefault="00A72ED2" w:rsidP="00A72ED2">
      <w:pPr>
        <w:jc w:val="both"/>
        <w:rPr>
          <w:rFonts w:ascii="Times New Roman" w:hAnsi="Times New Roman"/>
          <w:i/>
          <w:iCs/>
        </w:rPr>
      </w:pPr>
      <w:r w:rsidRPr="00ED6CF1">
        <w:rPr>
          <w:rFonts w:ascii="Times New Roman" w:hAnsi="Times New Roman"/>
          <w:i/>
          <w:color w:val="000000"/>
          <w:lang w:val="es-ES"/>
        </w:rPr>
        <w:t xml:space="preserve">3. </w:t>
      </w:r>
      <w:r w:rsidRPr="00ED6CF1">
        <w:rPr>
          <w:rFonts w:ascii="Times New Roman" w:hAnsi="Times New Roman"/>
          <w:i/>
          <w:iCs/>
        </w:rPr>
        <w:t xml:space="preserve">Vyučující respektují doporučení psychologických vyšetření žáků. Uplatňují je při klasifikaci </w:t>
      </w:r>
      <w:r w:rsidRPr="00ED6CF1">
        <w:rPr>
          <w:rFonts w:ascii="Times New Roman" w:hAnsi="Times New Roman"/>
          <w:i/>
          <w:iCs/>
        </w:rPr>
        <w:br/>
        <w:t xml:space="preserve">a hodnocení chování žáků, volí vhodné a přiměřené způsoby získávání podkladů. </w:t>
      </w:r>
    </w:p>
    <w:p w:rsidR="00A72ED2" w:rsidRPr="00ED6CF1" w:rsidRDefault="00A72ED2" w:rsidP="00A72ED2">
      <w:pPr>
        <w:widowControl w:val="0"/>
        <w:autoSpaceDE w:val="0"/>
        <w:autoSpaceDN w:val="0"/>
        <w:adjustRightInd w:val="0"/>
        <w:spacing w:before="100" w:after="100"/>
        <w:jc w:val="both"/>
        <w:rPr>
          <w:rFonts w:ascii="Times New Roman" w:hAnsi="Times New Roman"/>
          <w:i/>
          <w:color w:val="000000"/>
          <w:lang w:val="es-ES"/>
        </w:rPr>
      </w:pPr>
      <w:r w:rsidRPr="00ED6CF1">
        <w:rPr>
          <w:rFonts w:ascii="Times New Roman" w:hAnsi="Times New Roman"/>
          <w:i/>
          <w:color w:val="000000"/>
          <w:lang w:val="es-ES"/>
        </w:rPr>
        <w:t xml:space="preserve">4. Klasifikace je jednou z forem hodnocení, která převádí hodnocení na kvantifikující stupeň, umožňující snadnější srovnání výkonů. Vyžaduje se, aby i klasifikace byla provázena hodnocením, tj. vyjádřením pozitivních stránek výkonu, objasněním podstaty neúspěchu, návodem, jak mezery a nedostatky překonávat, jak dále prohlubovat úspěšnost apod. </w:t>
      </w:r>
    </w:p>
    <w:p w:rsidR="00A72ED2" w:rsidRPr="00ED6CF1" w:rsidRDefault="00A72ED2" w:rsidP="00A72ED2">
      <w:pPr>
        <w:jc w:val="both"/>
        <w:rPr>
          <w:rFonts w:ascii="Times New Roman" w:hAnsi="Times New Roman"/>
          <w:i/>
          <w:iCs/>
        </w:rPr>
      </w:pPr>
      <w:r w:rsidRPr="00ED6CF1">
        <w:rPr>
          <w:rFonts w:ascii="Times New Roman" w:hAnsi="Times New Roman"/>
          <w:i/>
          <w:iCs/>
        </w:rPr>
        <w:t>5. Ředitel školy může na základě žádosti zákonného zástupce povolit, aby pro žáka se specifickými poruchami učení byl vypracován pro kterýkoliv předmět příslušnými vyučujícími individuální výukový plán, který se může lišit od výuky v daném posupném ročníku, přitom však bude poskytovat žáku v příslušných předmětech ucelené a zvládnutelné základy. Individuální plány mají charakter smlouvy mezi školou a zákonným zástupcem žáka, vypracovávají se vždy v písemné formě.</w:t>
      </w:r>
    </w:p>
    <w:p w:rsidR="00A72ED2" w:rsidRPr="00ED6CF1" w:rsidRDefault="00A72ED2" w:rsidP="00A72ED2">
      <w:pPr>
        <w:jc w:val="both"/>
        <w:rPr>
          <w:rFonts w:ascii="Times New Roman" w:hAnsi="Times New Roman"/>
          <w:b/>
          <w:bCs/>
          <w:i/>
          <w:iCs/>
        </w:rPr>
      </w:pPr>
      <w:r w:rsidRPr="00ED6CF1">
        <w:rPr>
          <w:rFonts w:ascii="Times New Roman" w:hAnsi="Times New Roman"/>
          <w:i/>
          <w:iCs/>
        </w:rPr>
        <w:t>6. Všechna navrhovaná pedagogická opatření se zásadně projednávají se zákonnými zástupci žáka a jejich souhlasný či nesouhlasný názor je respektován.</w:t>
      </w:r>
    </w:p>
    <w:p w:rsidR="00A72ED2"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7.</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Kritéria hodnocení výsledků vzdělávání</w:t>
      </w:r>
    </w:p>
    <w:p w:rsidR="00A72ED2" w:rsidRPr="00ED6CF1" w:rsidRDefault="00A72ED2" w:rsidP="00A72ED2">
      <w:pPr>
        <w:jc w:val="both"/>
        <w:rPr>
          <w:rFonts w:ascii="Times New Roman" w:hAnsi="Times New Roman"/>
          <w:i/>
        </w:rPr>
      </w:pPr>
      <w:r w:rsidRPr="00ED6CF1">
        <w:rPr>
          <w:rFonts w:ascii="Times New Roman" w:hAnsi="Times New Roman"/>
          <w:i/>
        </w:rPr>
        <w:t>1. Uvedená kritéria hodnocení výsledku vzdělávání žáků jsou schválena předsedou předmětové komise a ředitelem školy. Žáci jsou prokazatelně seznámeni s kritérii hodnocení výsledků vzdělávání.</w:t>
      </w:r>
    </w:p>
    <w:p w:rsidR="00A72ED2" w:rsidRPr="00ED6CF1" w:rsidRDefault="00A72ED2" w:rsidP="00A72ED2">
      <w:pPr>
        <w:rPr>
          <w:rFonts w:ascii="Times New Roman" w:hAnsi="Times New Roman"/>
          <w:i/>
          <w:iCs/>
        </w:rPr>
      </w:pPr>
      <w:r w:rsidRPr="00ED6CF1">
        <w:rPr>
          <w:rFonts w:ascii="Times New Roman" w:hAnsi="Times New Roman"/>
          <w:i/>
        </w:rPr>
        <w:t>2.</w:t>
      </w:r>
      <w:r w:rsidRPr="00ED6CF1">
        <w:rPr>
          <w:rFonts w:ascii="Times New Roman" w:hAnsi="Times New Roman"/>
          <w:i/>
          <w:iCs/>
        </w:rPr>
        <w:t xml:space="preserve"> Pro hodnocení </w:t>
      </w:r>
      <w:proofErr w:type="gramStart"/>
      <w:r w:rsidRPr="00ED6CF1">
        <w:rPr>
          <w:rFonts w:ascii="Times New Roman" w:hAnsi="Times New Roman"/>
          <w:i/>
          <w:iCs/>
        </w:rPr>
        <w:t>žáka  v daném</w:t>
      </w:r>
      <w:proofErr w:type="gramEnd"/>
      <w:r w:rsidRPr="00ED6CF1">
        <w:rPr>
          <w:rFonts w:ascii="Times New Roman" w:hAnsi="Times New Roman"/>
          <w:i/>
          <w:iCs/>
        </w:rPr>
        <w:t xml:space="preserve"> předmětu za klasifikační období jsou stanovena tato minimální kritéria:</w:t>
      </w:r>
    </w:p>
    <w:p w:rsidR="00A72ED2" w:rsidRPr="00ED6CF1" w:rsidRDefault="00A72ED2" w:rsidP="00A72ED2">
      <w:pPr>
        <w:rPr>
          <w:rFonts w:ascii="Times New Roman" w:hAnsi="Times New Roman"/>
          <w:i/>
          <w:iCs/>
        </w:rPr>
      </w:pPr>
      <w:r w:rsidRPr="00ED6CF1">
        <w:rPr>
          <w:rFonts w:ascii="Times New Roman" w:hAnsi="Times New Roman"/>
          <w:i/>
          <w:iCs/>
        </w:rPr>
        <w:lastRenderedPageBreak/>
        <w:t xml:space="preserve">Český jazyk (nižší stupeň G): </w:t>
      </w:r>
      <w:proofErr w:type="gramStart"/>
      <w:r w:rsidRPr="00ED6CF1">
        <w:rPr>
          <w:rFonts w:ascii="Times New Roman" w:hAnsi="Times New Roman"/>
          <w:i/>
          <w:iCs/>
        </w:rPr>
        <w:t>minimálně  – jedna</w:t>
      </w:r>
      <w:proofErr w:type="gramEnd"/>
      <w:r w:rsidRPr="00ED6CF1">
        <w:rPr>
          <w:rFonts w:ascii="Times New Roman" w:hAnsi="Times New Roman"/>
          <w:i/>
          <w:iCs/>
        </w:rPr>
        <w:t xml:space="preserve"> známka z pololetní (slohové a mluvnické) písemné práce, jedna z ústního zkoušení, pět známek z písemných prací, minimálně čtyři zápisy v čtenářském deníku</w:t>
      </w:r>
    </w:p>
    <w:p w:rsidR="00A72ED2" w:rsidRPr="00ED6CF1" w:rsidRDefault="00A72ED2" w:rsidP="00A72ED2">
      <w:pPr>
        <w:rPr>
          <w:rFonts w:ascii="Times New Roman" w:hAnsi="Times New Roman"/>
          <w:i/>
          <w:iCs/>
        </w:rPr>
      </w:pPr>
      <w:r w:rsidRPr="00ED6CF1">
        <w:rPr>
          <w:rFonts w:ascii="Times New Roman" w:hAnsi="Times New Roman"/>
          <w:i/>
          <w:iCs/>
        </w:rPr>
        <w:t>Český jazyk (vyšší stupeň G): minimálně – jedna známka z pololetní slohové práce, jedna z ústního zkoušení, deset známek z písemných prací, minimálně deset zápisů ve čtenářském deníku, písemný nebo ústní referát z doporučené četby minimálně jednou za rok.</w:t>
      </w:r>
    </w:p>
    <w:p w:rsidR="00A72ED2" w:rsidRPr="00ED6CF1" w:rsidRDefault="00A72ED2" w:rsidP="00A72ED2">
      <w:pPr>
        <w:rPr>
          <w:rFonts w:ascii="Times New Roman" w:hAnsi="Times New Roman"/>
          <w:i/>
          <w:iCs/>
        </w:rPr>
      </w:pPr>
      <w:r w:rsidRPr="00ED6CF1">
        <w:rPr>
          <w:rFonts w:ascii="Times New Roman" w:hAnsi="Times New Roman"/>
          <w:i/>
          <w:iCs/>
        </w:rPr>
        <w:t>Cizí jazyk – minimálně dvě známky z ústního zkoušení, čtyři známky z písemného zkoušení</w:t>
      </w:r>
    </w:p>
    <w:p w:rsidR="00A72ED2" w:rsidRPr="00ED6CF1" w:rsidRDefault="00A72ED2" w:rsidP="00A72ED2">
      <w:pPr>
        <w:rPr>
          <w:rFonts w:ascii="Times New Roman" w:hAnsi="Times New Roman"/>
          <w:i/>
          <w:iCs/>
        </w:rPr>
      </w:pPr>
      <w:r w:rsidRPr="00ED6CF1">
        <w:rPr>
          <w:rFonts w:ascii="Times New Roman" w:hAnsi="Times New Roman"/>
          <w:i/>
          <w:iCs/>
        </w:rPr>
        <w:t xml:space="preserve">Matematika – jedna známka ze čtvrtletní písemné práce, individuální ústní zkoušení, šest prověrek, průběžné plnění domácích úkolů.  </w:t>
      </w:r>
    </w:p>
    <w:p w:rsidR="00A72ED2" w:rsidRPr="00ED6CF1" w:rsidRDefault="00A72ED2" w:rsidP="00A72ED2">
      <w:pPr>
        <w:rPr>
          <w:rFonts w:ascii="Times New Roman" w:hAnsi="Times New Roman"/>
          <w:i/>
          <w:iCs/>
        </w:rPr>
      </w:pPr>
      <w:r w:rsidRPr="00ED6CF1">
        <w:rPr>
          <w:rFonts w:ascii="Times New Roman" w:hAnsi="Times New Roman"/>
          <w:i/>
          <w:iCs/>
        </w:rPr>
        <w:t>Dějepis, Občanská výchova, Základy společenských věd – jedna známka z ústního zkoušení a dvě známky z písemného zkoušení (prověrky, testy).</w:t>
      </w:r>
    </w:p>
    <w:p w:rsidR="00A72ED2" w:rsidRPr="00ED6CF1" w:rsidRDefault="00A72ED2" w:rsidP="00A72ED2">
      <w:pPr>
        <w:rPr>
          <w:rFonts w:ascii="Times New Roman" w:hAnsi="Times New Roman"/>
          <w:i/>
          <w:iCs/>
        </w:rPr>
      </w:pPr>
      <w:r w:rsidRPr="00ED6CF1">
        <w:rPr>
          <w:rFonts w:ascii="Times New Roman" w:hAnsi="Times New Roman"/>
          <w:i/>
          <w:iCs/>
        </w:rPr>
        <w:t>Výtvarná výchova (nižší stupeň G, prima, sekunda) – 4 výtvarné práce, aktivní přístup, znalost základních dějin umění</w:t>
      </w:r>
    </w:p>
    <w:p w:rsidR="00A72ED2" w:rsidRPr="00ED6CF1" w:rsidRDefault="00A72ED2" w:rsidP="00A72ED2">
      <w:pPr>
        <w:rPr>
          <w:rFonts w:ascii="Times New Roman" w:hAnsi="Times New Roman"/>
          <w:i/>
          <w:iCs/>
        </w:rPr>
      </w:pPr>
      <w:r w:rsidRPr="00ED6CF1">
        <w:rPr>
          <w:rFonts w:ascii="Times New Roman" w:hAnsi="Times New Roman"/>
          <w:i/>
          <w:iCs/>
        </w:rPr>
        <w:t xml:space="preserve">Výtvarná výchova (nižší stupeň G, tercie, </w:t>
      </w:r>
      <w:proofErr w:type="gramStart"/>
      <w:r w:rsidRPr="00ED6CF1">
        <w:rPr>
          <w:rFonts w:ascii="Times New Roman" w:hAnsi="Times New Roman"/>
          <w:i/>
          <w:iCs/>
        </w:rPr>
        <w:t>kvarta) –  3 výtvarné</w:t>
      </w:r>
      <w:proofErr w:type="gramEnd"/>
      <w:r w:rsidRPr="00ED6CF1">
        <w:rPr>
          <w:rFonts w:ascii="Times New Roman" w:hAnsi="Times New Roman"/>
          <w:i/>
          <w:iCs/>
        </w:rPr>
        <w:t xml:space="preserve"> práce, aktivní přístup, znalost základních dějin umění</w:t>
      </w:r>
    </w:p>
    <w:p w:rsidR="00A72ED2" w:rsidRPr="00ED6CF1" w:rsidRDefault="00A72ED2" w:rsidP="00A72ED2">
      <w:pPr>
        <w:rPr>
          <w:rFonts w:ascii="Times New Roman" w:hAnsi="Times New Roman"/>
          <w:i/>
          <w:iCs/>
        </w:rPr>
      </w:pPr>
      <w:r w:rsidRPr="00ED6CF1">
        <w:rPr>
          <w:rFonts w:ascii="Times New Roman" w:hAnsi="Times New Roman"/>
          <w:i/>
          <w:iCs/>
        </w:rPr>
        <w:t>Výtvarná výchova (vyšší stupeň G) – aktivní přístup, předložení dvou prací výtvarného projektu nebo výtvarné řady, znalost výtvarných technik, znalost základních dějin umění</w:t>
      </w:r>
    </w:p>
    <w:p w:rsidR="00A72ED2" w:rsidRPr="00ED6CF1" w:rsidRDefault="00A72ED2" w:rsidP="00A72ED2">
      <w:pPr>
        <w:rPr>
          <w:rFonts w:ascii="Times New Roman" w:hAnsi="Times New Roman"/>
          <w:i/>
          <w:iCs/>
        </w:rPr>
      </w:pPr>
      <w:r w:rsidRPr="00ED6CF1">
        <w:rPr>
          <w:rFonts w:ascii="Times New Roman" w:hAnsi="Times New Roman"/>
          <w:i/>
          <w:iCs/>
        </w:rPr>
        <w:t xml:space="preserve">Hudební </w:t>
      </w:r>
      <w:proofErr w:type="gramStart"/>
      <w:r w:rsidRPr="00ED6CF1">
        <w:rPr>
          <w:rFonts w:ascii="Times New Roman" w:hAnsi="Times New Roman"/>
          <w:i/>
          <w:iCs/>
        </w:rPr>
        <w:t>výchova  –  aktivní</w:t>
      </w:r>
      <w:proofErr w:type="gramEnd"/>
      <w:r w:rsidRPr="00ED6CF1">
        <w:rPr>
          <w:rFonts w:ascii="Times New Roman" w:hAnsi="Times New Roman"/>
          <w:i/>
          <w:iCs/>
        </w:rPr>
        <w:t xml:space="preserve"> přístup v hodině, znalost základních pojmů a orientace v dějinách hudby, znalost textu nejméně čtyř písní, </w:t>
      </w:r>
    </w:p>
    <w:p w:rsidR="00A72ED2" w:rsidRPr="00ED6CF1" w:rsidRDefault="00A72ED2" w:rsidP="00A72ED2">
      <w:pPr>
        <w:rPr>
          <w:rFonts w:ascii="Times New Roman" w:hAnsi="Times New Roman"/>
          <w:i/>
          <w:iCs/>
        </w:rPr>
      </w:pPr>
      <w:r w:rsidRPr="00ED6CF1">
        <w:rPr>
          <w:rFonts w:ascii="Times New Roman" w:hAnsi="Times New Roman"/>
          <w:i/>
          <w:iCs/>
        </w:rPr>
        <w:t>Tělesná výchova – klasifikace dvou sportovních výkonů z atletiky, sportovních her a gymnastiky</w:t>
      </w:r>
    </w:p>
    <w:p w:rsidR="00A72ED2" w:rsidRPr="00ED6CF1" w:rsidRDefault="00A72ED2" w:rsidP="00A72ED2">
      <w:pPr>
        <w:rPr>
          <w:rFonts w:ascii="Times New Roman" w:hAnsi="Times New Roman"/>
          <w:i/>
          <w:iCs/>
        </w:rPr>
      </w:pPr>
      <w:r w:rsidRPr="00ED6CF1">
        <w:rPr>
          <w:rFonts w:ascii="Times New Roman" w:hAnsi="Times New Roman"/>
          <w:i/>
          <w:iCs/>
        </w:rPr>
        <w:t>Fyzika, Chemie, Zeměpis, Biologie – tři známky za klasifikační období</w:t>
      </w:r>
    </w:p>
    <w:p w:rsidR="00A72ED2" w:rsidRPr="00ED6CF1" w:rsidRDefault="00A72ED2" w:rsidP="00A72ED2">
      <w:pPr>
        <w:rPr>
          <w:rFonts w:ascii="Times New Roman" w:hAnsi="Times New Roman"/>
          <w:i/>
          <w:iCs/>
        </w:rPr>
      </w:pPr>
      <w:r w:rsidRPr="00ED6CF1">
        <w:rPr>
          <w:rFonts w:ascii="Times New Roman" w:hAnsi="Times New Roman"/>
          <w:i/>
          <w:iCs/>
        </w:rPr>
        <w:t xml:space="preserve">Volitelný předmět - dvě známky z prověrek nebo testů, případně ústní zkoušení </w:t>
      </w:r>
    </w:p>
    <w:p w:rsidR="00A72ED2" w:rsidRPr="00ED6CF1" w:rsidRDefault="00A72ED2" w:rsidP="00A72ED2">
      <w:pPr>
        <w:rPr>
          <w:rFonts w:ascii="Times New Roman" w:hAnsi="Times New Roman"/>
          <w:i/>
          <w:iCs/>
        </w:rPr>
      </w:pPr>
      <w:r w:rsidRPr="00ED6CF1">
        <w:rPr>
          <w:rFonts w:ascii="Times New Roman" w:hAnsi="Times New Roman"/>
          <w:i/>
          <w:iCs/>
        </w:rPr>
        <w:t>Volitelný předmět – cvičení z cizího jazyka – dvě známky z ústního zkoušení, dvě známky z písemného zkoušení.</w:t>
      </w:r>
    </w:p>
    <w:p w:rsidR="00A72ED2" w:rsidRPr="00ED6CF1" w:rsidRDefault="00A72ED2" w:rsidP="00A72ED2">
      <w:pPr>
        <w:rPr>
          <w:rFonts w:ascii="Times New Roman" w:hAnsi="Times New Roman"/>
          <w:i/>
        </w:rPr>
      </w:pPr>
      <w:proofErr w:type="gramStart"/>
      <w:r w:rsidRPr="00ED6CF1">
        <w:rPr>
          <w:rFonts w:ascii="Times New Roman" w:hAnsi="Times New Roman"/>
          <w:i/>
          <w:iCs/>
        </w:rPr>
        <w:t>Informatika  – tři</w:t>
      </w:r>
      <w:proofErr w:type="gramEnd"/>
      <w:r w:rsidRPr="00ED6CF1">
        <w:rPr>
          <w:rFonts w:ascii="Times New Roman" w:hAnsi="Times New Roman"/>
          <w:i/>
          <w:iCs/>
        </w:rPr>
        <w:t xml:space="preserve"> známky ze zadaných projektů.</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8.</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Pravidla pro sebehodnocení žáků</w:t>
      </w:r>
    </w:p>
    <w:p w:rsidR="00A72ED2" w:rsidRPr="00ED6CF1" w:rsidRDefault="00A72ED2" w:rsidP="00A72ED2">
      <w:pPr>
        <w:pStyle w:val="Normlnweb1"/>
        <w:jc w:val="both"/>
        <w:rPr>
          <w:i/>
          <w:szCs w:val="24"/>
        </w:rPr>
      </w:pPr>
      <w:r w:rsidRPr="00ED6CF1">
        <w:rPr>
          <w:i/>
          <w:szCs w:val="24"/>
        </w:rPr>
        <w:t>1. Sebehodnocení je důležitou součástí hodnocení žáků, posiluje sebeúctu a sebevědomí žáků.</w:t>
      </w:r>
    </w:p>
    <w:p w:rsidR="00A72ED2" w:rsidRPr="00ED6CF1" w:rsidRDefault="00A72ED2" w:rsidP="00A72ED2">
      <w:pPr>
        <w:pStyle w:val="Normlnweb1"/>
        <w:jc w:val="both"/>
        <w:rPr>
          <w:i/>
          <w:szCs w:val="24"/>
        </w:rPr>
      </w:pPr>
      <w:r w:rsidRPr="00ED6CF1">
        <w:rPr>
          <w:i/>
          <w:szCs w:val="24"/>
        </w:rPr>
        <w:t>2. Je zařazováno do procesu vzdělávání průběžně všemi vyučujícími, způsobem přiměřeným věku žáků.</w:t>
      </w:r>
    </w:p>
    <w:p w:rsidR="00A72ED2" w:rsidRPr="00ED6CF1" w:rsidRDefault="00A72ED2" w:rsidP="00A72ED2">
      <w:pPr>
        <w:pStyle w:val="Normlnweb1"/>
        <w:jc w:val="both"/>
        <w:rPr>
          <w:i/>
          <w:szCs w:val="24"/>
        </w:rPr>
      </w:pPr>
      <w:r w:rsidRPr="00ED6CF1">
        <w:rPr>
          <w:i/>
          <w:szCs w:val="24"/>
        </w:rPr>
        <w:t>3. Chyba je přirozená součást procesu učení. Pedagogičtí pracovníci se o chybě se žáky baví, žáci mohou méně důležité práce sami opravovat, hodnocení žákova výkonu nelze provést jen klasifikací, musí být doprovázeno rozborem chyb žáka. Chyba je důležitý prostředek učení.</w:t>
      </w:r>
    </w:p>
    <w:p w:rsidR="00A72ED2" w:rsidRPr="00ED6CF1" w:rsidRDefault="00A72ED2" w:rsidP="00A72ED2">
      <w:pPr>
        <w:pStyle w:val="Normlnweb1"/>
        <w:jc w:val="both"/>
        <w:rPr>
          <w:i/>
        </w:rPr>
      </w:pPr>
      <w:r w:rsidRPr="00ED6CF1">
        <w:rPr>
          <w:i/>
        </w:rPr>
        <w:t xml:space="preserve">4. Při sebehodnocení se žák snaží vyjádřit, co se mu daří, co mu nejde, jaké má rezervy, jak bude pokračovat dál apod. </w:t>
      </w:r>
    </w:p>
    <w:p w:rsidR="00A72ED2" w:rsidRPr="00ED6CF1" w:rsidRDefault="00A72ED2" w:rsidP="00A72ED2">
      <w:pPr>
        <w:pStyle w:val="Normlnweb1"/>
        <w:jc w:val="both"/>
        <w:rPr>
          <w:i/>
          <w:szCs w:val="24"/>
        </w:rPr>
      </w:pPr>
      <w:r w:rsidRPr="00ED6CF1">
        <w:rPr>
          <w:i/>
          <w:szCs w:val="24"/>
        </w:rPr>
        <w:t>5. Pedagogové vedou žáka, aby komentoval svoje výkony a výsledky.</w:t>
      </w:r>
    </w:p>
    <w:p w:rsidR="00A72ED2" w:rsidRPr="00ED6CF1" w:rsidRDefault="00A72ED2" w:rsidP="00A72ED2">
      <w:pPr>
        <w:spacing w:before="100" w:after="100"/>
        <w:jc w:val="both"/>
        <w:rPr>
          <w:rFonts w:ascii="Times New Roman" w:hAnsi="Times New Roman"/>
          <w:i/>
        </w:rPr>
      </w:pPr>
      <w:r w:rsidRPr="00ED6CF1">
        <w:rPr>
          <w:rFonts w:ascii="Times New Roman" w:hAnsi="Times New Roman"/>
          <w:i/>
        </w:rPr>
        <w:t xml:space="preserve">6. Sebehodnocení žáků nemá nahradit klasické hodnocení (hodnocení žáka pedagogem), ale má pouze doplňovat a rozšiřovat evaluační procesy a více aktivizovat žáka. </w:t>
      </w:r>
    </w:p>
    <w:p w:rsidR="00A72ED2" w:rsidRPr="00ED6CF1" w:rsidRDefault="00A72ED2" w:rsidP="00A72ED2">
      <w:pPr>
        <w:pStyle w:val="Normlnweb1"/>
        <w:jc w:val="both"/>
        <w:rPr>
          <w:i/>
          <w:szCs w:val="24"/>
        </w:rPr>
      </w:pPr>
      <w:r w:rsidRPr="00ED6CF1">
        <w:rPr>
          <w:i/>
          <w:szCs w:val="24"/>
        </w:rPr>
        <w:t>7. Na konci pololetí žák písemnou nebo ústní formou provede sebehodnocení v oblasti:</w:t>
      </w:r>
    </w:p>
    <w:p w:rsidR="00A72ED2" w:rsidRPr="00ED6CF1" w:rsidRDefault="00A72ED2" w:rsidP="00A72ED2">
      <w:pPr>
        <w:ind w:firstLine="708"/>
        <w:jc w:val="both"/>
        <w:rPr>
          <w:rFonts w:ascii="Times New Roman" w:hAnsi="Times New Roman"/>
          <w:i/>
        </w:rPr>
      </w:pPr>
      <w:r w:rsidRPr="00ED6CF1">
        <w:rPr>
          <w:rFonts w:ascii="Times New Roman" w:hAnsi="Times New Roman"/>
          <w:i/>
        </w:rPr>
        <w:t>- zodpovědnost</w:t>
      </w:r>
    </w:p>
    <w:p w:rsidR="00A72ED2" w:rsidRPr="00ED6CF1" w:rsidRDefault="00A72ED2" w:rsidP="00A72ED2">
      <w:pPr>
        <w:ind w:firstLine="708"/>
        <w:jc w:val="both"/>
        <w:rPr>
          <w:rFonts w:ascii="Times New Roman" w:hAnsi="Times New Roman"/>
          <w:i/>
        </w:rPr>
      </w:pPr>
      <w:r w:rsidRPr="00ED6CF1">
        <w:rPr>
          <w:rFonts w:ascii="Times New Roman" w:hAnsi="Times New Roman"/>
          <w:i/>
        </w:rPr>
        <w:t>- motivace k učení</w:t>
      </w:r>
    </w:p>
    <w:p w:rsidR="00A72ED2" w:rsidRPr="00ED6CF1" w:rsidRDefault="00A72ED2" w:rsidP="00A72ED2">
      <w:pPr>
        <w:ind w:firstLine="708"/>
        <w:jc w:val="both"/>
        <w:rPr>
          <w:rFonts w:ascii="Times New Roman" w:hAnsi="Times New Roman"/>
          <w:i/>
        </w:rPr>
      </w:pPr>
      <w:r w:rsidRPr="00ED6CF1">
        <w:rPr>
          <w:rFonts w:ascii="Times New Roman" w:hAnsi="Times New Roman"/>
          <w:i/>
        </w:rPr>
        <w:t xml:space="preserve">- sebedůvěra            </w:t>
      </w:r>
    </w:p>
    <w:p w:rsidR="00A72ED2" w:rsidRPr="00ED6CF1" w:rsidRDefault="00A72ED2" w:rsidP="00A72ED2">
      <w:pPr>
        <w:ind w:firstLine="708"/>
        <w:jc w:val="both"/>
        <w:rPr>
          <w:rFonts w:ascii="Times New Roman" w:hAnsi="Times New Roman"/>
          <w:i/>
        </w:rPr>
      </w:pPr>
      <w:r w:rsidRPr="00ED6CF1">
        <w:rPr>
          <w:rFonts w:ascii="Times New Roman" w:hAnsi="Times New Roman"/>
          <w:i/>
        </w:rPr>
        <w:t>- vztahy v třídním kolektivu.</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lastRenderedPageBreak/>
        <w:t>článek 9.</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Hodnocení skupinové práce</w:t>
      </w:r>
    </w:p>
    <w:p w:rsidR="00A72ED2" w:rsidRPr="00ED6CF1" w:rsidRDefault="00A72ED2" w:rsidP="00A72ED2">
      <w:pPr>
        <w:rPr>
          <w:rFonts w:ascii="Times New Roman" w:hAnsi="Times New Roman"/>
          <w:bCs/>
          <w:i/>
          <w:iCs/>
        </w:rPr>
      </w:pPr>
      <w:r w:rsidRPr="00ED6CF1">
        <w:rPr>
          <w:rFonts w:ascii="Times New Roman" w:hAnsi="Times New Roman"/>
          <w:bCs/>
          <w:i/>
          <w:iCs/>
        </w:rPr>
        <w:t xml:space="preserve">1. Žák hodnotí svou práci ve skupině a následně jej hodnotí jeho spolužáci a učitel podle této hodnotící stupnice: </w:t>
      </w:r>
      <w:r>
        <w:rPr>
          <w:rFonts w:ascii="Times New Roman" w:hAnsi="Times New Roman"/>
          <w:bCs/>
          <w:i/>
          <w:iCs/>
        </w:rPr>
        <w:t xml:space="preserve">       </w:t>
      </w:r>
      <w:r w:rsidRPr="00ED6CF1">
        <w:rPr>
          <w:rFonts w:ascii="Times New Roman" w:hAnsi="Times New Roman"/>
          <w:bCs/>
          <w:i/>
          <w:iCs/>
        </w:rPr>
        <w:t>1 – téměř vždy, 2 – často, 3 – jen někdy, 4 – velmi zřídka, 5 – téměř nikdy.</w:t>
      </w:r>
      <w:r w:rsidRPr="00ED6CF1">
        <w:rPr>
          <w:rFonts w:ascii="Times New Roman" w:hAnsi="Times New Roman"/>
          <w:bCs/>
          <w:i/>
          <w:iCs/>
        </w:rPr>
        <w:br/>
        <w:t>Hodnotící kritéria pro skupinovou práci jsou;</w:t>
      </w:r>
    </w:p>
    <w:p w:rsidR="00A72ED2" w:rsidRPr="00ED6CF1" w:rsidRDefault="00A72ED2" w:rsidP="00A72ED2">
      <w:pPr>
        <w:jc w:val="both"/>
        <w:rPr>
          <w:rFonts w:ascii="Times New Roman" w:hAnsi="Times New Roman"/>
          <w:bCs/>
          <w:i/>
          <w:iCs/>
        </w:rPr>
      </w:pPr>
      <w:r w:rsidRPr="00ED6CF1">
        <w:rPr>
          <w:rFonts w:ascii="Times New Roman" w:hAnsi="Times New Roman"/>
          <w:bCs/>
          <w:i/>
          <w:iCs/>
        </w:rPr>
        <w:tab/>
        <w:t>1. Zapojení ve skupině</w:t>
      </w:r>
    </w:p>
    <w:p w:rsidR="00A72ED2" w:rsidRPr="00ED6CF1" w:rsidRDefault="00A72ED2" w:rsidP="00A72ED2">
      <w:pPr>
        <w:jc w:val="both"/>
        <w:rPr>
          <w:rFonts w:ascii="Times New Roman" w:hAnsi="Times New Roman"/>
          <w:bCs/>
          <w:i/>
          <w:iCs/>
        </w:rPr>
      </w:pPr>
      <w:r w:rsidRPr="00ED6CF1">
        <w:rPr>
          <w:rFonts w:ascii="Times New Roman" w:hAnsi="Times New Roman"/>
          <w:bCs/>
          <w:i/>
          <w:iCs/>
        </w:rPr>
        <w:tab/>
        <w:t>2. Držení se tématu</w:t>
      </w:r>
    </w:p>
    <w:p w:rsidR="00A72ED2" w:rsidRPr="00ED6CF1" w:rsidRDefault="00A72ED2" w:rsidP="00A72ED2">
      <w:pPr>
        <w:jc w:val="both"/>
        <w:rPr>
          <w:rFonts w:ascii="Times New Roman" w:hAnsi="Times New Roman"/>
          <w:bCs/>
          <w:i/>
          <w:iCs/>
        </w:rPr>
      </w:pPr>
      <w:r w:rsidRPr="00ED6CF1">
        <w:rPr>
          <w:rFonts w:ascii="Times New Roman" w:hAnsi="Times New Roman"/>
          <w:bCs/>
          <w:i/>
          <w:iCs/>
        </w:rPr>
        <w:tab/>
        <w:t>3. Navrhování konstruktivních nápadů a myšlenek</w:t>
      </w:r>
    </w:p>
    <w:p w:rsidR="00A72ED2" w:rsidRPr="00ED6CF1" w:rsidRDefault="00A72ED2" w:rsidP="00A72ED2">
      <w:pPr>
        <w:jc w:val="both"/>
        <w:rPr>
          <w:rFonts w:ascii="Times New Roman" w:hAnsi="Times New Roman"/>
          <w:bCs/>
          <w:i/>
          <w:iCs/>
        </w:rPr>
      </w:pPr>
      <w:r w:rsidRPr="00ED6CF1">
        <w:rPr>
          <w:rFonts w:ascii="Times New Roman" w:hAnsi="Times New Roman"/>
          <w:bCs/>
          <w:i/>
          <w:iCs/>
        </w:rPr>
        <w:tab/>
        <w:t>4. Respektování se navzájem</w:t>
      </w:r>
    </w:p>
    <w:p w:rsidR="00A72ED2" w:rsidRPr="00ED6CF1" w:rsidRDefault="00A72ED2" w:rsidP="00A72ED2">
      <w:pPr>
        <w:jc w:val="both"/>
        <w:rPr>
          <w:rFonts w:ascii="Times New Roman" w:hAnsi="Times New Roman"/>
          <w:bCs/>
          <w:i/>
          <w:iCs/>
        </w:rPr>
      </w:pPr>
      <w:r w:rsidRPr="00ED6CF1">
        <w:rPr>
          <w:rFonts w:ascii="Times New Roman" w:hAnsi="Times New Roman"/>
          <w:bCs/>
          <w:i/>
          <w:iCs/>
        </w:rPr>
        <w:tab/>
        <w:t>5. Organizační podíl na práci ve skupině</w:t>
      </w:r>
    </w:p>
    <w:p w:rsidR="00A72ED2" w:rsidRPr="00ED6CF1" w:rsidRDefault="00A72ED2" w:rsidP="00A72ED2">
      <w:pPr>
        <w:jc w:val="both"/>
        <w:rPr>
          <w:rFonts w:ascii="Times New Roman" w:hAnsi="Times New Roman"/>
          <w:bCs/>
          <w:i/>
          <w:iCs/>
        </w:rPr>
      </w:pPr>
      <w:r w:rsidRPr="00ED6CF1">
        <w:rPr>
          <w:rFonts w:ascii="Times New Roman" w:hAnsi="Times New Roman"/>
          <w:bCs/>
          <w:i/>
          <w:iCs/>
        </w:rPr>
        <w:tab/>
        <w:t>6. Komunikace</w:t>
      </w:r>
    </w:p>
    <w:p w:rsidR="00A72ED2" w:rsidRPr="00ED6CF1" w:rsidRDefault="00A72ED2" w:rsidP="00A72ED2">
      <w:pPr>
        <w:jc w:val="both"/>
        <w:rPr>
          <w:rFonts w:ascii="Times New Roman" w:hAnsi="Times New Roman"/>
          <w:bCs/>
          <w:i/>
          <w:iCs/>
        </w:rPr>
      </w:pPr>
      <w:r w:rsidRPr="00ED6CF1">
        <w:rPr>
          <w:rFonts w:ascii="Times New Roman" w:hAnsi="Times New Roman"/>
          <w:bCs/>
          <w:i/>
          <w:iCs/>
        </w:rPr>
        <w:tab/>
        <w:t>7. Subjektivní dojem z výsledků skupinové práce</w:t>
      </w:r>
    </w:p>
    <w:p w:rsidR="00A72ED2" w:rsidRPr="00ED6CF1" w:rsidRDefault="00A72ED2" w:rsidP="00A72ED2">
      <w:pPr>
        <w:jc w:val="both"/>
        <w:rPr>
          <w:rFonts w:ascii="Times New Roman" w:hAnsi="Times New Roman"/>
          <w:i/>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10.</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Hodnocení v náhradním termínu</w:t>
      </w:r>
    </w:p>
    <w:p w:rsidR="00A72ED2" w:rsidRPr="00ED6CF1" w:rsidRDefault="00A72ED2" w:rsidP="00A72ED2">
      <w:pPr>
        <w:jc w:val="both"/>
        <w:rPr>
          <w:rFonts w:ascii="Times New Roman" w:hAnsi="Times New Roman"/>
          <w:i/>
        </w:rPr>
      </w:pPr>
      <w:r w:rsidRPr="00ED6CF1">
        <w:rPr>
          <w:rFonts w:ascii="Times New Roman" w:hAnsi="Times New Roman"/>
          <w:i/>
        </w:rPr>
        <w:t>1. Nelze-li žáka hodnotit na konci prvního pololetí, určí ředitel školy pro hodnocení žáka náhradní termín, a to tak, aby hodnocení za první pololetí bylo provedeno nejpozději do konce června.   Není-li možné hodnotit ani v náhradním termínu, žák se za první pololetí nehodnotí. Není-li žák hodnocen z povinného předmětu vyučovaného pouze v prvním pololetí ani v náhradním termínu, neprospěl.</w:t>
      </w:r>
    </w:p>
    <w:p w:rsidR="00A72ED2" w:rsidRPr="00ED6CF1" w:rsidRDefault="00A72ED2" w:rsidP="00A72ED2">
      <w:pPr>
        <w:jc w:val="both"/>
        <w:rPr>
          <w:rFonts w:ascii="Times New Roman" w:hAnsi="Times New Roman"/>
          <w:i/>
        </w:rPr>
      </w:pPr>
      <w:r w:rsidRPr="00ED6CF1">
        <w:rPr>
          <w:rFonts w:ascii="Times New Roman" w:hAnsi="Times New Roman"/>
          <w:i/>
        </w:rPr>
        <w:t>2.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A72ED2" w:rsidRPr="00ED6CF1" w:rsidRDefault="00A72ED2" w:rsidP="00A72ED2">
      <w:pPr>
        <w:jc w:val="both"/>
        <w:rPr>
          <w:rFonts w:ascii="Times New Roman" w:hAnsi="Times New Roman"/>
          <w:i/>
        </w:rPr>
      </w:pPr>
    </w:p>
    <w:p w:rsidR="00A72ED2" w:rsidRPr="00ED6CF1" w:rsidRDefault="00A72ED2" w:rsidP="00A72ED2">
      <w:pPr>
        <w:jc w:val="both"/>
        <w:rPr>
          <w:rFonts w:ascii="Times New Roman" w:hAnsi="Times New Roman"/>
          <w:i/>
        </w:rPr>
      </w:pPr>
      <w:r w:rsidRPr="00ED6CF1">
        <w:rPr>
          <w:rFonts w:ascii="Times New Roman" w:hAnsi="Times New Roman"/>
          <w:i/>
        </w:rPr>
        <w:t>3. Dosáhne-li absence žáka v daném předmětu více jak 30 % a vyučující jej není schopen klasifikovat, bude žák vyučujícím přezkoušen z učiva předmětu za dané klasifikační období. Přezkoušení lze uskutečnit v termínech uvedených v bodech č. 1 a 2. O hodnocení v náhradním termínu může ze závažných příčin (zejména zdravotních nebo z důvodu vysoké absence) požádat i žák nebo jeho zákonný zástupce.</w:t>
      </w:r>
    </w:p>
    <w:p w:rsidR="00A72ED2" w:rsidRPr="00ED6CF1" w:rsidRDefault="00A72ED2" w:rsidP="00A72ED2">
      <w:pPr>
        <w:jc w:val="both"/>
        <w:rPr>
          <w:rFonts w:ascii="Times New Roman" w:hAnsi="Times New Roman"/>
          <w:i/>
        </w:rPr>
      </w:pPr>
      <w:r w:rsidRPr="00ED6CF1">
        <w:rPr>
          <w:rFonts w:ascii="Times New Roman" w:hAnsi="Times New Roman"/>
          <w:i/>
        </w:rPr>
        <w:t xml:space="preserve">4. Předmětem vyzkoušení v náhradním termínu je učivo předmětného klasifikačního období, žáka nelze zkoušet z témat probíhajícího pololetí. Výsledek zkoušení je doplněním podkladů učitele ke klasifikaci žáka, které byly získány v průběhu klasifikačního období. Klasifikační stupeň určuje zkoušející učitel. Výsledek vyzkoušení sdělí v případě ústní zkoušky zkoušející žákovi ihned po skončení, je-li součástí zkoušky písemná práce, nejpozději následující pracovní den. Vyzkoušení je prováděno zpravidla před třídou. </w:t>
      </w:r>
    </w:p>
    <w:p w:rsidR="00A72ED2" w:rsidRPr="00ED6CF1" w:rsidRDefault="00A72ED2" w:rsidP="00A72ED2">
      <w:pPr>
        <w:jc w:val="both"/>
        <w:rPr>
          <w:rFonts w:ascii="Times New Roman" w:hAnsi="Times New Roman"/>
          <w:i/>
        </w:rPr>
      </w:pPr>
      <w:r w:rsidRPr="00ED6CF1">
        <w:rPr>
          <w:rFonts w:ascii="Times New Roman" w:hAnsi="Times New Roman"/>
          <w:i/>
        </w:rPr>
        <w:t>5. Není-li možné žáka hodnotit z některého předmětu, uvede se na vysvědčení u příslušného předmětu místo stupně prospěchu slovo „</w:t>
      </w:r>
      <w:proofErr w:type="gramStart"/>
      <w:r w:rsidRPr="00ED6CF1">
        <w:rPr>
          <w:rFonts w:ascii="Times New Roman" w:hAnsi="Times New Roman"/>
          <w:i/>
        </w:rPr>
        <w:t>nehodnocen(a)“.</w:t>
      </w:r>
      <w:proofErr w:type="gramEnd"/>
    </w:p>
    <w:p w:rsidR="00A72ED2" w:rsidRDefault="00A72ED2" w:rsidP="00A72ED2">
      <w:pPr>
        <w:jc w:val="both"/>
        <w:rPr>
          <w:rFonts w:ascii="Times New Roman" w:hAnsi="Times New Roman"/>
          <w:i/>
        </w:rPr>
      </w:pPr>
      <w:r w:rsidRPr="00ED6CF1">
        <w:rPr>
          <w:rFonts w:ascii="Times New Roman" w:hAnsi="Times New Roman"/>
          <w:i/>
        </w:rPr>
        <w:t xml:space="preserve"> </w:t>
      </w:r>
    </w:p>
    <w:p w:rsidR="00A72ED2" w:rsidRDefault="00A72ED2" w:rsidP="00A72ED2">
      <w:pPr>
        <w:jc w:val="both"/>
        <w:rPr>
          <w:rFonts w:ascii="Times New Roman" w:hAnsi="Times New Roman"/>
          <w:i/>
        </w:rPr>
      </w:pPr>
    </w:p>
    <w:p w:rsidR="00A72ED2" w:rsidRPr="00ED6CF1" w:rsidRDefault="00A72ED2" w:rsidP="00A72ED2">
      <w:pPr>
        <w:jc w:val="both"/>
        <w:rPr>
          <w:rFonts w:ascii="Times New Roman" w:hAnsi="Times New Roman"/>
          <w:i/>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lastRenderedPageBreak/>
        <w:t>článek 11.</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Uvolnění z výuky zcela nebo zčásti</w:t>
      </w:r>
    </w:p>
    <w:p w:rsidR="00A72ED2" w:rsidRPr="00ED6CF1" w:rsidRDefault="00A72ED2" w:rsidP="00A72ED2">
      <w:pPr>
        <w:jc w:val="both"/>
        <w:rPr>
          <w:rFonts w:ascii="Times New Roman" w:hAnsi="Times New Roman"/>
        </w:rPr>
      </w:pPr>
    </w:p>
    <w:p w:rsidR="00A72ED2" w:rsidRPr="00ED6CF1" w:rsidRDefault="00A72ED2" w:rsidP="00A72ED2">
      <w:pPr>
        <w:jc w:val="both"/>
        <w:rPr>
          <w:rFonts w:ascii="Times New Roman" w:hAnsi="Times New Roman"/>
          <w:i/>
        </w:rPr>
      </w:pPr>
      <w:r w:rsidRPr="00ED6CF1">
        <w:rPr>
          <w:rFonts w:ascii="Times New Roman" w:hAnsi="Times New Roman"/>
          <w:i/>
        </w:rPr>
        <w:t>1. Ředitel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 Žák nemůže být uvolněn z předmětu rozhodujícího pro odborné zaměření absolventa.</w:t>
      </w:r>
    </w:p>
    <w:p w:rsidR="00A72ED2" w:rsidRPr="00ED6CF1" w:rsidRDefault="00A72ED2" w:rsidP="00A72ED2">
      <w:pPr>
        <w:jc w:val="both"/>
        <w:rPr>
          <w:rFonts w:ascii="Times New Roman" w:hAnsi="Times New Roman"/>
          <w:i/>
        </w:rPr>
      </w:pPr>
      <w:r w:rsidRPr="00ED6CF1">
        <w:rPr>
          <w:rFonts w:ascii="Times New Roman" w:hAnsi="Times New Roman"/>
          <w:i/>
        </w:rPr>
        <w:t>2. Rozhodnutí ředitele školy o uvolnění je zapsáno třídním učitelem do třídního výkazu a založeno v materiálu třídy. Kopie rozhodnutí archivují též ředitel školy a výchovný poradce.</w:t>
      </w:r>
    </w:p>
    <w:p w:rsidR="00A72ED2" w:rsidRPr="00ED6CF1" w:rsidRDefault="00A72ED2" w:rsidP="00A72ED2">
      <w:pPr>
        <w:jc w:val="both"/>
        <w:rPr>
          <w:rFonts w:ascii="Times New Roman" w:hAnsi="Times New Roman"/>
          <w:i/>
        </w:rPr>
      </w:pPr>
      <w:r w:rsidRPr="00ED6CF1">
        <w:rPr>
          <w:rFonts w:ascii="Times New Roman" w:hAnsi="Times New Roman"/>
          <w:i/>
        </w:rPr>
        <w:t xml:space="preserve">3. Jestliže ředitel školy žáka uvolní zčásti z vyučování některého předmětu, jsou vymezeny činnosti, které žák ve výuce nevykonává. </w:t>
      </w:r>
    </w:p>
    <w:p w:rsidR="00A72ED2" w:rsidRPr="00ED6CF1" w:rsidRDefault="00A72ED2" w:rsidP="00A72ED2">
      <w:pPr>
        <w:jc w:val="both"/>
        <w:rPr>
          <w:rFonts w:ascii="Times New Roman" w:hAnsi="Times New Roman"/>
          <w:i/>
        </w:rPr>
      </w:pPr>
      <w:r w:rsidRPr="00ED6CF1">
        <w:rPr>
          <w:rFonts w:ascii="Times New Roman" w:hAnsi="Times New Roman"/>
          <w:i/>
        </w:rPr>
        <w:t>4. V předmětu tělesná výchova ředitel školy uvolní žáka z vyučování na písemné doporučení registrujícího praktického lékaře nebo odborného lékaře a žádosti rodičů.</w:t>
      </w:r>
    </w:p>
    <w:p w:rsidR="00A72ED2" w:rsidRPr="00ED6CF1" w:rsidRDefault="00A72ED2" w:rsidP="00A72ED2">
      <w:pPr>
        <w:jc w:val="both"/>
        <w:rPr>
          <w:rFonts w:ascii="Times New Roman" w:hAnsi="Times New Roman"/>
          <w:i/>
        </w:rPr>
      </w:pPr>
      <w:r w:rsidRPr="00ED6CF1">
        <w:rPr>
          <w:rFonts w:ascii="Times New Roman" w:hAnsi="Times New Roman"/>
          <w:i/>
        </w:rPr>
        <w:t xml:space="preserve">5. Žák není z předmětu, z něhož byl zcela uvolněn, hodnocen. Na vysvědčení a v třídním výkaze je v rubrice prospěch uvedeno „uvolněn“. </w:t>
      </w:r>
    </w:p>
    <w:p w:rsidR="00A72ED2" w:rsidRPr="00ED6CF1" w:rsidRDefault="00A72ED2" w:rsidP="00A72ED2">
      <w:pPr>
        <w:jc w:val="both"/>
        <w:rPr>
          <w:rFonts w:ascii="Times New Roman" w:hAnsi="Times New Roman"/>
          <w:i/>
        </w:rPr>
      </w:pPr>
      <w:r w:rsidRPr="00ED6CF1">
        <w:rPr>
          <w:rFonts w:ascii="Times New Roman" w:hAnsi="Times New Roman"/>
          <w:i/>
        </w:rPr>
        <w:t>6. Nelze- li žáka z některého nebo ze všech předmětů v prvním nebo ve druhém pololetí hodnotit ani v náhradním termínu, uvádí se na vysvědčení místo slova hodnocení slovo nehodnocen (a).</w:t>
      </w:r>
    </w:p>
    <w:p w:rsidR="00A72ED2" w:rsidRPr="00ED6CF1" w:rsidRDefault="00A72ED2" w:rsidP="00A72ED2">
      <w:pPr>
        <w:tabs>
          <w:tab w:val="left" w:pos="4770"/>
        </w:tabs>
        <w:rPr>
          <w:rFonts w:ascii="Times New Roman" w:hAnsi="Times New Roman"/>
          <w:b/>
          <w:i/>
        </w:rPr>
      </w:pPr>
      <w:r w:rsidRPr="00ED6CF1">
        <w:rPr>
          <w:rFonts w:ascii="Times New Roman" w:hAnsi="Times New Roman"/>
          <w:b/>
          <w:i/>
        </w:rPr>
        <w:t>Hodnocení žáků s individuálním vzdělávacím plánem</w:t>
      </w:r>
      <w:r w:rsidRPr="00ED6CF1">
        <w:rPr>
          <w:rFonts w:ascii="Times New Roman" w:hAnsi="Times New Roman"/>
          <w:b/>
          <w:i/>
        </w:rPr>
        <w:tab/>
      </w:r>
    </w:p>
    <w:p w:rsidR="00A72ED2" w:rsidRDefault="00A72ED2" w:rsidP="00A72ED2">
      <w:pPr>
        <w:rPr>
          <w:rFonts w:ascii="Times New Roman" w:hAnsi="Times New Roman"/>
          <w:i/>
        </w:rPr>
      </w:pPr>
      <w:r w:rsidRPr="00ED6CF1">
        <w:rPr>
          <w:rFonts w:ascii="Times New Roman" w:hAnsi="Times New Roman"/>
          <w:i/>
        </w:rPr>
        <w:t xml:space="preserve">Ředitel školy stanoví předměty a určí vyučující, kteří budou klasifikovat a hodnotit žáka s individuálním vzdělávacím plánem. Klasifikujícím pedagogem bývá zpravidla vyučující předmětu v kmenové třídě žáka. Hodnocení a klasifikace v případě studentů s individuálním vzdělávacím plánem vychází z obdobných podmínek jako u ostatních žáků, může být ale specifikována jednotlivými vyučujícími tak, aby nadměrně nezatěžovala žáka. Týká se to především počtu známek nebo délkou zkoušení. Podklady pro některá hodnocení mohou být proto získávána i jinými metodami (pohovorem, konzultacemi, vyplněním dotazníku, samostatnou prací …). Vyučující je povinen </w:t>
      </w:r>
      <w:r w:rsidRPr="00ED6CF1">
        <w:rPr>
          <w:rFonts w:ascii="Times New Roman" w:hAnsi="Times New Roman"/>
          <w:b/>
          <w:i/>
        </w:rPr>
        <w:t>vždy</w:t>
      </w:r>
      <w:r w:rsidRPr="00ED6CF1">
        <w:rPr>
          <w:rFonts w:ascii="Times New Roman" w:hAnsi="Times New Roman"/>
          <w:i/>
        </w:rPr>
        <w:t xml:space="preserve"> přihlížet k důvodům, pro které byl žáku individuální vzdělávací plán přiznán. V oprávněných případech je způsob klasifikace závislý na domluvě vyučujícího a žáka, v případě nezletilého žáka jeho zákonných zástupců. Ředitel školy stanoví termíny, dokdy bude klasifikace ukončena tak, aby byl zajištěn rozsah učiva stanovaný školním vzdělávacím programem. V případě výrazně zhoršených studijních výsledků může být vyžádána spolupráce rodiny, trenéra, ošetřujícího lékaře, případně dalšího specialisty.</w:t>
      </w:r>
    </w:p>
    <w:p w:rsidR="00A72ED2" w:rsidRPr="00ED6CF1" w:rsidRDefault="00A72ED2" w:rsidP="00A72ED2">
      <w:pPr>
        <w:rPr>
          <w:rFonts w:ascii="Times New Roman" w:hAnsi="Times New Roman"/>
          <w:i/>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12.</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Přijetí ke studiu v průběhu klasifikačního období</w:t>
      </w:r>
    </w:p>
    <w:p w:rsidR="00A72ED2" w:rsidRPr="00ED6CF1" w:rsidRDefault="00A72ED2" w:rsidP="00A72ED2">
      <w:pPr>
        <w:jc w:val="both"/>
        <w:rPr>
          <w:rFonts w:ascii="Times New Roman" w:hAnsi="Times New Roman"/>
          <w:i/>
        </w:rPr>
      </w:pPr>
      <w:r w:rsidRPr="00ED6CF1">
        <w:rPr>
          <w:rFonts w:ascii="Times New Roman" w:hAnsi="Times New Roman"/>
          <w:i/>
        </w:rPr>
        <w:t>1. V případě změny oboru vzdělání nebo přestupu žáka do jiné střední školy ředitel školy rozhodne zda, v jakém rozsahu a termínu bude žák konat rozdílové zkoušky. Takové zkoušky se konají jako zkoušky komisionální.</w:t>
      </w:r>
    </w:p>
    <w:p w:rsidR="00A72ED2" w:rsidRPr="00ED6CF1" w:rsidRDefault="00A72ED2" w:rsidP="00A72ED2">
      <w:pPr>
        <w:jc w:val="both"/>
        <w:rPr>
          <w:rFonts w:ascii="Times New Roman" w:hAnsi="Times New Roman"/>
          <w:i/>
        </w:rPr>
      </w:pPr>
      <w:r w:rsidRPr="00ED6CF1">
        <w:rPr>
          <w:rFonts w:ascii="Times New Roman" w:hAnsi="Times New Roman"/>
          <w:i/>
        </w:rPr>
        <w:t>2. Je-li to principiálně možné, přihlédne vyučující při celkové klasifikaci v prvním klasifikačním období k výsledkům žáka během předchozího studia. Rozhodující je kompatibilita učebního plánu, metod hodnocení a dostupnost prokazatelných podkladů ke klasifikaci.</w:t>
      </w:r>
    </w:p>
    <w:p w:rsidR="00A72ED2" w:rsidRDefault="00A72ED2" w:rsidP="00A72ED2">
      <w:pPr>
        <w:jc w:val="center"/>
        <w:rPr>
          <w:rFonts w:ascii="Times New Roman" w:hAnsi="Times New Roman"/>
          <w:b/>
          <w:bCs/>
          <w:i/>
          <w:iCs/>
        </w:rPr>
      </w:pPr>
    </w:p>
    <w:p w:rsidR="00A72ED2"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lastRenderedPageBreak/>
        <w:t>Článek 13.</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Uznání dosaženého vzdělání</w:t>
      </w:r>
    </w:p>
    <w:p w:rsidR="00A72ED2" w:rsidRPr="00ED6CF1" w:rsidRDefault="00A72ED2" w:rsidP="00A72ED2">
      <w:pPr>
        <w:jc w:val="both"/>
        <w:rPr>
          <w:rFonts w:ascii="Times New Roman" w:hAnsi="Times New Roman"/>
          <w:i/>
        </w:rPr>
      </w:pPr>
      <w:r w:rsidRPr="00ED6CF1">
        <w:rPr>
          <w:rFonts w:ascii="Times New Roman" w:hAnsi="Times New Roman"/>
          <w:i/>
        </w:rPr>
        <w:t>1. Ředitel školy uzná ucelené dosažené vzdělání žáka, pokud je doloženo dokladem o tomto vzdělání anebo jiným prokazatelným způsobem.</w:t>
      </w:r>
    </w:p>
    <w:p w:rsidR="00A72ED2" w:rsidRPr="00ED6CF1" w:rsidRDefault="00A72ED2" w:rsidP="00A72ED2">
      <w:pPr>
        <w:jc w:val="both"/>
        <w:rPr>
          <w:rFonts w:ascii="Times New Roman" w:hAnsi="Times New Roman"/>
          <w:i/>
        </w:rPr>
      </w:pPr>
      <w:r w:rsidRPr="00ED6CF1">
        <w:rPr>
          <w:rFonts w:ascii="Times New Roman" w:hAnsi="Times New Roman"/>
          <w:i/>
        </w:rPr>
        <w:t>2. Ředitel školy může uznat částečné vzdělání, pokud je doloženo dokladem o tomto vzdělání nebo jiným prokazatelným způsobem a od doby jeho dosažení neuplynulo více než 10 let nebo pokud žák znalosti z tohoto vzdělání prokáže při zkoušce stanovené ředitelem školy.</w:t>
      </w:r>
    </w:p>
    <w:p w:rsidR="00A72ED2" w:rsidRPr="00ED6CF1" w:rsidRDefault="00A72ED2" w:rsidP="00A72ED2">
      <w:pPr>
        <w:jc w:val="both"/>
        <w:rPr>
          <w:rFonts w:ascii="Times New Roman" w:hAnsi="Times New Roman"/>
          <w:i/>
        </w:rPr>
      </w:pPr>
      <w:r w:rsidRPr="00ED6CF1">
        <w:rPr>
          <w:rFonts w:ascii="Times New Roman" w:hAnsi="Times New Roman"/>
          <w:i/>
        </w:rPr>
        <w:t>3. Za ucelené dosažené vzdělání žáka se považuje vzdělávání ve střední škole, konzervatoři, vyšší odborné škole nebo vysoké škole v České republice nebo v zahraničí, které je doloženo dokladem o jeho úspěšném ukončení nebo jiným prokazatelným způsobem. Doklad o úspěšném ukončení vzdělávání v zahraničí musí být opatřen nostrifikační doložkou nebo osvědčením o rovnocennosti dosaženého vzdělání.</w:t>
      </w:r>
    </w:p>
    <w:p w:rsidR="00A72ED2" w:rsidRPr="00ED6CF1" w:rsidRDefault="00A72ED2" w:rsidP="00A72ED2">
      <w:pPr>
        <w:jc w:val="both"/>
        <w:rPr>
          <w:rFonts w:ascii="Times New Roman" w:hAnsi="Times New Roman"/>
          <w:i/>
        </w:rPr>
      </w:pPr>
      <w:r w:rsidRPr="00ED6CF1">
        <w:rPr>
          <w:rFonts w:ascii="Times New Roman" w:hAnsi="Times New Roman"/>
          <w:i/>
        </w:rPr>
        <w:t>4. Ředitel školy vždy uzná ty části vzdělávacího programu, jejichž obsah a rozsah je shodný v absolvovaném a současně studovaném oboru vzdělání.</w:t>
      </w:r>
    </w:p>
    <w:p w:rsidR="00A72ED2" w:rsidRPr="00ED6CF1" w:rsidRDefault="00A72ED2" w:rsidP="00A72ED2">
      <w:pPr>
        <w:jc w:val="both"/>
        <w:rPr>
          <w:rFonts w:ascii="Times New Roman" w:hAnsi="Times New Roman"/>
          <w:i/>
        </w:rPr>
      </w:pPr>
      <w:r w:rsidRPr="00ED6CF1">
        <w:rPr>
          <w:rFonts w:ascii="Times New Roman" w:hAnsi="Times New Roman"/>
          <w:i/>
        </w:rPr>
        <w:t>5. Za částečné vzdělání se považuje absolvování pouze některých ročníků jiné střední školy, konzervatoře, vyšší odborné školy nebo vysoké školy v České republice nebo v zahraničí, či jiné vzdělávání, zejména v odborných kurzech nebo jazykové škole s právem státní jazykové zkoušky.</w:t>
      </w:r>
    </w:p>
    <w:p w:rsidR="00A72ED2" w:rsidRPr="00ED6CF1" w:rsidRDefault="00A72ED2" w:rsidP="00A72ED2">
      <w:pPr>
        <w:jc w:val="both"/>
        <w:rPr>
          <w:rFonts w:ascii="Times New Roman" w:hAnsi="Times New Roman"/>
          <w:i/>
        </w:rPr>
      </w:pPr>
      <w:r w:rsidRPr="00ED6CF1">
        <w:rPr>
          <w:rFonts w:ascii="Times New Roman" w:hAnsi="Times New Roman"/>
          <w:i/>
        </w:rPr>
        <w:t>6. Uzná-li ředitel školy dosažené vzdělání, uvolní žáka z vyučování a hodnocení v rozsahu uznaného vzdělání.</w:t>
      </w:r>
    </w:p>
    <w:p w:rsidR="00A72ED2" w:rsidRPr="00ED6CF1" w:rsidRDefault="00A72ED2" w:rsidP="00A72ED2">
      <w:pPr>
        <w:jc w:val="both"/>
        <w:rPr>
          <w:rFonts w:ascii="Times New Roman" w:hAnsi="Times New Roman"/>
          <w:i/>
        </w:rPr>
      </w:pPr>
      <w:r w:rsidRPr="00ED6CF1">
        <w:rPr>
          <w:rFonts w:ascii="Times New Roman" w:hAnsi="Times New Roman"/>
          <w:i/>
        </w:rPr>
        <w:t>7. Při zaznamenání uznání dosaženého vzdělání na vysvědčení škola do příslušných rubrik pro hodnocení žáka uvádí výraz „uznáno“ s odkazem na vysvětlivku, která bude na zadní straně vysvědčení obsahovat bližší podrobnosti. V povinné dokumentaci školy se postupuje obdobně.</w:t>
      </w:r>
    </w:p>
    <w:p w:rsidR="00A72ED2" w:rsidRPr="00ED6CF1"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14.</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Hodnocení chování</w:t>
      </w:r>
    </w:p>
    <w:p w:rsidR="00A72ED2" w:rsidRPr="00ED6CF1" w:rsidRDefault="00A72ED2" w:rsidP="00A72ED2">
      <w:pPr>
        <w:jc w:val="both"/>
        <w:rPr>
          <w:rFonts w:ascii="Times New Roman" w:hAnsi="Times New Roman"/>
          <w:i/>
        </w:rPr>
      </w:pPr>
      <w:r w:rsidRPr="00ED6CF1">
        <w:rPr>
          <w:rFonts w:ascii="Times New Roman" w:hAnsi="Times New Roman"/>
          <w:i/>
        </w:rPr>
        <w:t>1. Chování je klasifikováno stupni:</w:t>
      </w:r>
    </w:p>
    <w:p w:rsidR="00A72ED2" w:rsidRPr="00ED6CF1" w:rsidRDefault="00A72ED2" w:rsidP="00A72ED2">
      <w:pPr>
        <w:numPr>
          <w:ilvl w:val="0"/>
          <w:numId w:val="16"/>
        </w:numPr>
        <w:tabs>
          <w:tab w:val="clear" w:pos="360"/>
          <w:tab w:val="left" w:pos="993"/>
        </w:tabs>
        <w:spacing w:after="0" w:line="240" w:lineRule="auto"/>
        <w:ind w:left="851" w:hanging="142"/>
        <w:jc w:val="both"/>
        <w:rPr>
          <w:rFonts w:ascii="Times New Roman" w:hAnsi="Times New Roman"/>
          <w:i/>
        </w:rPr>
      </w:pPr>
      <w:r w:rsidRPr="00ED6CF1">
        <w:rPr>
          <w:rFonts w:ascii="Times New Roman" w:hAnsi="Times New Roman"/>
          <w:i/>
        </w:rPr>
        <w:t>1- velmi dobré,</w:t>
      </w:r>
    </w:p>
    <w:p w:rsidR="00A72ED2" w:rsidRPr="00ED6CF1" w:rsidRDefault="00A72ED2" w:rsidP="00A72ED2">
      <w:pPr>
        <w:numPr>
          <w:ilvl w:val="0"/>
          <w:numId w:val="16"/>
        </w:numPr>
        <w:tabs>
          <w:tab w:val="clear" w:pos="360"/>
          <w:tab w:val="left" w:pos="993"/>
        </w:tabs>
        <w:spacing w:after="0" w:line="240" w:lineRule="auto"/>
        <w:ind w:left="851" w:hanging="142"/>
        <w:jc w:val="both"/>
        <w:rPr>
          <w:rFonts w:ascii="Times New Roman" w:hAnsi="Times New Roman"/>
          <w:i/>
        </w:rPr>
      </w:pPr>
      <w:r w:rsidRPr="00ED6CF1">
        <w:rPr>
          <w:rFonts w:ascii="Times New Roman" w:hAnsi="Times New Roman"/>
          <w:i/>
        </w:rPr>
        <w:t>2 – uspokojivé,</w:t>
      </w:r>
    </w:p>
    <w:p w:rsidR="00A72ED2" w:rsidRPr="00ED6CF1" w:rsidRDefault="00A72ED2" w:rsidP="00A72ED2">
      <w:pPr>
        <w:numPr>
          <w:ilvl w:val="0"/>
          <w:numId w:val="16"/>
        </w:numPr>
        <w:tabs>
          <w:tab w:val="clear" w:pos="360"/>
          <w:tab w:val="left" w:pos="993"/>
        </w:tabs>
        <w:spacing w:after="0" w:line="240" w:lineRule="auto"/>
        <w:ind w:left="851" w:hanging="142"/>
        <w:jc w:val="both"/>
        <w:rPr>
          <w:rFonts w:ascii="Times New Roman" w:hAnsi="Times New Roman"/>
          <w:i/>
        </w:rPr>
      </w:pPr>
      <w:r w:rsidRPr="00ED6CF1">
        <w:rPr>
          <w:rFonts w:ascii="Times New Roman" w:hAnsi="Times New Roman"/>
          <w:i/>
        </w:rPr>
        <w:t>3 – neuspokojivé.</w:t>
      </w:r>
    </w:p>
    <w:p w:rsidR="00A72ED2" w:rsidRDefault="00A72ED2" w:rsidP="00A72ED2">
      <w:pPr>
        <w:jc w:val="both"/>
        <w:rPr>
          <w:rFonts w:ascii="Times New Roman" w:hAnsi="Times New Roman"/>
          <w:i/>
        </w:rPr>
      </w:pPr>
    </w:p>
    <w:p w:rsidR="00A72ED2" w:rsidRPr="00ED6CF1" w:rsidRDefault="00A72ED2" w:rsidP="00A72ED2">
      <w:pPr>
        <w:jc w:val="both"/>
        <w:rPr>
          <w:rFonts w:ascii="Times New Roman" w:hAnsi="Times New Roman"/>
          <w:i/>
        </w:rPr>
      </w:pPr>
      <w:r w:rsidRPr="00ED6CF1">
        <w:rPr>
          <w:rFonts w:ascii="Times New Roman" w:hAnsi="Times New Roman"/>
          <w:i/>
        </w:rPr>
        <w:t>2. Způsob chování odpovídající stupni hodnocení chování</w:t>
      </w:r>
    </w:p>
    <w:p w:rsidR="00A72ED2" w:rsidRPr="00ED6CF1" w:rsidRDefault="00A72ED2" w:rsidP="00A72ED2">
      <w:pPr>
        <w:ind w:left="284" w:hanging="284"/>
        <w:jc w:val="both"/>
        <w:rPr>
          <w:rFonts w:ascii="Times New Roman" w:hAnsi="Times New Roman"/>
          <w:i/>
        </w:rPr>
      </w:pPr>
      <w:r w:rsidRPr="00ED6CF1">
        <w:rPr>
          <w:rFonts w:ascii="Times New Roman" w:hAnsi="Times New Roman"/>
          <w:i/>
        </w:rPr>
        <w:t>a) stupeň hodnocení chování „velmi dobré“</w:t>
      </w:r>
    </w:p>
    <w:p w:rsidR="00A72ED2" w:rsidRPr="00ED6CF1" w:rsidRDefault="00A72ED2" w:rsidP="00A72ED2">
      <w:pPr>
        <w:spacing w:line="240" w:lineRule="auto"/>
        <w:rPr>
          <w:rFonts w:ascii="Times New Roman" w:hAnsi="Times New Roman"/>
          <w:i/>
        </w:rPr>
      </w:pPr>
      <w:r w:rsidRPr="00ED6CF1">
        <w:rPr>
          <w:rFonts w:ascii="Times New Roman" w:hAnsi="Times New Roman"/>
          <w:i/>
        </w:rPr>
        <w:t xml:space="preserve">Žák uvědoměle dodržuje pravidla slušného chování a ustanovení školního řádu. I méně </w:t>
      </w:r>
      <w:proofErr w:type="gramStart"/>
      <w:r w:rsidRPr="00ED6CF1">
        <w:rPr>
          <w:rFonts w:ascii="Times New Roman" w:hAnsi="Times New Roman"/>
          <w:i/>
        </w:rPr>
        <w:t xml:space="preserve">závažných </w:t>
      </w:r>
      <w:r>
        <w:rPr>
          <w:rFonts w:ascii="Times New Roman" w:hAnsi="Times New Roman"/>
          <w:i/>
        </w:rPr>
        <w:t xml:space="preserve"> </w:t>
      </w:r>
      <w:r w:rsidRPr="00ED6CF1">
        <w:rPr>
          <w:rFonts w:ascii="Times New Roman" w:hAnsi="Times New Roman"/>
          <w:i/>
        </w:rPr>
        <w:t>přestupků</w:t>
      </w:r>
      <w:proofErr w:type="gramEnd"/>
      <w:r w:rsidRPr="00ED6CF1">
        <w:rPr>
          <w:rFonts w:ascii="Times New Roman" w:hAnsi="Times New Roman"/>
          <w:i/>
        </w:rPr>
        <w:t xml:space="preserve"> se dopouští jen ojediněle. Žák je přístupný výchovnému působení a snaží se své chyby</w:t>
      </w:r>
      <w:r>
        <w:rPr>
          <w:rFonts w:ascii="Times New Roman" w:hAnsi="Times New Roman"/>
          <w:i/>
        </w:rPr>
        <w:t xml:space="preserve"> </w:t>
      </w:r>
      <w:r w:rsidRPr="00ED6CF1">
        <w:rPr>
          <w:rFonts w:ascii="Times New Roman" w:hAnsi="Times New Roman"/>
          <w:i/>
        </w:rPr>
        <w:t>napravit.</w:t>
      </w:r>
    </w:p>
    <w:p w:rsidR="00A72ED2" w:rsidRPr="00ED6CF1" w:rsidRDefault="00A72ED2" w:rsidP="00A72ED2">
      <w:pPr>
        <w:ind w:left="284" w:hanging="284"/>
        <w:jc w:val="both"/>
        <w:rPr>
          <w:rFonts w:ascii="Times New Roman" w:hAnsi="Times New Roman"/>
          <w:i/>
        </w:rPr>
      </w:pPr>
      <w:r w:rsidRPr="00ED6CF1">
        <w:rPr>
          <w:rFonts w:ascii="Times New Roman" w:hAnsi="Times New Roman"/>
          <w:i/>
        </w:rPr>
        <w:t>b) stupeň hodnocení chování „2 – uspokojivé“</w:t>
      </w:r>
    </w:p>
    <w:p w:rsidR="00A72ED2" w:rsidRPr="00ED6CF1" w:rsidRDefault="00A72ED2" w:rsidP="00A72ED2">
      <w:pPr>
        <w:jc w:val="both"/>
        <w:rPr>
          <w:rFonts w:ascii="Times New Roman" w:hAnsi="Times New Roman"/>
          <w:i/>
        </w:rPr>
      </w:pPr>
      <w:r w:rsidRPr="00ED6CF1">
        <w:rPr>
          <w:rFonts w:ascii="Times New Roman" w:hAnsi="Times New Roman"/>
          <w:i/>
        </w:rPr>
        <w:t xml:space="preserve">Chování žáka je zpravidla přes předchozí udělené opatření k posílení kázně opakovaně v rozporu </w:t>
      </w:r>
      <w:r>
        <w:rPr>
          <w:rFonts w:ascii="Times New Roman" w:hAnsi="Times New Roman"/>
          <w:i/>
        </w:rPr>
        <w:t xml:space="preserve">s pravidly slušného </w:t>
      </w:r>
      <w:r w:rsidRPr="00ED6CF1">
        <w:rPr>
          <w:rFonts w:ascii="Times New Roman" w:hAnsi="Times New Roman"/>
          <w:i/>
        </w:rPr>
        <w:t xml:space="preserve">chování a ustanovení školního řádu nebo se žák dopustí závažného </w:t>
      </w:r>
      <w:proofErr w:type="gramStart"/>
      <w:r w:rsidRPr="00ED6CF1">
        <w:rPr>
          <w:rFonts w:ascii="Times New Roman" w:hAnsi="Times New Roman"/>
          <w:i/>
        </w:rPr>
        <w:t>přestupku ( např.</w:t>
      </w:r>
      <w:proofErr w:type="gramEnd"/>
      <w:r w:rsidRPr="00ED6CF1">
        <w:rPr>
          <w:rFonts w:ascii="Times New Roman" w:hAnsi="Times New Roman"/>
          <w:i/>
        </w:rPr>
        <w:t xml:space="preserve"> poškození majetku nebo ohrožení bezpečnosti a zdraví svého nebo jiných osob, neomluvené absence převyšující deset hodin, narušením výchovně vzdělávací činnosti školy apod.). Důvodem ke klasifikaci stupněm uspokojivé může být též chování, které je společensky nepřijatelné a poškozuje dobré jméno školy.</w:t>
      </w:r>
    </w:p>
    <w:p w:rsidR="00A72ED2" w:rsidRPr="00ED6CF1" w:rsidRDefault="00A72ED2" w:rsidP="00A72ED2">
      <w:pPr>
        <w:jc w:val="both"/>
        <w:rPr>
          <w:rFonts w:ascii="Times New Roman" w:hAnsi="Times New Roman"/>
          <w:i/>
        </w:rPr>
      </w:pPr>
      <w:r w:rsidRPr="00ED6CF1">
        <w:rPr>
          <w:rFonts w:ascii="Times New Roman" w:hAnsi="Times New Roman"/>
          <w:i/>
        </w:rPr>
        <w:t>c) stupeň hodnocení chování „ 3 – neuspokojivý“</w:t>
      </w:r>
    </w:p>
    <w:p w:rsidR="00A72ED2" w:rsidRPr="00ED6CF1" w:rsidRDefault="00A72ED2" w:rsidP="00A72ED2">
      <w:pPr>
        <w:jc w:val="both"/>
        <w:rPr>
          <w:rFonts w:ascii="Times New Roman" w:hAnsi="Times New Roman"/>
          <w:i/>
        </w:rPr>
      </w:pPr>
      <w:r w:rsidRPr="00ED6CF1">
        <w:rPr>
          <w:rFonts w:ascii="Times New Roman" w:hAnsi="Times New Roman"/>
          <w:i/>
        </w:rPr>
        <w:lastRenderedPageBreak/>
        <w:t>Chování žáka je v příkrém rozporu s pravidly slušného chování. Dopustil se takových přestupků proti školnímu řádu, jimiž je vážně ohrožen majetek, výchova, bezpečnost či zdraví jiných osob. Záměrně a zpravidla přes udělení důtky ředitele školy narušuje hrubým způsobem výchovně vzdělávací činnost školy.</w:t>
      </w:r>
    </w:p>
    <w:p w:rsidR="00A72ED2" w:rsidRPr="00ED6CF1" w:rsidRDefault="00A72ED2" w:rsidP="00A72ED2">
      <w:pPr>
        <w:pStyle w:val="Zkladntextodsazen"/>
        <w:ind w:left="0"/>
        <w:rPr>
          <w:i/>
        </w:rPr>
      </w:pPr>
      <w:r w:rsidRPr="00ED6CF1">
        <w:rPr>
          <w:i/>
        </w:rPr>
        <w:t>3. Stupeň hodnocení chování zpravidla navrhuje třídní učitel, a to po konzultaci s ostatními vyučujícími. Nižší stupeň hodnocení chování uděluje ředitel školy po projednání na pedagogické radě.</w:t>
      </w:r>
    </w:p>
    <w:p w:rsidR="00A72ED2" w:rsidRPr="00ED6CF1" w:rsidRDefault="00A72ED2" w:rsidP="00A72ED2">
      <w:pPr>
        <w:jc w:val="center"/>
        <w:rPr>
          <w:rFonts w:ascii="Times New Roman" w:hAnsi="Times New Roman"/>
          <w:b/>
          <w:bCs/>
          <w:i/>
          <w:iCs/>
        </w:rPr>
      </w:pPr>
    </w:p>
    <w:p w:rsidR="00A72ED2"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15.</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Celkové hodnocení výsledků vzdělávání žáků na vysvědčení</w:t>
      </w:r>
    </w:p>
    <w:p w:rsidR="00A72ED2" w:rsidRPr="00ED6CF1" w:rsidRDefault="00A72ED2" w:rsidP="00A72ED2">
      <w:pPr>
        <w:pStyle w:val="Zkladntextodsazen"/>
        <w:ind w:left="0"/>
        <w:rPr>
          <w:i/>
        </w:rPr>
      </w:pPr>
    </w:p>
    <w:p w:rsidR="00A72ED2" w:rsidRPr="00ED6CF1" w:rsidRDefault="00A72ED2" w:rsidP="00A72ED2">
      <w:pPr>
        <w:pStyle w:val="Zkladntextodsazen"/>
        <w:ind w:left="0"/>
        <w:rPr>
          <w:i/>
        </w:rPr>
      </w:pPr>
      <w:r w:rsidRPr="00ED6CF1">
        <w:rPr>
          <w:i/>
        </w:rPr>
        <w:t xml:space="preserve">1. Celkové hodnocení žáka na konci prvního a druhého pololetí zahrnuje klasifikaci ve vyučovacích předmětech (kromě nepovinných) a klasifikaci chování. </w:t>
      </w:r>
    </w:p>
    <w:p w:rsidR="00A72ED2" w:rsidRPr="00ED6CF1" w:rsidRDefault="00A72ED2" w:rsidP="00A72ED2">
      <w:pPr>
        <w:jc w:val="both"/>
        <w:rPr>
          <w:rFonts w:ascii="Times New Roman" w:hAnsi="Times New Roman"/>
          <w:i/>
        </w:rPr>
      </w:pPr>
    </w:p>
    <w:p w:rsidR="00A72ED2" w:rsidRPr="00ED6CF1" w:rsidRDefault="00A72ED2" w:rsidP="00A72ED2">
      <w:pPr>
        <w:pStyle w:val="Zkladntext21"/>
        <w:spacing w:before="0" w:line="240" w:lineRule="auto"/>
        <w:rPr>
          <w:i/>
          <w:szCs w:val="24"/>
        </w:rPr>
      </w:pPr>
      <w:r w:rsidRPr="00ED6CF1">
        <w:rPr>
          <w:i/>
          <w:szCs w:val="24"/>
        </w:rPr>
        <w:t>2. Celkové hodnocení žáka se na vysvědčení vyjadřuje stupni:</w:t>
      </w:r>
    </w:p>
    <w:p w:rsidR="00A72ED2" w:rsidRPr="00ED6CF1" w:rsidRDefault="00A72ED2" w:rsidP="00A72ED2">
      <w:pPr>
        <w:jc w:val="both"/>
        <w:rPr>
          <w:rFonts w:ascii="Times New Roman" w:hAnsi="Times New Roman"/>
          <w:i/>
        </w:rPr>
      </w:pPr>
    </w:p>
    <w:p w:rsidR="00A72ED2" w:rsidRPr="00ED6CF1" w:rsidRDefault="00A72ED2" w:rsidP="00A72ED2">
      <w:pPr>
        <w:numPr>
          <w:ilvl w:val="0"/>
          <w:numId w:val="17"/>
        </w:numPr>
        <w:tabs>
          <w:tab w:val="clear" w:pos="360"/>
        </w:tabs>
        <w:spacing w:after="0" w:line="240" w:lineRule="auto"/>
        <w:ind w:left="993" w:hanging="284"/>
        <w:jc w:val="both"/>
        <w:rPr>
          <w:rFonts w:ascii="Times New Roman" w:hAnsi="Times New Roman"/>
          <w:b/>
          <w:i/>
        </w:rPr>
      </w:pPr>
      <w:r w:rsidRPr="00ED6CF1">
        <w:rPr>
          <w:rFonts w:ascii="Times New Roman" w:hAnsi="Times New Roman"/>
          <w:i/>
        </w:rPr>
        <w:t>„</w:t>
      </w:r>
      <w:proofErr w:type="gramStart"/>
      <w:r w:rsidRPr="00ED6CF1">
        <w:rPr>
          <w:rFonts w:ascii="Times New Roman" w:hAnsi="Times New Roman"/>
          <w:i/>
        </w:rPr>
        <w:t>prospěl(a) s vyznamenáním</w:t>
      </w:r>
      <w:proofErr w:type="gramEnd"/>
      <w:r w:rsidRPr="00ED6CF1">
        <w:rPr>
          <w:rFonts w:ascii="Times New Roman" w:hAnsi="Times New Roman"/>
          <w:i/>
        </w:rPr>
        <w:t xml:space="preserve">“ - v žádném předmětu nemá žák prospěch horší než chvalitebný, průměrný prospěch z povinných předmětů nemá horší než </w:t>
      </w:r>
      <w:smartTag w:uri="urn:schemas-microsoft-com:office:smarttags" w:element="metricconverter">
        <w:smartTagPr>
          <w:attr w:name="ProductID" w:val="1,50 a"/>
        </w:smartTagPr>
        <w:r w:rsidRPr="00ED6CF1">
          <w:rPr>
            <w:rFonts w:ascii="Times New Roman" w:hAnsi="Times New Roman"/>
            <w:i/>
          </w:rPr>
          <w:t>1,50 a</w:t>
        </w:r>
      </w:smartTag>
      <w:r w:rsidRPr="00ED6CF1">
        <w:rPr>
          <w:rFonts w:ascii="Times New Roman" w:hAnsi="Times New Roman"/>
          <w:i/>
        </w:rPr>
        <w:t xml:space="preserve"> jeho chování je „velmi dobré“.</w:t>
      </w:r>
    </w:p>
    <w:p w:rsidR="00A72ED2" w:rsidRPr="00ED6CF1" w:rsidRDefault="00A72ED2" w:rsidP="00A72ED2">
      <w:pPr>
        <w:ind w:left="993" w:hanging="284"/>
        <w:jc w:val="both"/>
        <w:rPr>
          <w:rFonts w:ascii="Times New Roman" w:hAnsi="Times New Roman"/>
          <w:b/>
          <w:i/>
        </w:rPr>
      </w:pPr>
    </w:p>
    <w:p w:rsidR="00A72ED2" w:rsidRPr="00ED6CF1" w:rsidRDefault="00A72ED2" w:rsidP="00A72ED2">
      <w:pPr>
        <w:numPr>
          <w:ilvl w:val="0"/>
          <w:numId w:val="17"/>
        </w:numPr>
        <w:spacing w:after="0" w:line="240" w:lineRule="auto"/>
        <w:ind w:left="993" w:hanging="284"/>
        <w:jc w:val="both"/>
        <w:rPr>
          <w:rFonts w:ascii="Times New Roman" w:hAnsi="Times New Roman"/>
          <w:i/>
        </w:rPr>
      </w:pPr>
      <w:r w:rsidRPr="00ED6CF1">
        <w:rPr>
          <w:rFonts w:ascii="Times New Roman" w:hAnsi="Times New Roman"/>
          <w:i/>
        </w:rPr>
        <w:t>„</w:t>
      </w:r>
      <w:proofErr w:type="gramStart"/>
      <w:r w:rsidRPr="00ED6CF1">
        <w:rPr>
          <w:rFonts w:ascii="Times New Roman" w:hAnsi="Times New Roman"/>
          <w:i/>
        </w:rPr>
        <w:t>prospěl(a)“ - nemá</w:t>
      </w:r>
      <w:proofErr w:type="gramEnd"/>
      <w:r w:rsidRPr="00ED6CF1">
        <w:rPr>
          <w:rFonts w:ascii="Times New Roman" w:hAnsi="Times New Roman"/>
          <w:i/>
        </w:rPr>
        <w:t>-li žák v žádném předmětu prospěch nedostatečný,</w:t>
      </w:r>
    </w:p>
    <w:p w:rsidR="00A72ED2" w:rsidRPr="00ED6CF1" w:rsidRDefault="00A72ED2" w:rsidP="00A72ED2">
      <w:pPr>
        <w:ind w:left="993" w:hanging="284"/>
        <w:jc w:val="both"/>
        <w:rPr>
          <w:rFonts w:ascii="Times New Roman" w:hAnsi="Times New Roman"/>
          <w:i/>
        </w:rPr>
      </w:pPr>
    </w:p>
    <w:p w:rsidR="00A72ED2" w:rsidRPr="00ED6CF1" w:rsidRDefault="00A72ED2" w:rsidP="00A72ED2">
      <w:pPr>
        <w:numPr>
          <w:ilvl w:val="0"/>
          <w:numId w:val="17"/>
        </w:numPr>
        <w:tabs>
          <w:tab w:val="clear" w:pos="360"/>
        </w:tabs>
        <w:spacing w:after="0" w:line="240" w:lineRule="auto"/>
        <w:ind w:left="993" w:hanging="284"/>
        <w:jc w:val="both"/>
        <w:rPr>
          <w:rFonts w:ascii="Times New Roman" w:hAnsi="Times New Roman"/>
          <w:b/>
          <w:i/>
        </w:rPr>
      </w:pPr>
      <w:r w:rsidRPr="00ED6CF1">
        <w:rPr>
          <w:rFonts w:ascii="Times New Roman" w:hAnsi="Times New Roman"/>
          <w:i/>
        </w:rPr>
        <w:t>„</w:t>
      </w:r>
      <w:proofErr w:type="gramStart"/>
      <w:r w:rsidRPr="00ED6CF1">
        <w:rPr>
          <w:rFonts w:ascii="Times New Roman" w:hAnsi="Times New Roman"/>
          <w:i/>
        </w:rPr>
        <w:t>neprospěl(a)“ - má</w:t>
      </w:r>
      <w:proofErr w:type="gramEnd"/>
      <w:r w:rsidRPr="00ED6CF1">
        <w:rPr>
          <w:rFonts w:ascii="Times New Roman" w:hAnsi="Times New Roman"/>
          <w:i/>
        </w:rPr>
        <w:t>-li žák z některého vyučovacího předmětu prospěch nedostatečný nebo není- li hodnocen z některého předmětu v druhém pololetí,</w:t>
      </w:r>
    </w:p>
    <w:p w:rsidR="00A72ED2" w:rsidRPr="00ED6CF1" w:rsidRDefault="00A72ED2" w:rsidP="00A72ED2">
      <w:pPr>
        <w:ind w:left="993" w:hanging="284"/>
        <w:jc w:val="both"/>
        <w:rPr>
          <w:rFonts w:ascii="Times New Roman" w:hAnsi="Times New Roman"/>
          <w:b/>
          <w:i/>
        </w:rPr>
      </w:pPr>
    </w:p>
    <w:p w:rsidR="00A72ED2" w:rsidRPr="00ED6CF1" w:rsidRDefault="00A72ED2" w:rsidP="00A72ED2">
      <w:pPr>
        <w:numPr>
          <w:ilvl w:val="0"/>
          <w:numId w:val="17"/>
        </w:numPr>
        <w:tabs>
          <w:tab w:val="clear" w:pos="360"/>
        </w:tabs>
        <w:spacing w:after="0" w:line="240" w:lineRule="auto"/>
        <w:ind w:left="993" w:hanging="284"/>
        <w:jc w:val="both"/>
        <w:rPr>
          <w:rFonts w:ascii="Times New Roman" w:hAnsi="Times New Roman"/>
          <w:i/>
        </w:rPr>
      </w:pPr>
      <w:r w:rsidRPr="00ED6CF1">
        <w:rPr>
          <w:rFonts w:ascii="Times New Roman" w:hAnsi="Times New Roman"/>
          <w:i/>
        </w:rPr>
        <w:t>„</w:t>
      </w:r>
      <w:proofErr w:type="gramStart"/>
      <w:r w:rsidRPr="00ED6CF1">
        <w:rPr>
          <w:rFonts w:ascii="Times New Roman" w:hAnsi="Times New Roman"/>
          <w:i/>
        </w:rPr>
        <w:t>nehodnocen(a) – jestliže</w:t>
      </w:r>
      <w:proofErr w:type="gramEnd"/>
      <w:r w:rsidRPr="00ED6CF1">
        <w:rPr>
          <w:rFonts w:ascii="Times New Roman" w:hAnsi="Times New Roman"/>
          <w:i/>
        </w:rPr>
        <w:t xml:space="preserve"> žáka nelze hodnotit z některého předmětu na konci prvního pololetí ani v náhradním terminu.</w:t>
      </w:r>
    </w:p>
    <w:p w:rsidR="00A72ED2" w:rsidRPr="00ED6CF1"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16.</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Pochybnosti o správnosti hodnocení</w:t>
      </w:r>
    </w:p>
    <w:p w:rsidR="00A72ED2" w:rsidRPr="00ED6CF1" w:rsidRDefault="00A72ED2" w:rsidP="00A72ED2">
      <w:pPr>
        <w:jc w:val="both"/>
        <w:rPr>
          <w:rFonts w:ascii="Times New Roman" w:hAnsi="Times New Roman"/>
          <w:i/>
        </w:rPr>
      </w:pPr>
      <w:r w:rsidRPr="00ED6CF1">
        <w:rPr>
          <w:rFonts w:ascii="Times New Roman" w:hAnsi="Times New Roman"/>
          <w:i/>
        </w:rPr>
        <w:t>1.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A72ED2" w:rsidRPr="00ED6CF1" w:rsidRDefault="00A72ED2" w:rsidP="00A72ED2">
      <w:pPr>
        <w:jc w:val="both"/>
        <w:rPr>
          <w:rFonts w:ascii="Times New Roman" w:hAnsi="Times New Roman"/>
          <w:i/>
        </w:rPr>
      </w:pPr>
      <w:r w:rsidRPr="00ED6CF1">
        <w:rPr>
          <w:rFonts w:ascii="Times New Roman" w:hAnsi="Times New Roman"/>
          <w:i/>
        </w:rPr>
        <w:t xml:space="preserve">2. V případě, že se žádost o přezkoumání výsledků hodnocení týká hodnocení chování nebo předmětů výchovného zaměření, posoudí tuto žádost ředitel školy, je-li vyučujícím žáka v daném předmětu výchovného zaměření ředitel školy, pak posoudí žádost krajský úřad (viz. </w:t>
      </w:r>
      <w:proofErr w:type="gramStart"/>
      <w:r w:rsidRPr="00ED6CF1">
        <w:rPr>
          <w:rFonts w:ascii="Times New Roman" w:hAnsi="Times New Roman"/>
          <w:i/>
        </w:rPr>
        <w:t>pravidla</w:t>
      </w:r>
      <w:proofErr w:type="gramEnd"/>
      <w:r w:rsidRPr="00ED6CF1">
        <w:rPr>
          <w:rFonts w:ascii="Times New Roman" w:hAnsi="Times New Roman"/>
          <w:i/>
        </w:rPr>
        <w:t xml:space="preserve">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A72ED2"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lastRenderedPageBreak/>
        <w:t>článek 17.</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Postup do vyššího ročníku</w:t>
      </w:r>
    </w:p>
    <w:p w:rsidR="00A72ED2" w:rsidRPr="00ED6CF1" w:rsidRDefault="00A72ED2" w:rsidP="00A72ED2">
      <w:pPr>
        <w:jc w:val="both"/>
        <w:rPr>
          <w:rFonts w:ascii="Times New Roman" w:hAnsi="Times New Roman"/>
        </w:rPr>
      </w:pPr>
    </w:p>
    <w:p w:rsidR="00A72ED2" w:rsidRPr="00ED6CF1" w:rsidRDefault="00A72ED2" w:rsidP="00A72ED2">
      <w:pPr>
        <w:numPr>
          <w:ilvl w:val="0"/>
          <w:numId w:val="21"/>
        </w:numPr>
        <w:spacing w:after="0" w:line="240" w:lineRule="auto"/>
        <w:ind w:left="284" w:hanging="284"/>
        <w:jc w:val="both"/>
        <w:rPr>
          <w:rFonts w:ascii="Times New Roman" w:hAnsi="Times New Roman"/>
          <w:i/>
        </w:rPr>
      </w:pPr>
      <w:r w:rsidRPr="00ED6CF1">
        <w:rPr>
          <w:rFonts w:ascii="Times New Roman" w:hAnsi="Times New Roman"/>
          <w:i/>
        </w:rPr>
        <w:t xml:space="preserve">Do vyššího ročníku postupuje žák, který na konci druhého pololetí prospěl ze všech povinných předmětů stanovených školním vzdělávacím programem, s výjimkou předmětů, z nichž se žák nehodnotí. </w:t>
      </w:r>
    </w:p>
    <w:p w:rsidR="00A72ED2" w:rsidRPr="00ED6CF1" w:rsidRDefault="00A72ED2" w:rsidP="00A72ED2">
      <w:pPr>
        <w:jc w:val="both"/>
        <w:rPr>
          <w:rFonts w:ascii="Times New Roman" w:hAnsi="Times New Roman"/>
          <w:i/>
        </w:rPr>
      </w:pPr>
    </w:p>
    <w:p w:rsidR="00A72ED2" w:rsidRPr="00ED6CF1" w:rsidRDefault="00A72ED2" w:rsidP="00A72ED2">
      <w:pPr>
        <w:jc w:val="both"/>
        <w:rPr>
          <w:rFonts w:ascii="Times New Roman" w:hAnsi="Times New Roman"/>
          <w:i/>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18.</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Postup v případě, kdy žák neprospěl na konci pololetí</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 xml:space="preserve"> </w:t>
      </w:r>
    </w:p>
    <w:p w:rsidR="00A72ED2" w:rsidRPr="00ED6CF1" w:rsidRDefault="00A72ED2" w:rsidP="00A72ED2">
      <w:pPr>
        <w:jc w:val="both"/>
        <w:rPr>
          <w:rFonts w:ascii="Times New Roman" w:hAnsi="Times New Roman"/>
          <w:i/>
        </w:rPr>
      </w:pPr>
      <w:r w:rsidRPr="00ED6CF1">
        <w:rPr>
          <w:rFonts w:ascii="Times New Roman" w:hAnsi="Times New Roman"/>
          <w:i/>
        </w:rPr>
        <w:t>1. Jestliže žák neprospěl z jednoho nebo více povinných předmětů, které jsou vyučovány i ve druhém pololetí, pokračuje ve druhém pololetí ve vzdělávání.</w:t>
      </w:r>
    </w:p>
    <w:p w:rsidR="00A72ED2" w:rsidRPr="00ED6CF1" w:rsidRDefault="00A72ED2" w:rsidP="00A72ED2">
      <w:pPr>
        <w:jc w:val="both"/>
        <w:rPr>
          <w:rFonts w:ascii="Times New Roman" w:hAnsi="Times New Roman"/>
          <w:i/>
        </w:rPr>
      </w:pPr>
      <w:r w:rsidRPr="00ED6CF1">
        <w:rPr>
          <w:rFonts w:ascii="Times New Roman" w:hAnsi="Times New Roman"/>
          <w:i/>
        </w:rPr>
        <w:t xml:space="preserve">2. Žák, který neprospěl nejvýše ze dvou povinných předmětů vyučovaných pouze v prvním </w:t>
      </w:r>
      <w:proofErr w:type="gramStart"/>
      <w:r w:rsidRPr="00ED6CF1">
        <w:rPr>
          <w:rFonts w:ascii="Times New Roman" w:hAnsi="Times New Roman"/>
          <w:i/>
        </w:rPr>
        <w:t>pololetí,</w:t>
      </w:r>
      <w:r>
        <w:rPr>
          <w:rFonts w:ascii="Times New Roman" w:hAnsi="Times New Roman"/>
          <w:i/>
        </w:rPr>
        <w:t>koná</w:t>
      </w:r>
      <w:proofErr w:type="gramEnd"/>
      <w:r>
        <w:rPr>
          <w:rFonts w:ascii="Times New Roman" w:hAnsi="Times New Roman"/>
          <w:i/>
        </w:rPr>
        <w:t xml:space="preserve"> z těchto </w:t>
      </w:r>
      <w:r w:rsidRPr="00ED6CF1">
        <w:rPr>
          <w:rFonts w:ascii="Times New Roman" w:hAnsi="Times New Roman"/>
          <w:i/>
        </w:rPr>
        <w:t>předmětů opravnou zkoušku nejpozději do konce příslušného školního roku v termínu stanoveném ředitelem školy. Opravné zkoušky jsou komisionální.</w:t>
      </w:r>
    </w:p>
    <w:p w:rsidR="00A72ED2" w:rsidRPr="00ED6CF1" w:rsidRDefault="00A72ED2" w:rsidP="00A72ED2">
      <w:pPr>
        <w:jc w:val="both"/>
        <w:rPr>
          <w:rFonts w:ascii="Times New Roman" w:hAnsi="Times New Roman"/>
          <w:i/>
        </w:rPr>
      </w:pPr>
      <w:r w:rsidRPr="00ED6CF1">
        <w:rPr>
          <w:rFonts w:ascii="Times New Roman" w:hAnsi="Times New Roman"/>
          <w:i/>
        </w:rPr>
        <w:t>3. Žák, který na konci druhého pololetí neprospěl nejvýše ze dvou povinných předmětů, koná z těchto předmětů opravnou zkoušku nejpozději do konce příslušného školního roku v termínu stanoveném ředitelem školy. Opravné zkoušky jsou komisionální.</w:t>
      </w:r>
    </w:p>
    <w:p w:rsidR="00A72ED2" w:rsidRPr="00ED6CF1" w:rsidRDefault="00A72ED2" w:rsidP="00A72ED2">
      <w:pPr>
        <w:jc w:val="both"/>
        <w:rPr>
          <w:rFonts w:ascii="Times New Roman" w:hAnsi="Times New Roman"/>
          <w:i/>
        </w:rPr>
      </w:pPr>
      <w:r w:rsidRPr="00ED6CF1">
        <w:rPr>
          <w:rFonts w:ascii="Times New Roman" w:hAnsi="Times New Roman"/>
          <w:i/>
        </w:rPr>
        <w:t>4. Žák, který neprospěl z více než dvou povinných předmětů, nekoná opravnou zkoušku a nepostupuje do vyššího ročníku.</w:t>
      </w:r>
    </w:p>
    <w:p w:rsidR="00A72ED2" w:rsidRPr="00ED6CF1" w:rsidRDefault="00A72ED2" w:rsidP="00A72ED2">
      <w:pPr>
        <w:ind w:left="705" w:hanging="705"/>
        <w:jc w:val="both"/>
        <w:rPr>
          <w:rFonts w:ascii="Times New Roman" w:hAnsi="Times New Roman"/>
          <w:b/>
          <w:i/>
        </w:rPr>
      </w:pPr>
      <w:r w:rsidRPr="00ED6CF1">
        <w:rPr>
          <w:rFonts w:ascii="Times New Roman" w:hAnsi="Times New Roman"/>
          <w:i/>
        </w:rPr>
        <w:t>5. Podmínkou pro vykonání maturitní zkoušky je úspěšné ukončení posledního ročníku.</w:t>
      </w:r>
    </w:p>
    <w:p w:rsidR="00A72ED2" w:rsidRPr="00ED6CF1"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19.</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Opakování ročníku</w:t>
      </w:r>
    </w:p>
    <w:p w:rsidR="00A72ED2" w:rsidRPr="00ED6CF1" w:rsidRDefault="00A72ED2" w:rsidP="00A72ED2">
      <w:pPr>
        <w:jc w:val="both"/>
        <w:rPr>
          <w:rFonts w:ascii="Times New Roman" w:hAnsi="Times New Roman"/>
          <w:i/>
        </w:rPr>
      </w:pPr>
    </w:p>
    <w:p w:rsidR="00A72ED2" w:rsidRPr="00ED6CF1" w:rsidRDefault="00A72ED2" w:rsidP="00A72ED2">
      <w:pPr>
        <w:jc w:val="both"/>
        <w:rPr>
          <w:rFonts w:ascii="Times New Roman" w:hAnsi="Times New Roman"/>
          <w:i/>
        </w:rPr>
      </w:pPr>
      <w:r w:rsidRPr="00ED6CF1">
        <w:rPr>
          <w:rFonts w:ascii="Times New Roman" w:hAnsi="Times New Roman"/>
          <w:i/>
        </w:rPr>
        <w:t>1.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A72ED2" w:rsidRPr="00ED6CF1"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20.</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Výchovná opatření</w:t>
      </w:r>
    </w:p>
    <w:p w:rsidR="00A72ED2" w:rsidRPr="00ED6CF1" w:rsidRDefault="00A72ED2" w:rsidP="00A72ED2">
      <w:pPr>
        <w:jc w:val="center"/>
        <w:rPr>
          <w:rFonts w:ascii="Times New Roman" w:hAnsi="Times New Roman"/>
          <w:b/>
          <w:bCs/>
          <w:i/>
          <w:iCs/>
        </w:rPr>
      </w:pPr>
    </w:p>
    <w:p w:rsidR="00A72ED2" w:rsidRPr="00E57847" w:rsidRDefault="00A72ED2" w:rsidP="00A72ED2">
      <w:pPr>
        <w:jc w:val="both"/>
        <w:rPr>
          <w:rFonts w:ascii="Times New Roman" w:hAnsi="Times New Roman"/>
          <w:i/>
        </w:rPr>
      </w:pPr>
      <w:r w:rsidRPr="00ED6CF1">
        <w:rPr>
          <w:rFonts w:ascii="Times New Roman" w:hAnsi="Times New Roman"/>
          <w:i/>
        </w:rPr>
        <w:t>1. Ředitel školy může na základě vlastního rozhodnutí nebo na základě podnětu jiné právnické či fyzické osoby žákovi udělit pochvalu nebo jiné ocenění za mimořádný projev lidskosti, občanské nebo školní iniciativy, záslužný nebo statečný čin nebo za dlouhodobou úspěšnou práci.</w:t>
      </w:r>
    </w:p>
    <w:p w:rsidR="00A72ED2" w:rsidRPr="00ED6CF1" w:rsidRDefault="00A72ED2" w:rsidP="00A72ED2">
      <w:pPr>
        <w:jc w:val="both"/>
        <w:rPr>
          <w:rFonts w:ascii="Times New Roman" w:hAnsi="Times New Roman"/>
          <w:i/>
        </w:rPr>
      </w:pPr>
      <w:r w:rsidRPr="00ED6CF1">
        <w:rPr>
          <w:rFonts w:ascii="Times New Roman" w:hAnsi="Times New Roman"/>
          <w:i/>
        </w:rPr>
        <w:t xml:space="preserve">2. Za výborné studijní výsledky, reprezentaci školy v soutěžích a na kulturních vystoupeních, činnost ve studentské radě, školním časopise apod., za významné činy např. v oblasti ochrany zdraví a života osob může třídní učitel nebo </w:t>
      </w:r>
      <w:r w:rsidRPr="00ED6CF1">
        <w:rPr>
          <w:rFonts w:ascii="Times New Roman" w:hAnsi="Times New Roman"/>
          <w:i/>
        </w:rPr>
        <w:lastRenderedPageBreak/>
        <w:t>učitel odborného výcviku na základě vlastního rozhodnutí nebo na základě podnětu ostatních vyučujících žákovi po projednání s ředitelem školy udělit pochvalu nebo jiné ocenění.</w:t>
      </w:r>
    </w:p>
    <w:p w:rsidR="00A72ED2" w:rsidRPr="00ED6CF1" w:rsidRDefault="00A72ED2" w:rsidP="00A72ED2">
      <w:pPr>
        <w:jc w:val="both"/>
        <w:rPr>
          <w:rFonts w:ascii="Times New Roman" w:hAnsi="Times New Roman"/>
          <w:i/>
        </w:rPr>
      </w:pPr>
      <w:r w:rsidRPr="00ED6CF1">
        <w:rPr>
          <w:rFonts w:ascii="Times New Roman" w:hAnsi="Times New Roman"/>
          <w:i/>
        </w:rPr>
        <w:t>3. Při zaviněném porušení povinností stanovených školním řádem lze podle závažnosti tohoto porušení uložit:</w:t>
      </w:r>
    </w:p>
    <w:p w:rsidR="00A72ED2" w:rsidRPr="00ED6CF1" w:rsidRDefault="00A72ED2" w:rsidP="00A72ED2">
      <w:pPr>
        <w:numPr>
          <w:ilvl w:val="0"/>
          <w:numId w:val="18"/>
        </w:numPr>
        <w:spacing w:after="0" w:line="240" w:lineRule="auto"/>
        <w:jc w:val="both"/>
        <w:rPr>
          <w:rFonts w:ascii="Times New Roman" w:hAnsi="Times New Roman"/>
          <w:i/>
        </w:rPr>
      </w:pPr>
      <w:r w:rsidRPr="00ED6CF1">
        <w:rPr>
          <w:rFonts w:ascii="Times New Roman" w:hAnsi="Times New Roman"/>
          <w:i/>
        </w:rPr>
        <w:t>ústní napomenutí třídního učitele,</w:t>
      </w:r>
    </w:p>
    <w:p w:rsidR="00A72ED2" w:rsidRPr="00ED6CF1" w:rsidRDefault="00A72ED2" w:rsidP="00A72ED2">
      <w:pPr>
        <w:numPr>
          <w:ilvl w:val="0"/>
          <w:numId w:val="18"/>
        </w:numPr>
        <w:spacing w:after="0" w:line="240" w:lineRule="auto"/>
        <w:jc w:val="both"/>
        <w:rPr>
          <w:rFonts w:ascii="Times New Roman" w:hAnsi="Times New Roman"/>
          <w:i/>
        </w:rPr>
      </w:pPr>
      <w:r w:rsidRPr="00ED6CF1">
        <w:rPr>
          <w:rFonts w:ascii="Times New Roman" w:hAnsi="Times New Roman"/>
          <w:i/>
        </w:rPr>
        <w:t>písemné napomenutí třídního učitele,</w:t>
      </w:r>
    </w:p>
    <w:p w:rsidR="00A72ED2" w:rsidRPr="00ED6CF1" w:rsidRDefault="00A72ED2" w:rsidP="00A72ED2">
      <w:pPr>
        <w:numPr>
          <w:ilvl w:val="0"/>
          <w:numId w:val="18"/>
        </w:numPr>
        <w:spacing w:after="0" w:line="240" w:lineRule="auto"/>
        <w:jc w:val="both"/>
        <w:rPr>
          <w:rFonts w:ascii="Times New Roman" w:hAnsi="Times New Roman"/>
          <w:i/>
        </w:rPr>
      </w:pPr>
      <w:r w:rsidRPr="00ED6CF1">
        <w:rPr>
          <w:rFonts w:ascii="Times New Roman" w:hAnsi="Times New Roman"/>
          <w:i/>
        </w:rPr>
        <w:t>důtku třídního učitele,</w:t>
      </w:r>
    </w:p>
    <w:p w:rsidR="00A72ED2" w:rsidRPr="00ED6CF1" w:rsidRDefault="00A72ED2" w:rsidP="00A72ED2">
      <w:pPr>
        <w:numPr>
          <w:ilvl w:val="0"/>
          <w:numId w:val="18"/>
        </w:numPr>
        <w:spacing w:after="0" w:line="240" w:lineRule="auto"/>
        <w:jc w:val="both"/>
        <w:rPr>
          <w:rFonts w:ascii="Times New Roman" w:hAnsi="Times New Roman"/>
          <w:i/>
        </w:rPr>
      </w:pPr>
      <w:r w:rsidRPr="00ED6CF1">
        <w:rPr>
          <w:rFonts w:ascii="Times New Roman" w:hAnsi="Times New Roman"/>
          <w:i/>
        </w:rPr>
        <w:t>důtku ředitele školy.</w:t>
      </w:r>
    </w:p>
    <w:p w:rsidR="00A72ED2" w:rsidRPr="00ED6CF1" w:rsidRDefault="00A72ED2" w:rsidP="00A72ED2">
      <w:pPr>
        <w:ind w:left="705" w:hanging="705"/>
        <w:jc w:val="both"/>
        <w:rPr>
          <w:rFonts w:ascii="Times New Roman" w:hAnsi="Times New Roman"/>
          <w:i/>
          <w:sz w:val="16"/>
          <w:szCs w:val="16"/>
        </w:rPr>
      </w:pPr>
    </w:p>
    <w:p w:rsidR="00A72ED2" w:rsidRPr="00ED6CF1" w:rsidRDefault="00A72ED2" w:rsidP="00A72ED2">
      <w:pPr>
        <w:jc w:val="both"/>
        <w:rPr>
          <w:rFonts w:ascii="Times New Roman" w:hAnsi="Times New Roman"/>
          <w:i/>
        </w:rPr>
      </w:pPr>
      <w:r w:rsidRPr="00ED6CF1">
        <w:rPr>
          <w:rFonts w:ascii="Times New Roman" w:hAnsi="Times New Roman"/>
          <w:i/>
        </w:rPr>
        <w:t xml:space="preserve">4. Třídní učitel na základě vlastního rozhodnutí nebo na základě podnětu právnické nebo fyzické osoby uděluje za méně závažné porušení školního řádu ústní napomenutí. Za zaviněné a závažnější porušení školního řádu uděluje třídní učitel písemné napomenutí. O udělení ústního nebo písemného napomenutí informuje třídní učitel žáka vždy před kolektivem třídy. Ústní napomenutí třídního učitele se do pedagogické dokumentace žáka nezaznamenává. Písemné napomenutí zaznamená třídní učitel do studijního průkazu a třídního výkazu žáka. Pedagogickou radu informuje třídní učitel na nejbližším jednání. </w:t>
      </w:r>
    </w:p>
    <w:p w:rsidR="00A72ED2" w:rsidRPr="00ED6CF1" w:rsidRDefault="00A72ED2" w:rsidP="00A72ED2">
      <w:pPr>
        <w:jc w:val="both"/>
        <w:rPr>
          <w:rFonts w:ascii="Times New Roman" w:hAnsi="Times New Roman"/>
          <w:i/>
        </w:rPr>
      </w:pPr>
      <w:r w:rsidRPr="00ED6CF1">
        <w:rPr>
          <w:rFonts w:ascii="Times New Roman" w:hAnsi="Times New Roman"/>
          <w:i/>
        </w:rPr>
        <w:t>5. Třídní učitel může na základě vlastního rozhodnutí nebo na základě podnětu jiné právnické nebo fyzické osoby udělit důtku třídního učitele. Důtku uděluje třídní učitel po předchozím projednání s ředitelem školy nebo jeho zástupcem, zejména za opakovaná a závažná porušení školního řádu. Třídní učitel o udělení důtky informuje pedagogickou radu na jejím nejbližším jednání.</w:t>
      </w:r>
    </w:p>
    <w:p w:rsidR="00A72ED2" w:rsidRPr="00ED6CF1" w:rsidRDefault="00A72ED2" w:rsidP="00A72ED2">
      <w:pPr>
        <w:jc w:val="both"/>
        <w:rPr>
          <w:rFonts w:ascii="Times New Roman" w:hAnsi="Times New Roman"/>
          <w:i/>
        </w:rPr>
      </w:pPr>
      <w:r w:rsidRPr="00ED6CF1">
        <w:rPr>
          <w:rFonts w:ascii="Times New Roman" w:hAnsi="Times New Roman"/>
          <w:i/>
        </w:rPr>
        <w:t>6. Důtku uděluje ředitel školy po projednání v pedagogické radě zejména za zaviněná a závažná porušení školního řádu nebo v případě, že předchozí výchovná opatření nebyla účinná.</w:t>
      </w:r>
    </w:p>
    <w:p w:rsidR="00A72ED2" w:rsidRPr="00ED6CF1" w:rsidRDefault="00A72ED2" w:rsidP="00A72ED2">
      <w:pPr>
        <w:jc w:val="both"/>
        <w:rPr>
          <w:rFonts w:ascii="Times New Roman" w:hAnsi="Times New Roman"/>
          <w:i/>
        </w:rPr>
      </w:pPr>
      <w:r w:rsidRPr="00ED6CF1">
        <w:rPr>
          <w:rFonts w:ascii="Times New Roman" w:hAnsi="Times New Roman"/>
          <w:i/>
        </w:rPr>
        <w:t>7. Ředitel školy nebo třídní učitel neprodleně písemně oznámí udělení pochvaly nebo jiného ocenění nebo uložení napomenutí nebo důtky a jeho důvody žákovi a zákonnému zástupci nezletilého žáka nebo jednomu z rodičů zletilého žáka.</w:t>
      </w:r>
    </w:p>
    <w:p w:rsidR="00A72ED2" w:rsidRPr="00ED6CF1" w:rsidRDefault="00A72ED2" w:rsidP="00A72ED2">
      <w:pPr>
        <w:jc w:val="both"/>
        <w:rPr>
          <w:rFonts w:ascii="Times New Roman" w:hAnsi="Times New Roman"/>
          <w:i/>
        </w:rPr>
      </w:pPr>
      <w:r w:rsidRPr="00ED6CF1">
        <w:rPr>
          <w:rFonts w:ascii="Times New Roman" w:hAnsi="Times New Roman"/>
          <w:i/>
        </w:rPr>
        <w:t>8. Třídní učitel neprodleně písemně oznámí udělení pochvaly nebo jiného ocenění, uložení písemného napomenutí nebo důtky s jeho důvody žákovi a zákonnému zástupci nezletilého žáka nebo jednomu z rodičů zletilého žáka. Ředitel školy neprodleně písemně oznámí udělení pochvaly nebo jiného ocenění, uložení důtky s jeho důvody žákovi a zákonnému zástupci nezletilého žáka nebo jednomu z rodičů zletilého žáka.</w:t>
      </w:r>
    </w:p>
    <w:p w:rsidR="00A72ED2" w:rsidRPr="00ED6CF1" w:rsidRDefault="00A72ED2" w:rsidP="00A72ED2">
      <w:pPr>
        <w:ind w:left="705" w:hanging="705"/>
        <w:jc w:val="both"/>
        <w:rPr>
          <w:rFonts w:ascii="Times New Roman" w:hAnsi="Times New Roman"/>
          <w:i/>
        </w:rPr>
      </w:pPr>
      <w:r w:rsidRPr="00ED6CF1">
        <w:rPr>
          <w:rFonts w:ascii="Times New Roman" w:hAnsi="Times New Roman"/>
          <w:i/>
        </w:rPr>
        <w:t>9. Udělení pochvaly nebo jiného ocenění a uložení napomenutí nebo důtky se zaznamenává do třídního výkazu žáka.</w:t>
      </w:r>
    </w:p>
    <w:p w:rsidR="00A72ED2" w:rsidRPr="00ED6CF1" w:rsidRDefault="00A72ED2" w:rsidP="00A72ED2">
      <w:pPr>
        <w:jc w:val="both"/>
        <w:rPr>
          <w:rFonts w:ascii="Times New Roman" w:hAnsi="Times New Roman"/>
          <w:i/>
        </w:rPr>
      </w:pPr>
      <w:r w:rsidRPr="00ED6CF1">
        <w:rPr>
          <w:rFonts w:ascii="Times New Roman" w:hAnsi="Times New Roman"/>
          <w:i/>
        </w:rPr>
        <w:t xml:space="preserve">10. Ředitel školy může v případě závažného zaviněného porušení povinností stanovených školským zákonem nebo školním řádem rozhodnout o podmíněném vyloučení nebo o vyloučení žáka ze školy. V rozhodnutí o podmíněném vyloučení stanoví ředitel školy zkušební lhůtu, a to nejdéle </w:t>
      </w:r>
      <w:proofErr w:type="gramStart"/>
      <w:r w:rsidRPr="00ED6CF1">
        <w:rPr>
          <w:rFonts w:ascii="Times New Roman" w:hAnsi="Times New Roman"/>
          <w:i/>
        </w:rPr>
        <w:t>na  dobu</w:t>
      </w:r>
      <w:proofErr w:type="gramEnd"/>
      <w:r w:rsidRPr="00ED6CF1">
        <w:rPr>
          <w:rFonts w:ascii="Times New Roman" w:hAnsi="Times New Roman"/>
          <w:i/>
        </w:rPr>
        <w:t xml:space="preserve"> jednoho roku. Dopustí-li se žák v průběhu zkušební lhůty dalšího zaviněného porušení povinností stanovených školským zákonem, může ředitel školy rozhodnout o jeho vyloučení. Žáka lze podmíněně vyloučit nebo vyloučit ze školy pouze v případě, že splnil povinnou školní docházku.</w:t>
      </w:r>
    </w:p>
    <w:p w:rsidR="00A72ED2" w:rsidRPr="00ED6CF1" w:rsidRDefault="00A72ED2" w:rsidP="00A72ED2">
      <w:pPr>
        <w:jc w:val="both"/>
        <w:rPr>
          <w:rFonts w:ascii="Times New Roman" w:hAnsi="Times New Roman"/>
          <w:i/>
        </w:rPr>
      </w:pPr>
      <w:r w:rsidRPr="00ED6CF1">
        <w:rPr>
          <w:rFonts w:ascii="Times New Roman" w:hAnsi="Times New Roman"/>
          <w:i/>
        </w:rPr>
        <w:t>11. Zvlášť hrubé slovní a úmyslné fyzické útoky žáka vůči pracovníkům školy se vždy považují za závažné zaviněné porušení povinností stanovených školským zákonem nebo školním řádem.</w:t>
      </w:r>
    </w:p>
    <w:p w:rsidR="00A72ED2" w:rsidRPr="00ED6CF1"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21.</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Komisionální zkoušky opravné</w:t>
      </w:r>
    </w:p>
    <w:p w:rsidR="00A72ED2" w:rsidRPr="00ED6CF1" w:rsidRDefault="00A72ED2" w:rsidP="00A72ED2">
      <w:pPr>
        <w:ind w:left="705" w:hanging="705"/>
        <w:jc w:val="both"/>
        <w:rPr>
          <w:rFonts w:ascii="Times New Roman" w:hAnsi="Times New Roman"/>
          <w:i/>
        </w:rPr>
      </w:pPr>
      <w:r w:rsidRPr="00ED6CF1">
        <w:rPr>
          <w:rFonts w:ascii="Times New Roman" w:hAnsi="Times New Roman"/>
          <w:i/>
        </w:rPr>
        <w:t xml:space="preserve">1. V případě konání opravné zkoušky žák koná komisionální zkoušku, a </w:t>
      </w:r>
      <w:proofErr w:type="gramStart"/>
      <w:r w:rsidRPr="00ED6CF1">
        <w:rPr>
          <w:rFonts w:ascii="Times New Roman" w:hAnsi="Times New Roman"/>
          <w:i/>
        </w:rPr>
        <w:t>to  v  jednom</w:t>
      </w:r>
      <w:proofErr w:type="gramEnd"/>
      <w:r w:rsidRPr="00ED6CF1">
        <w:rPr>
          <w:rFonts w:ascii="Times New Roman" w:hAnsi="Times New Roman"/>
          <w:i/>
        </w:rPr>
        <w:t xml:space="preserve"> dni nejvýše jednu.</w:t>
      </w:r>
    </w:p>
    <w:p w:rsidR="00A72ED2" w:rsidRPr="00ED6CF1" w:rsidRDefault="00A72ED2" w:rsidP="00A72ED2">
      <w:pPr>
        <w:jc w:val="both"/>
        <w:rPr>
          <w:rFonts w:ascii="Times New Roman" w:hAnsi="Times New Roman"/>
          <w:i/>
        </w:rPr>
      </w:pPr>
      <w:r w:rsidRPr="00ED6CF1">
        <w:rPr>
          <w:rFonts w:ascii="Times New Roman" w:hAnsi="Times New Roman"/>
          <w:i/>
        </w:rPr>
        <w:t>2. Komisionální opravnou zkoušku může žák konat ve druhém pololetí nejdříve v měsíci srpnu příslušného školního roku, pokud zletilý žák nebo zákonný zástupce nezletilého žáka nedohodne s ředitelem školy dřívější termín. V případě žáka posledního ročníku vzdělávání vyhoví ředitel žádosti o dřívější termín vždy.</w:t>
      </w:r>
    </w:p>
    <w:p w:rsidR="00A72ED2" w:rsidRPr="00ED6CF1" w:rsidRDefault="00A72ED2" w:rsidP="00A72ED2">
      <w:pPr>
        <w:jc w:val="both"/>
        <w:rPr>
          <w:rFonts w:ascii="Times New Roman" w:hAnsi="Times New Roman"/>
          <w:i/>
        </w:rPr>
      </w:pPr>
      <w:r w:rsidRPr="00ED6CF1">
        <w:rPr>
          <w:rFonts w:ascii="Times New Roman" w:hAnsi="Times New Roman"/>
          <w:i/>
        </w:rPr>
        <w:lastRenderedPageBreak/>
        <w:t>3. V případě každé konkrétní opravné komisionální zkoušky ředitel školy stanoví složení komise pro komisionální zkoušky, termín a místo konání zkoušky.</w:t>
      </w:r>
    </w:p>
    <w:p w:rsidR="00A72ED2" w:rsidRPr="00ED6CF1" w:rsidRDefault="00A72ED2" w:rsidP="00A72ED2">
      <w:pPr>
        <w:jc w:val="both"/>
        <w:rPr>
          <w:rFonts w:ascii="Times New Roman" w:hAnsi="Times New Roman"/>
          <w:i/>
        </w:rPr>
      </w:pPr>
      <w:r w:rsidRPr="00ED6CF1">
        <w:rPr>
          <w:rFonts w:ascii="Times New Roman" w:hAnsi="Times New Roman"/>
          <w:i/>
        </w:rPr>
        <w:t>4. V odůvodněných případech může krajský úřad rozhodnout o konání opravné zkoušky na jiné střední škole. Zkoušky se na žádost krajského úřadu účastní školní inspektor.</w:t>
      </w:r>
    </w:p>
    <w:p w:rsidR="00A72ED2" w:rsidRPr="00ED6CF1" w:rsidRDefault="00A72ED2" w:rsidP="00A72ED2">
      <w:pPr>
        <w:ind w:left="705" w:hanging="705"/>
        <w:jc w:val="both"/>
        <w:rPr>
          <w:rFonts w:ascii="Times New Roman" w:hAnsi="Times New Roman"/>
          <w:i/>
        </w:rPr>
      </w:pPr>
      <w:r w:rsidRPr="00ED6CF1">
        <w:rPr>
          <w:rFonts w:ascii="Times New Roman" w:hAnsi="Times New Roman"/>
          <w:i/>
        </w:rPr>
        <w:t xml:space="preserve">5. Komise pro opravnou zkoušku je nejméně tříčlenná. Jejím předsedou je ředitel </w:t>
      </w:r>
      <w:proofErr w:type="gramStart"/>
      <w:r w:rsidRPr="00ED6CF1">
        <w:rPr>
          <w:rFonts w:ascii="Times New Roman" w:hAnsi="Times New Roman"/>
          <w:i/>
        </w:rPr>
        <w:t>školy  nebo</w:t>
      </w:r>
      <w:proofErr w:type="gramEnd"/>
      <w:r w:rsidRPr="00ED6CF1">
        <w:rPr>
          <w:rFonts w:ascii="Times New Roman" w:hAnsi="Times New Roman"/>
          <w:i/>
        </w:rPr>
        <w:t xml:space="preserve"> jím pověřená osoba.</w:t>
      </w:r>
    </w:p>
    <w:p w:rsidR="00A72ED2" w:rsidRPr="00ED6CF1" w:rsidRDefault="00A72ED2" w:rsidP="00A72ED2">
      <w:pPr>
        <w:pStyle w:val="Zkladntextodsazen"/>
        <w:ind w:left="0"/>
        <w:jc w:val="both"/>
        <w:rPr>
          <w:i/>
        </w:rPr>
      </w:pPr>
      <w:r w:rsidRPr="00ED6CF1">
        <w:rPr>
          <w:i/>
        </w:rPr>
        <w:t xml:space="preserve">6. Pro všechny opravné komisionální zkoušky ředitel jednotně stanoví následující podrobnosti konání zkoušky: </w:t>
      </w:r>
    </w:p>
    <w:p w:rsidR="00A72ED2" w:rsidRPr="00ED6CF1" w:rsidRDefault="00A72ED2" w:rsidP="00A72ED2">
      <w:pPr>
        <w:numPr>
          <w:ilvl w:val="0"/>
          <w:numId w:val="19"/>
        </w:numPr>
        <w:tabs>
          <w:tab w:val="clear" w:pos="360"/>
        </w:tabs>
        <w:spacing w:after="0" w:line="240" w:lineRule="auto"/>
        <w:ind w:left="1134" w:hanging="421"/>
        <w:jc w:val="both"/>
        <w:rPr>
          <w:rFonts w:ascii="Times New Roman" w:hAnsi="Times New Roman"/>
          <w:i/>
        </w:rPr>
      </w:pPr>
      <w:r w:rsidRPr="00ED6CF1">
        <w:rPr>
          <w:rFonts w:ascii="Times New Roman" w:hAnsi="Times New Roman"/>
          <w:i/>
        </w:rPr>
        <w:t>způsob konání zkoušky – zkouška ústní, písemná, praktická nebo kombinující tyto formy,</w:t>
      </w:r>
    </w:p>
    <w:p w:rsidR="00A72ED2" w:rsidRPr="00ED6CF1" w:rsidRDefault="00A72ED2" w:rsidP="00A72ED2">
      <w:pPr>
        <w:numPr>
          <w:ilvl w:val="0"/>
          <w:numId w:val="19"/>
        </w:numPr>
        <w:spacing w:after="0" w:line="240" w:lineRule="auto"/>
        <w:ind w:left="1134" w:hanging="421"/>
        <w:jc w:val="both"/>
        <w:rPr>
          <w:rFonts w:ascii="Times New Roman" w:hAnsi="Times New Roman"/>
          <w:i/>
        </w:rPr>
      </w:pPr>
      <w:r w:rsidRPr="00ED6CF1">
        <w:rPr>
          <w:rFonts w:ascii="Times New Roman" w:hAnsi="Times New Roman"/>
          <w:i/>
        </w:rPr>
        <w:t>doba přípravy na zkoušku – nejvýše 15 minut,</w:t>
      </w:r>
    </w:p>
    <w:p w:rsidR="00A72ED2" w:rsidRPr="00ED6CF1" w:rsidRDefault="00A72ED2" w:rsidP="00A72ED2">
      <w:pPr>
        <w:numPr>
          <w:ilvl w:val="0"/>
          <w:numId w:val="19"/>
        </w:numPr>
        <w:spacing w:after="0" w:line="240" w:lineRule="auto"/>
        <w:ind w:left="1134" w:hanging="421"/>
        <w:jc w:val="both"/>
        <w:rPr>
          <w:rFonts w:ascii="Times New Roman" w:hAnsi="Times New Roman"/>
          <w:i/>
        </w:rPr>
      </w:pPr>
      <w:r w:rsidRPr="00ED6CF1">
        <w:rPr>
          <w:rFonts w:ascii="Times New Roman" w:hAnsi="Times New Roman"/>
          <w:i/>
        </w:rPr>
        <w:t>doba trvání vlastní zkoušky – nejvýše 30 minut,</w:t>
      </w:r>
    </w:p>
    <w:p w:rsidR="00A72ED2" w:rsidRPr="00ED6CF1" w:rsidRDefault="00A72ED2" w:rsidP="00A72ED2">
      <w:pPr>
        <w:numPr>
          <w:ilvl w:val="0"/>
          <w:numId w:val="19"/>
        </w:numPr>
        <w:tabs>
          <w:tab w:val="clear" w:pos="360"/>
        </w:tabs>
        <w:spacing w:after="0" w:line="240" w:lineRule="auto"/>
        <w:ind w:left="1134" w:hanging="421"/>
        <w:jc w:val="both"/>
        <w:rPr>
          <w:rFonts w:ascii="Times New Roman" w:hAnsi="Times New Roman"/>
          <w:i/>
        </w:rPr>
      </w:pPr>
      <w:r w:rsidRPr="00ED6CF1">
        <w:rPr>
          <w:rFonts w:ascii="Times New Roman" w:hAnsi="Times New Roman"/>
          <w:i/>
        </w:rPr>
        <w:t>vyrozumění žáka s výsledkem zkoušky – ústně v den konání zkoušky (sdělí předseda komise),</w:t>
      </w:r>
    </w:p>
    <w:p w:rsidR="00A72ED2" w:rsidRPr="00ED6CF1" w:rsidRDefault="00A72ED2" w:rsidP="00A72ED2">
      <w:pPr>
        <w:numPr>
          <w:ilvl w:val="0"/>
          <w:numId w:val="19"/>
        </w:numPr>
        <w:tabs>
          <w:tab w:val="clear" w:pos="360"/>
        </w:tabs>
        <w:spacing w:after="0" w:line="240" w:lineRule="auto"/>
        <w:ind w:left="1134" w:hanging="421"/>
        <w:jc w:val="both"/>
        <w:rPr>
          <w:rFonts w:ascii="Times New Roman" w:hAnsi="Times New Roman"/>
          <w:i/>
        </w:rPr>
      </w:pPr>
      <w:r w:rsidRPr="00ED6CF1">
        <w:rPr>
          <w:rFonts w:ascii="Times New Roman" w:hAnsi="Times New Roman"/>
          <w:i/>
        </w:rPr>
        <w:t>vyrozumění zákonného zástupce nebo rodiče s výsledkem zkoušky – telefonicky (zajistí třídní učitelé); pouze v případě, kdy se nelze telefonicky spojit se zákonným zástupcem nebo rodičem žáka a žák opravnou zkoušku nesložil úspěšně, je zákonný zástupce nebo rodič žáka vyrozuměn s výsledkem opravné zkoušky písemně.</w:t>
      </w:r>
    </w:p>
    <w:p w:rsidR="00A72ED2" w:rsidRPr="00ED6CF1" w:rsidRDefault="00A72ED2" w:rsidP="00A72ED2">
      <w:pPr>
        <w:ind w:left="1134" w:hanging="421"/>
        <w:jc w:val="both"/>
        <w:rPr>
          <w:rFonts w:ascii="Times New Roman" w:hAnsi="Times New Roman"/>
          <w:i/>
        </w:rPr>
      </w:pPr>
    </w:p>
    <w:p w:rsidR="00A72ED2" w:rsidRPr="00ED6CF1" w:rsidRDefault="00A72ED2" w:rsidP="00A72ED2">
      <w:pPr>
        <w:ind w:left="705" w:hanging="705"/>
        <w:jc w:val="both"/>
        <w:rPr>
          <w:rFonts w:ascii="Times New Roman" w:hAnsi="Times New Roman"/>
          <w:i/>
        </w:rPr>
      </w:pPr>
      <w:r w:rsidRPr="00ED6CF1">
        <w:rPr>
          <w:rFonts w:ascii="Times New Roman" w:hAnsi="Times New Roman"/>
          <w:i/>
        </w:rPr>
        <w:t>7. Podrobnosti týkající se komisionální zkoušky ředitel školy zveřejní na přístupném místě ve škole.</w:t>
      </w:r>
    </w:p>
    <w:p w:rsidR="00A72ED2" w:rsidRPr="00ED6CF1" w:rsidRDefault="00A72ED2" w:rsidP="00A72ED2">
      <w:pPr>
        <w:jc w:val="both"/>
        <w:rPr>
          <w:rFonts w:ascii="Times New Roman" w:hAnsi="Times New Roman"/>
          <w:i/>
        </w:rPr>
      </w:pPr>
      <w:r w:rsidRPr="00ED6CF1">
        <w:rPr>
          <w:rFonts w:ascii="Times New Roman" w:hAnsi="Times New Roman"/>
          <w:i/>
        </w:rPr>
        <w:t xml:space="preserve">8. O opravné komisionální zkoušce se vede protokol (SEVT </w:t>
      </w:r>
      <w:smartTag w:uri="urn:schemas-microsoft-com:office:smarttags" w:element="phone">
        <w:smartTagPr>
          <w:attr w:uri="urn:schemas-microsoft-com:office:office" w:name="ls" w:val="trans"/>
        </w:smartTagPr>
        <w:r w:rsidRPr="00ED6CF1">
          <w:rPr>
            <w:rFonts w:ascii="Times New Roman" w:hAnsi="Times New Roman"/>
            <w:i/>
          </w:rPr>
          <w:t>49 261 0</w:t>
        </w:r>
      </w:smartTag>
      <w:r w:rsidRPr="00ED6CF1">
        <w:rPr>
          <w:rFonts w:ascii="Times New Roman" w:hAnsi="Times New Roman"/>
          <w:i/>
        </w:rPr>
        <w:t>).</w:t>
      </w:r>
    </w:p>
    <w:p w:rsidR="00A72ED2" w:rsidRPr="00ED6CF1" w:rsidRDefault="00A72ED2" w:rsidP="00A72ED2">
      <w:pPr>
        <w:ind w:left="705" w:hanging="705"/>
        <w:jc w:val="both"/>
        <w:rPr>
          <w:rFonts w:ascii="Times New Roman" w:hAnsi="Times New Roman"/>
          <w:i/>
        </w:rPr>
      </w:pPr>
      <w:r w:rsidRPr="00ED6CF1">
        <w:rPr>
          <w:rFonts w:ascii="Times New Roman" w:hAnsi="Times New Roman"/>
          <w:i/>
        </w:rPr>
        <w:t xml:space="preserve">9. Žák, který nevykoná opravnou zkoušku úspěšně nebo se k jejímu konání nedostaví bez </w:t>
      </w:r>
    </w:p>
    <w:p w:rsidR="00A72ED2" w:rsidRPr="00ED6CF1" w:rsidRDefault="00A72ED2" w:rsidP="00A72ED2">
      <w:pPr>
        <w:jc w:val="both"/>
        <w:rPr>
          <w:rFonts w:ascii="Times New Roman" w:hAnsi="Times New Roman"/>
          <w:i/>
        </w:rPr>
      </w:pPr>
      <w:r w:rsidRPr="00ED6CF1">
        <w:rPr>
          <w:rFonts w:ascii="Times New Roman" w:hAnsi="Times New Roman"/>
          <w:i/>
        </w:rPr>
        <w:t>omluvitelného důvodu, neprospěl. Ze závažných důvodů může ředitel školy žákovi stanovit náhradní termín opravné zkoušky nejpozději do konce září následujícího školního roku. O hodnocení závažnosti důvodů a řádnosti omluvy rozhoduje ředitel školy.</w:t>
      </w:r>
    </w:p>
    <w:p w:rsidR="00A72ED2" w:rsidRPr="00ED6CF1" w:rsidRDefault="00A72ED2" w:rsidP="00A72ED2">
      <w:pPr>
        <w:jc w:val="center"/>
        <w:rPr>
          <w:rFonts w:ascii="Times New Roman" w:hAnsi="Times New Roman"/>
          <w:b/>
          <w:bCs/>
          <w:i/>
          <w:iCs/>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22.</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Komisionální zkoušky – komisionální přezkoušení</w:t>
      </w:r>
    </w:p>
    <w:p w:rsidR="00A72ED2" w:rsidRPr="00ED6CF1" w:rsidRDefault="00A72ED2" w:rsidP="00A72ED2">
      <w:pPr>
        <w:pStyle w:val="Zkladntextodsazen"/>
        <w:ind w:left="0"/>
        <w:jc w:val="both"/>
        <w:rPr>
          <w:i/>
        </w:rPr>
      </w:pPr>
      <w:r w:rsidRPr="00ED6CF1">
        <w:rPr>
          <w:i/>
        </w:rPr>
        <w:t xml:space="preserve">1. Komisionální přezkoušení žáka se uskuteční na základě žádosti žáka nebo zákonného zástupce nezletilého žáka, který má pochybnosti o správnosti hodnocení na konci prvního nebo druhého pololetí. </w:t>
      </w:r>
    </w:p>
    <w:p w:rsidR="00A72ED2" w:rsidRPr="00ED6CF1" w:rsidRDefault="00A72ED2" w:rsidP="00A72ED2">
      <w:pPr>
        <w:jc w:val="both"/>
        <w:rPr>
          <w:rFonts w:ascii="Times New Roman" w:hAnsi="Times New Roman"/>
          <w:i/>
        </w:rPr>
      </w:pPr>
      <w:r w:rsidRPr="00ED6CF1">
        <w:rPr>
          <w:rFonts w:ascii="Times New Roman" w:hAnsi="Times New Roman"/>
          <w:i/>
        </w:rPr>
        <w:t>2. Žák může konat v jednom dni nejvýše jedno komisionální přezkoušení.</w:t>
      </w:r>
    </w:p>
    <w:p w:rsidR="00A72ED2" w:rsidRPr="00ED6CF1" w:rsidRDefault="00A72ED2" w:rsidP="00A72ED2">
      <w:pPr>
        <w:spacing w:after="240"/>
        <w:ind w:left="17" w:hanging="17"/>
        <w:jc w:val="both"/>
        <w:rPr>
          <w:rFonts w:ascii="Times New Roman" w:hAnsi="Times New Roman"/>
          <w:i/>
        </w:rPr>
      </w:pPr>
      <w:r w:rsidRPr="00ED6CF1">
        <w:rPr>
          <w:rFonts w:ascii="Times New Roman" w:hAnsi="Times New Roman"/>
          <w:i/>
        </w:rPr>
        <w:t xml:space="preserve">3. V případě každého konkrétního komisionálního přezkoušení ředitel školy stanoví složení komise </w:t>
      </w:r>
      <w:r>
        <w:rPr>
          <w:rFonts w:ascii="Times New Roman" w:hAnsi="Times New Roman"/>
          <w:i/>
        </w:rPr>
        <w:t xml:space="preserve">pro komisionální </w:t>
      </w:r>
      <w:r w:rsidRPr="00ED6CF1">
        <w:rPr>
          <w:rFonts w:ascii="Times New Roman" w:hAnsi="Times New Roman"/>
          <w:i/>
        </w:rPr>
        <w:t>zkoušky, termín a místo konání zkoušky.</w:t>
      </w:r>
    </w:p>
    <w:p w:rsidR="00A72ED2" w:rsidRPr="00ED6CF1" w:rsidRDefault="00A72ED2" w:rsidP="00A72ED2">
      <w:pPr>
        <w:jc w:val="both"/>
        <w:rPr>
          <w:rFonts w:ascii="Times New Roman" w:hAnsi="Times New Roman"/>
          <w:i/>
        </w:rPr>
      </w:pPr>
      <w:r w:rsidRPr="00ED6CF1">
        <w:rPr>
          <w:rFonts w:ascii="Times New Roman" w:hAnsi="Times New Roman"/>
          <w:i/>
        </w:rPr>
        <w:t>4. V odůvodněných případech může krajský úřad rozhodnout o konání komisionálního přezkoušení na jiné střední škole. Zkoušky se na žádost krajského úřadu účastní školní inspektor.</w:t>
      </w:r>
    </w:p>
    <w:p w:rsidR="00A72ED2" w:rsidRPr="00ED6CF1" w:rsidRDefault="00A72ED2" w:rsidP="00A72ED2">
      <w:pPr>
        <w:jc w:val="both"/>
        <w:rPr>
          <w:rFonts w:ascii="Times New Roman" w:hAnsi="Times New Roman"/>
          <w:i/>
        </w:rPr>
      </w:pPr>
      <w:r w:rsidRPr="00ED6CF1">
        <w:rPr>
          <w:rFonts w:ascii="Times New Roman" w:hAnsi="Times New Roman"/>
          <w:i/>
        </w:rPr>
        <w:t xml:space="preserve">5. Komise pro komisionální přezkoušení je nejméně tříčlenná. Jejím předsedou je ředitel </w:t>
      </w:r>
      <w:proofErr w:type="gramStart"/>
      <w:r w:rsidRPr="00ED6CF1">
        <w:rPr>
          <w:rFonts w:ascii="Times New Roman" w:hAnsi="Times New Roman"/>
          <w:i/>
        </w:rPr>
        <w:t>školy  nebo</w:t>
      </w:r>
      <w:proofErr w:type="gramEnd"/>
      <w:r w:rsidRPr="00ED6CF1">
        <w:rPr>
          <w:rFonts w:ascii="Times New Roman" w:hAnsi="Times New Roman"/>
          <w:i/>
        </w:rPr>
        <w:t xml:space="preserve"> jím pověřená osoba.</w:t>
      </w:r>
    </w:p>
    <w:p w:rsidR="00A72ED2" w:rsidRPr="00ED6CF1" w:rsidRDefault="00A72ED2" w:rsidP="00A72ED2">
      <w:pPr>
        <w:pStyle w:val="Zkladntextodsazen"/>
        <w:ind w:left="0"/>
        <w:jc w:val="both"/>
        <w:rPr>
          <w:i/>
        </w:rPr>
      </w:pPr>
      <w:r w:rsidRPr="00ED6CF1">
        <w:rPr>
          <w:i/>
        </w:rPr>
        <w:t xml:space="preserve">6. Pro všechna komisionální přezkoušení ředitel školy jednotně stanoví následující podrobnosti konání zkoušky: </w:t>
      </w:r>
    </w:p>
    <w:p w:rsidR="00A72ED2" w:rsidRPr="00ED6CF1" w:rsidRDefault="00A72ED2" w:rsidP="00A72ED2">
      <w:pPr>
        <w:numPr>
          <w:ilvl w:val="0"/>
          <w:numId w:val="20"/>
        </w:numPr>
        <w:tabs>
          <w:tab w:val="clear" w:pos="786"/>
          <w:tab w:val="num" w:pos="426"/>
        </w:tabs>
        <w:spacing w:after="0" w:line="240" w:lineRule="auto"/>
        <w:ind w:left="1134" w:hanging="425"/>
        <w:jc w:val="both"/>
        <w:rPr>
          <w:rFonts w:ascii="Times New Roman" w:hAnsi="Times New Roman"/>
          <w:i/>
        </w:rPr>
      </w:pPr>
      <w:r w:rsidRPr="00ED6CF1">
        <w:rPr>
          <w:rFonts w:ascii="Times New Roman" w:hAnsi="Times New Roman"/>
          <w:i/>
        </w:rPr>
        <w:t>způsob konání zkoušky – zkouška ústní, písemná, praktická nebo kombinující tyto formy,</w:t>
      </w:r>
    </w:p>
    <w:p w:rsidR="00A72ED2" w:rsidRPr="00ED6CF1" w:rsidRDefault="00A72ED2" w:rsidP="00A72ED2">
      <w:pPr>
        <w:numPr>
          <w:ilvl w:val="0"/>
          <w:numId w:val="20"/>
        </w:numPr>
        <w:spacing w:after="0" w:line="240" w:lineRule="auto"/>
        <w:ind w:left="1134" w:hanging="425"/>
        <w:jc w:val="both"/>
        <w:rPr>
          <w:rFonts w:ascii="Times New Roman" w:hAnsi="Times New Roman"/>
          <w:i/>
        </w:rPr>
      </w:pPr>
      <w:r w:rsidRPr="00ED6CF1">
        <w:rPr>
          <w:rFonts w:ascii="Times New Roman" w:hAnsi="Times New Roman"/>
          <w:i/>
        </w:rPr>
        <w:t>doba přípravy na zkoušku – nejvýše 15 minut,</w:t>
      </w:r>
    </w:p>
    <w:p w:rsidR="00A72ED2" w:rsidRPr="00ED6CF1" w:rsidRDefault="00A72ED2" w:rsidP="00A72ED2">
      <w:pPr>
        <w:numPr>
          <w:ilvl w:val="0"/>
          <w:numId w:val="20"/>
        </w:numPr>
        <w:spacing w:after="0" w:line="240" w:lineRule="auto"/>
        <w:ind w:left="1134" w:hanging="425"/>
        <w:jc w:val="both"/>
        <w:rPr>
          <w:rFonts w:ascii="Times New Roman" w:hAnsi="Times New Roman"/>
          <w:i/>
        </w:rPr>
      </w:pPr>
      <w:r w:rsidRPr="00ED6CF1">
        <w:rPr>
          <w:rFonts w:ascii="Times New Roman" w:hAnsi="Times New Roman"/>
          <w:i/>
        </w:rPr>
        <w:t>doba trvání vlastní zkoušky – nejvýše 30 minut,</w:t>
      </w:r>
    </w:p>
    <w:p w:rsidR="00A72ED2" w:rsidRPr="00ED6CF1" w:rsidRDefault="00A72ED2" w:rsidP="00A72ED2">
      <w:pPr>
        <w:numPr>
          <w:ilvl w:val="0"/>
          <w:numId w:val="20"/>
        </w:numPr>
        <w:spacing w:after="0" w:line="240" w:lineRule="auto"/>
        <w:ind w:left="1134" w:hanging="425"/>
        <w:jc w:val="both"/>
        <w:rPr>
          <w:rFonts w:ascii="Times New Roman" w:hAnsi="Times New Roman"/>
          <w:i/>
        </w:rPr>
      </w:pPr>
      <w:r w:rsidRPr="00ED6CF1">
        <w:rPr>
          <w:rFonts w:ascii="Times New Roman" w:hAnsi="Times New Roman"/>
          <w:i/>
        </w:rPr>
        <w:t>vyrozumění žáka s výsledkem zkoušky – ústně v den konání zkoušky (sdělí předseda komise),</w:t>
      </w:r>
    </w:p>
    <w:p w:rsidR="00A72ED2" w:rsidRPr="00ED6CF1" w:rsidRDefault="00A72ED2" w:rsidP="00A72ED2">
      <w:pPr>
        <w:numPr>
          <w:ilvl w:val="0"/>
          <w:numId w:val="20"/>
        </w:numPr>
        <w:spacing w:after="0" w:line="240" w:lineRule="auto"/>
        <w:ind w:left="1134" w:hanging="425"/>
        <w:jc w:val="both"/>
        <w:rPr>
          <w:rFonts w:ascii="Times New Roman" w:hAnsi="Times New Roman"/>
          <w:i/>
        </w:rPr>
      </w:pPr>
      <w:r w:rsidRPr="00ED6CF1">
        <w:rPr>
          <w:rFonts w:ascii="Times New Roman" w:hAnsi="Times New Roman"/>
          <w:i/>
        </w:rPr>
        <w:t>vyrozumění zákonného zástupce nebo rodiče s výsledkem zkoušky – telefonicky (zajistí třídní učitelé); pouze v případě, kdy se nelze telefonicky spojit se zákonným zástupcem nebo rodičem žáka a žák opravnou zkoušku nesložil úspěšně, je zákonný zástupce nebo rodič žáka vyrozuměn s výsledkem opravné zkoušky písemně.</w:t>
      </w:r>
    </w:p>
    <w:p w:rsidR="00A72ED2" w:rsidRPr="00ED6CF1" w:rsidRDefault="00A72ED2" w:rsidP="00A72ED2">
      <w:pPr>
        <w:jc w:val="both"/>
        <w:rPr>
          <w:rFonts w:ascii="Times New Roman" w:hAnsi="Times New Roman"/>
          <w:i/>
        </w:rPr>
      </w:pPr>
      <w:r w:rsidRPr="00ED6CF1">
        <w:rPr>
          <w:rFonts w:ascii="Times New Roman" w:hAnsi="Times New Roman"/>
          <w:i/>
        </w:rPr>
        <w:lastRenderedPageBreak/>
        <w:t>7. Žák, který nevykoná opravnou zkoušku úspěšně nebo se k jejímu konání nedostaví bez omluvitelného důvodu, neprospěl. Ze závažných důvodů může ředitel školy žákovi stanovit náhradní termín opravné zkoušky nejpozději do konce září následujícího školního roku. O hodnocení závažnosti důvodů a řádnosti omluvy rozhoduje ředitel školy.</w:t>
      </w:r>
      <w:r w:rsidRPr="00ED6CF1">
        <w:rPr>
          <w:rFonts w:ascii="Times New Roman" w:hAnsi="Times New Roman"/>
          <w:i/>
          <w:color w:val="0000FF"/>
        </w:rPr>
        <w:t xml:space="preserve"> </w:t>
      </w:r>
      <w:r w:rsidRPr="00ED6CF1">
        <w:rPr>
          <w:rFonts w:ascii="Times New Roman" w:hAnsi="Times New Roman"/>
          <w:i/>
        </w:rPr>
        <w:t>Do doby náhradního termínu opravné zkoušky navštěvuje žák nejbližší vyšší ročník.</w:t>
      </w:r>
    </w:p>
    <w:p w:rsidR="00A72ED2" w:rsidRPr="00ED6CF1" w:rsidRDefault="00A72ED2" w:rsidP="00A72ED2">
      <w:pPr>
        <w:pStyle w:val="Zkladntextodsazen"/>
        <w:ind w:left="0"/>
        <w:rPr>
          <w:i/>
        </w:rPr>
      </w:pPr>
      <w:r w:rsidRPr="00ED6CF1">
        <w:rPr>
          <w:i/>
        </w:rPr>
        <w:t>8. Podrobnosti týkající se komisionálního přezkoušení ředitel školy zveřejní na přístupném místě ve škole.</w:t>
      </w:r>
    </w:p>
    <w:p w:rsidR="00A72ED2" w:rsidRPr="00ED6CF1" w:rsidRDefault="00A72ED2" w:rsidP="00A72ED2">
      <w:pPr>
        <w:pStyle w:val="Zkladntextodsazen"/>
        <w:ind w:left="0"/>
        <w:rPr>
          <w:i/>
        </w:rPr>
      </w:pPr>
    </w:p>
    <w:p w:rsidR="00A72ED2" w:rsidRPr="00ED6CF1" w:rsidRDefault="00A72ED2" w:rsidP="00A72ED2">
      <w:pPr>
        <w:pStyle w:val="Zkladntextodsazen"/>
        <w:ind w:left="0"/>
        <w:rPr>
          <w:i/>
        </w:rPr>
      </w:pPr>
    </w:p>
    <w:p w:rsidR="00A72ED2" w:rsidRPr="00ED6CF1" w:rsidRDefault="00A72ED2" w:rsidP="00A72ED2">
      <w:pPr>
        <w:pStyle w:val="Zkladntextodsazen"/>
        <w:ind w:left="0"/>
        <w:rPr>
          <w:i/>
        </w:rPr>
      </w:pP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článek 23.</w:t>
      </w:r>
    </w:p>
    <w:p w:rsidR="00A72ED2" w:rsidRPr="00ED6CF1" w:rsidRDefault="00A72ED2" w:rsidP="00A72ED2">
      <w:pPr>
        <w:jc w:val="center"/>
        <w:rPr>
          <w:rFonts w:ascii="Times New Roman" w:hAnsi="Times New Roman"/>
          <w:b/>
          <w:bCs/>
          <w:i/>
          <w:iCs/>
        </w:rPr>
      </w:pPr>
      <w:r w:rsidRPr="00ED6CF1">
        <w:rPr>
          <w:rFonts w:ascii="Times New Roman" w:hAnsi="Times New Roman"/>
          <w:b/>
          <w:bCs/>
          <w:i/>
          <w:iCs/>
        </w:rPr>
        <w:t>Informace o hodnocení a klasifikaci</w:t>
      </w:r>
    </w:p>
    <w:p w:rsidR="00A72ED2" w:rsidRPr="00ED6CF1" w:rsidRDefault="00A72ED2" w:rsidP="00A72ED2">
      <w:pPr>
        <w:jc w:val="both"/>
        <w:rPr>
          <w:rFonts w:ascii="Times New Roman" w:hAnsi="Times New Roman"/>
          <w:b/>
          <w:i/>
        </w:rPr>
      </w:pPr>
      <w:r w:rsidRPr="00ED6CF1">
        <w:rPr>
          <w:rFonts w:ascii="Times New Roman" w:hAnsi="Times New Roman"/>
          <w:b/>
          <w:i/>
        </w:rPr>
        <w:t>1. Pedagogická dokumentace</w:t>
      </w:r>
    </w:p>
    <w:p w:rsidR="00A72ED2" w:rsidRPr="00ED6CF1" w:rsidRDefault="00A72ED2" w:rsidP="00A72ED2">
      <w:pPr>
        <w:jc w:val="both"/>
        <w:rPr>
          <w:rFonts w:ascii="Times New Roman" w:hAnsi="Times New Roman"/>
          <w:i/>
        </w:rPr>
      </w:pPr>
      <w:r w:rsidRPr="00ED6CF1">
        <w:rPr>
          <w:rFonts w:ascii="Times New Roman" w:hAnsi="Times New Roman"/>
          <w:i/>
        </w:rPr>
        <w:t>Vyučující je povinen průběžně informovat žáky, jejich rodiče a vedení školy o výsledcích hodnocení a klasifikace chování, prospěchu a celkového prospěchu žáků. Je povinen zapisovat tyto výsledky do pedagogické dokumentace. K té patří třídní výkaz, klasifikační deník učitele, vysvědčení a výpis z třídního výkazu. Jako souhrnná informace o klasifikaci žáků slouží klasifikační arch.</w:t>
      </w:r>
    </w:p>
    <w:p w:rsidR="00A72ED2" w:rsidRPr="00ED6CF1" w:rsidRDefault="00A72ED2" w:rsidP="00A72ED2">
      <w:pPr>
        <w:jc w:val="both"/>
        <w:rPr>
          <w:rFonts w:ascii="Times New Roman" w:hAnsi="Times New Roman"/>
          <w:b/>
          <w:i/>
        </w:rPr>
      </w:pPr>
      <w:r w:rsidRPr="00ED6CF1">
        <w:rPr>
          <w:rFonts w:ascii="Times New Roman" w:hAnsi="Times New Roman"/>
          <w:b/>
          <w:i/>
        </w:rPr>
        <w:t>2. Dokumentace o celkovém hodnocení žáka</w:t>
      </w:r>
    </w:p>
    <w:p w:rsidR="00A72ED2" w:rsidRPr="00ED6CF1" w:rsidRDefault="00A72ED2" w:rsidP="00A72ED2">
      <w:pPr>
        <w:jc w:val="both"/>
        <w:rPr>
          <w:rFonts w:ascii="Times New Roman" w:hAnsi="Times New Roman"/>
          <w:i/>
        </w:rPr>
      </w:pPr>
      <w:r w:rsidRPr="00ED6CF1">
        <w:rPr>
          <w:rFonts w:ascii="Times New Roman" w:hAnsi="Times New Roman"/>
          <w:i/>
        </w:rPr>
        <w:t>Dokumentace o celkovém hodnocení žáka je vedena třídním učitelem podle pokynů k vyplňování pedagogické dokumentace v třídním výkazu. Rodičům žáků je celkové hodnocení žáka sdělováno prostřednictvím vysvědčení. Bližší informace je TU povinen podat rodičům na vyžádání např. během jejich návštěvy ve škole. V případě odkladu klasifikace nebo konání opravné zkoušky vystaví TU v termínu vydávání vysvědčení žákovi pouze výpis z třídního výkazu. Vysvědčení vystaví (s datem jejího konání) nejpozději následující pracovní den po vykonání poslední zkoušky.</w:t>
      </w:r>
    </w:p>
    <w:p w:rsidR="00A72ED2" w:rsidRPr="00ED6CF1" w:rsidRDefault="00A72ED2" w:rsidP="00A72ED2">
      <w:pPr>
        <w:jc w:val="both"/>
        <w:rPr>
          <w:rFonts w:ascii="Times New Roman" w:hAnsi="Times New Roman"/>
          <w:b/>
          <w:i/>
        </w:rPr>
      </w:pPr>
      <w:r w:rsidRPr="00ED6CF1">
        <w:rPr>
          <w:rFonts w:ascii="Times New Roman" w:hAnsi="Times New Roman"/>
          <w:b/>
          <w:i/>
        </w:rPr>
        <w:t>3. Dokumentace o klasifikaci chování a udělení výchovných opatření</w:t>
      </w:r>
    </w:p>
    <w:p w:rsidR="00A72ED2" w:rsidRPr="00ED6CF1" w:rsidRDefault="00A72ED2" w:rsidP="00A72ED2">
      <w:pPr>
        <w:jc w:val="both"/>
        <w:rPr>
          <w:rFonts w:ascii="Times New Roman" w:hAnsi="Times New Roman"/>
          <w:i/>
        </w:rPr>
      </w:pPr>
      <w:r w:rsidRPr="00ED6CF1">
        <w:rPr>
          <w:rFonts w:ascii="Times New Roman" w:hAnsi="Times New Roman"/>
          <w:i/>
        </w:rPr>
        <w:t>Udělení pochvaly TU je obvykle sdělováno žákovi ústně v přítomnosti kolektivu třídy. Udělení pochvaly ředitele školy je obvykle provedeno osobním předáním diplomu třídním učitelem. Dokumentaci o uložení výchovných opatření v pravomoci TU vede TU dle pokynu ředitele.</w:t>
      </w:r>
      <w:r w:rsidRPr="00ED6CF1">
        <w:rPr>
          <w:rFonts w:ascii="Times New Roman" w:hAnsi="Times New Roman"/>
          <w:i/>
          <w:u w:val="single"/>
        </w:rPr>
        <w:t xml:space="preserve"> </w:t>
      </w:r>
      <w:r w:rsidRPr="00ED6CF1">
        <w:rPr>
          <w:rFonts w:ascii="Times New Roman" w:hAnsi="Times New Roman"/>
          <w:i/>
        </w:rPr>
        <w:t>Udělení opatření k posílení kázně v pravomoci ředitele školy je sděleno žákovi neprodleně ředitelem školy (obvykle ústně v přítomnosti kolektivu třídy). Rodičům je takové opatření sděleno ředitelem školy formou doručeného formuláře. Rodiči podepsaný formulář se zakládá v materiálu třídy. Udělení všech výchovných opatření zapíše TU neprodleně do třídního výkazu.</w:t>
      </w:r>
    </w:p>
    <w:p w:rsidR="00A72ED2" w:rsidRPr="00ED6CF1" w:rsidRDefault="00A72ED2" w:rsidP="00A72ED2">
      <w:pPr>
        <w:jc w:val="both"/>
        <w:rPr>
          <w:rFonts w:ascii="Times New Roman" w:hAnsi="Times New Roman"/>
          <w:b/>
          <w:i/>
        </w:rPr>
      </w:pPr>
      <w:r w:rsidRPr="00ED6CF1">
        <w:rPr>
          <w:rFonts w:ascii="Times New Roman" w:hAnsi="Times New Roman"/>
          <w:b/>
          <w:i/>
        </w:rPr>
        <w:t>4. Dokumentace o klasifikaci komisionální zkoušky</w:t>
      </w:r>
    </w:p>
    <w:p w:rsidR="00A72ED2" w:rsidRPr="00ED6CF1" w:rsidRDefault="00A72ED2" w:rsidP="00A72ED2">
      <w:pPr>
        <w:jc w:val="both"/>
        <w:rPr>
          <w:rFonts w:ascii="Times New Roman" w:hAnsi="Times New Roman"/>
          <w:i/>
        </w:rPr>
      </w:pPr>
      <w:r w:rsidRPr="00ED6CF1">
        <w:rPr>
          <w:rFonts w:ascii="Times New Roman" w:hAnsi="Times New Roman"/>
          <w:i/>
        </w:rPr>
        <w:t>O průběhu komisionální zkoušky se pořizuje protokol. Protokol vyplňuje přísedící učitel, za jeho úplnost a správnost odpovídá předseda komise. Je-li součástí zkoušky písemná příprava nebo písemný projev žáka, stává se přílohou protokolu. Předseda komise dbá na regulérnost zkoušky. Protokol podepisuje celá zkušební komise. Protokol předá zkoušející učitel nejpozději následující pracovní den zástupci ředitele k archivaci. Zároveň předá kopii zápisu třídnímu učiteli, který výsledek spolu s datem a důvodem konání komisionální zkoušky zapíše do třídního výkazu. TU sdělí výsledek komisionální zkoušky do pěti pracovních dnů prokazatelným způsobem rodičům žáka. Mění-li výsledek komisionální zkoušky klasifikaci prospěchu v daném klasifikačním období, vystaví TU žákovi nové vysvědčení s datem poslední komisionální zkoušky nejpozději následující pracovní den po jejím vykonání.</w:t>
      </w:r>
    </w:p>
    <w:p w:rsidR="00A72ED2" w:rsidRPr="00ED6CF1" w:rsidRDefault="00A72ED2" w:rsidP="00A72ED2">
      <w:pPr>
        <w:jc w:val="both"/>
        <w:rPr>
          <w:rFonts w:ascii="Times New Roman" w:hAnsi="Times New Roman"/>
          <w:b/>
          <w:i/>
        </w:rPr>
      </w:pPr>
      <w:r w:rsidRPr="00ED6CF1">
        <w:rPr>
          <w:rFonts w:ascii="Times New Roman" w:hAnsi="Times New Roman"/>
          <w:b/>
          <w:i/>
        </w:rPr>
        <w:t>5. Dokumentace o klasifikaci v náhradním termínu</w:t>
      </w:r>
    </w:p>
    <w:p w:rsidR="00A72ED2" w:rsidRPr="00ED6CF1" w:rsidRDefault="00A72ED2" w:rsidP="00A72ED2">
      <w:pPr>
        <w:jc w:val="both"/>
        <w:rPr>
          <w:rFonts w:ascii="Times New Roman" w:hAnsi="Times New Roman"/>
          <w:i/>
        </w:rPr>
      </w:pPr>
      <w:r w:rsidRPr="00ED6CF1">
        <w:rPr>
          <w:rFonts w:ascii="Times New Roman" w:hAnsi="Times New Roman"/>
          <w:i/>
        </w:rPr>
        <w:t xml:space="preserve"> Výslednou klasifikaci zapíše zkoušející učitel nejpozději následující pracovní den do třídního výkazu.</w:t>
      </w:r>
    </w:p>
    <w:p w:rsidR="00A72ED2" w:rsidRPr="00ED6CF1" w:rsidRDefault="00A72ED2" w:rsidP="00A72ED2">
      <w:pPr>
        <w:jc w:val="both"/>
        <w:rPr>
          <w:rFonts w:ascii="Times New Roman" w:hAnsi="Times New Roman"/>
          <w:b/>
          <w:i/>
        </w:rPr>
      </w:pPr>
      <w:r w:rsidRPr="00ED6CF1">
        <w:rPr>
          <w:rFonts w:ascii="Times New Roman" w:hAnsi="Times New Roman"/>
          <w:b/>
          <w:i/>
        </w:rPr>
        <w:t>6. Dokumentace o klasifikaci prospěchu</w:t>
      </w:r>
    </w:p>
    <w:p w:rsidR="00A72ED2" w:rsidRPr="00ED6CF1" w:rsidRDefault="00A72ED2" w:rsidP="00A72ED2">
      <w:pPr>
        <w:pStyle w:val="Zkladntextodsazen3"/>
        <w:ind w:left="0"/>
        <w:jc w:val="both"/>
        <w:rPr>
          <w:i/>
          <w:sz w:val="24"/>
        </w:rPr>
      </w:pPr>
      <w:r w:rsidRPr="00ED6CF1">
        <w:rPr>
          <w:i/>
          <w:sz w:val="24"/>
        </w:rPr>
        <w:lastRenderedPageBreak/>
        <w:t xml:space="preserve">1.  Výsledek každé klasifikace zaznamenává učitel do svého klasifikačního deníku nejpozději k datu sdělení známky žákovi. </w:t>
      </w:r>
    </w:p>
    <w:p w:rsidR="00A72ED2" w:rsidRPr="00ED6CF1" w:rsidRDefault="00A72ED2" w:rsidP="00A72ED2">
      <w:pPr>
        <w:pStyle w:val="Zkladntextodsazen3"/>
        <w:ind w:left="0"/>
        <w:jc w:val="both"/>
        <w:rPr>
          <w:i/>
          <w:sz w:val="24"/>
        </w:rPr>
      </w:pPr>
      <w:r w:rsidRPr="00ED6CF1">
        <w:rPr>
          <w:i/>
          <w:sz w:val="24"/>
        </w:rPr>
        <w:t>2. Vypracování písemných zkoušek trvajících celou vyučovací hodinu a praktických prací klíčových pro klasifikaci žáka je vyučující povinen uchovat jako klasifikační podklady daného období. Rodičům umožní nahlédnout do těchto prací na jejich žádost během návštěvy školy.</w:t>
      </w:r>
    </w:p>
    <w:p w:rsidR="00A72ED2" w:rsidRPr="00ED6CF1" w:rsidRDefault="00A72ED2" w:rsidP="00A72ED2">
      <w:pPr>
        <w:pStyle w:val="Zkladntextodsazen3"/>
        <w:ind w:left="0"/>
        <w:jc w:val="both"/>
        <w:rPr>
          <w:i/>
          <w:sz w:val="24"/>
        </w:rPr>
      </w:pPr>
      <w:r w:rsidRPr="00ED6CF1">
        <w:rPr>
          <w:i/>
          <w:sz w:val="24"/>
        </w:rPr>
        <w:t>3. V případě náhlého zhoršení prospěchu žáka informuje učitel neprodleně TU, který projedná situaci s výchovným poradcem a ostatními vyučujícími. Na základě výsledku informuje rodiče, v případě předpokládaného nedostatečného prospěchu prokazatelným způsobem.</w:t>
      </w:r>
    </w:p>
    <w:p w:rsidR="00A72ED2" w:rsidRPr="00ED6CF1" w:rsidRDefault="00A72ED2" w:rsidP="00A72ED2">
      <w:pPr>
        <w:pStyle w:val="Zkladntextodsazen3"/>
        <w:ind w:left="0"/>
        <w:jc w:val="both"/>
        <w:rPr>
          <w:i/>
          <w:sz w:val="24"/>
        </w:rPr>
      </w:pPr>
      <w:r w:rsidRPr="00ED6CF1">
        <w:rPr>
          <w:i/>
          <w:sz w:val="24"/>
        </w:rPr>
        <w:t>4. Učitel informuje rodiče žáků o prospěchu na třídních schůzkách nebo během individuálních hovorových hodin (konzultací). Poskytnout rodičům termín k individuální konzultaci je povinností učitele. Je - li to zapotřebí, nabídne rodičům termín i v odpoledních hodinách mimo návaznost na svůj rozvrh hodin.</w:t>
      </w:r>
    </w:p>
    <w:p w:rsidR="00A72ED2" w:rsidRPr="00ED6CF1" w:rsidRDefault="00A72ED2" w:rsidP="00A72ED2">
      <w:pPr>
        <w:pStyle w:val="Zkladntextodsazen3"/>
        <w:ind w:left="0"/>
        <w:jc w:val="both"/>
        <w:rPr>
          <w:i/>
          <w:sz w:val="24"/>
        </w:rPr>
      </w:pPr>
      <w:r w:rsidRPr="00ED6CF1">
        <w:rPr>
          <w:i/>
          <w:sz w:val="24"/>
        </w:rPr>
        <w:t>5. Vedení školy a ostatní vyučující informuje učitel o chování a prospěchu žáků na pedagogické radě. Všichni vyučující předají podklady pro hodnocení prospěchu a kázně na konci čtvrtletí třídnímu učiteli, který pro jednání pedagogické rady předá zástupci ředitele. Navrhuje-li TU opatření k posílení kázně v pravomoci ředitele školy nebo snížení stupně z chování, projedná důvody, které jej k tomu vedou, s ředitelem školy s předstihem před jednáním pedagogické rady.</w:t>
      </w:r>
    </w:p>
    <w:p w:rsidR="00A72ED2" w:rsidRPr="00ED6CF1" w:rsidRDefault="00A72ED2" w:rsidP="00A72ED2">
      <w:pPr>
        <w:pStyle w:val="Zkladntextodsazen3"/>
        <w:ind w:left="0"/>
        <w:jc w:val="both"/>
        <w:rPr>
          <w:i/>
          <w:sz w:val="24"/>
        </w:rPr>
      </w:pPr>
      <w:r w:rsidRPr="00ED6CF1">
        <w:rPr>
          <w:i/>
          <w:sz w:val="24"/>
        </w:rPr>
        <w:t>6. Na konci klasifikačního období v termínu určeném v měsíčním plánu práce zapíší učitelé příslušných předmětů číslicí výsledky celkové klasifikace do třídního výkazu a předají TU návrhy na umožnění opravných zkoušek, na klasifikaci v náhradním termínu ap.</w:t>
      </w:r>
    </w:p>
    <w:p w:rsidR="00A72ED2" w:rsidRPr="00ED6CF1" w:rsidRDefault="00A72ED2" w:rsidP="00A72ED2">
      <w:pPr>
        <w:pStyle w:val="Odstavecseseznamem"/>
        <w:ind w:left="360"/>
        <w:rPr>
          <w:rFonts w:ascii="Times New Roman" w:hAnsi="Times New Roman"/>
        </w:rPr>
      </w:pPr>
    </w:p>
    <w:p w:rsidR="00A72ED2" w:rsidRDefault="00A72ED2" w:rsidP="00A72ED2">
      <w:pPr>
        <w:jc w:val="center"/>
        <w:rPr>
          <w:rFonts w:ascii="Times New Roman" w:hAnsi="Times New Roman"/>
          <w:b/>
          <w:sz w:val="32"/>
          <w:szCs w:val="32"/>
        </w:rPr>
      </w:pPr>
    </w:p>
    <w:p w:rsidR="00A72ED2" w:rsidRDefault="00A72ED2" w:rsidP="00A72ED2">
      <w:pPr>
        <w:jc w:val="center"/>
        <w:rPr>
          <w:rFonts w:ascii="Times New Roman" w:hAnsi="Times New Roman"/>
          <w:b/>
          <w:sz w:val="32"/>
          <w:szCs w:val="32"/>
        </w:rPr>
      </w:pPr>
    </w:p>
    <w:p w:rsidR="00A72ED2" w:rsidRDefault="00A72ED2" w:rsidP="00A72ED2">
      <w:pPr>
        <w:jc w:val="center"/>
        <w:rPr>
          <w:rFonts w:ascii="Times New Roman" w:hAnsi="Times New Roman"/>
          <w:b/>
          <w:sz w:val="32"/>
          <w:szCs w:val="32"/>
        </w:rPr>
      </w:pPr>
    </w:p>
    <w:p w:rsidR="00A72ED2" w:rsidRDefault="00A72ED2" w:rsidP="00A72ED2">
      <w:pPr>
        <w:jc w:val="center"/>
        <w:rPr>
          <w:rFonts w:ascii="Times New Roman" w:hAnsi="Times New Roman"/>
          <w:b/>
          <w:sz w:val="32"/>
          <w:szCs w:val="32"/>
        </w:rPr>
      </w:pPr>
    </w:p>
    <w:p w:rsidR="00A72ED2" w:rsidRDefault="00A72ED2" w:rsidP="00A72ED2">
      <w:pPr>
        <w:jc w:val="center"/>
        <w:rPr>
          <w:rFonts w:ascii="Times New Roman" w:hAnsi="Times New Roman"/>
          <w:b/>
          <w:sz w:val="32"/>
          <w:szCs w:val="32"/>
        </w:rPr>
      </w:pPr>
    </w:p>
    <w:p w:rsidR="00A72ED2" w:rsidRDefault="00A72ED2" w:rsidP="00A72ED2">
      <w:pPr>
        <w:jc w:val="center"/>
        <w:rPr>
          <w:rFonts w:ascii="Times New Roman" w:hAnsi="Times New Roman"/>
          <w:b/>
          <w:sz w:val="32"/>
          <w:szCs w:val="32"/>
        </w:rPr>
      </w:pPr>
    </w:p>
    <w:p w:rsidR="00A72ED2" w:rsidRDefault="00A72ED2" w:rsidP="00A72ED2">
      <w:pPr>
        <w:jc w:val="center"/>
        <w:rPr>
          <w:rFonts w:ascii="Times New Roman" w:hAnsi="Times New Roman"/>
          <w:b/>
          <w:sz w:val="32"/>
          <w:szCs w:val="32"/>
        </w:rPr>
      </w:pPr>
    </w:p>
    <w:p w:rsidR="00A72ED2" w:rsidRDefault="00A72ED2" w:rsidP="00A72ED2">
      <w:pPr>
        <w:jc w:val="center"/>
        <w:rPr>
          <w:rFonts w:ascii="Times New Roman" w:hAnsi="Times New Roman"/>
          <w:b/>
          <w:sz w:val="32"/>
          <w:szCs w:val="32"/>
        </w:rPr>
      </w:pPr>
    </w:p>
    <w:p w:rsidR="00A72ED2" w:rsidRDefault="00A72ED2" w:rsidP="00A72ED2">
      <w:pPr>
        <w:jc w:val="center"/>
        <w:rPr>
          <w:rFonts w:ascii="Times New Roman" w:hAnsi="Times New Roman"/>
          <w:b/>
          <w:sz w:val="32"/>
          <w:szCs w:val="32"/>
        </w:rPr>
      </w:pPr>
    </w:p>
    <w:p w:rsidR="00A72ED2" w:rsidRDefault="00A72ED2" w:rsidP="00A72ED2">
      <w:pPr>
        <w:jc w:val="center"/>
        <w:rPr>
          <w:rFonts w:ascii="Times New Roman" w:hAnsi="Times New Roman"/>
          <w:b/>
          <w:sz w:val="32"/>
          <w:szCs w:val="32"/>
        </w:rPr>
      </w:pPr>
    </w:p>
    <w:p w:rsidR="00A72ED2" w:rsidRDefault="00A72ED2" w:rsidP="00A72ED2">
      <w:pPr>
        <w:jc w:val="center"/>
        <w:rPr>
          <w:rFonts w:ascii="Times New Roman" w:hAnsi="Times New Roman"/>
          <w:b/>
          <w:sz w:val="32"/>
          <w:szCs w:val="32"/>
        </w:rPr>
      </w:pPr>
    </w:p>
    <w:p w:rsidR="003E223B" w:rsidRDefault="003E223B" w:rsidP="00A72ED2">
      <w:pPr>
        <w:jc w:val="center"/>
        <w:rPr>
          <w:rFonts w:ascii="Times New Roman" w:hAnsi="Times New Roman"/>
          <w:b/>
          <w:sz w:val="32"/>
          <w:szCs w:val="32"/>
        </w:rPr>
      </w:pPr>
    </w:p>
    <w:p w:rsidR="00A72ED2" w:rsidRPr="00261C8E" w:rsidRDefault="00A72ED2" w:rsidP="00A72ED2">
      <w:pPr>
        <w:jc w:val="center"/>
        <w:rPr>
          <w:rFonts w:ascii="Times New Roman" w:hAnsi="Times New Roman"/>
          <w:b/>
          <w:sz w:val="32"/>
          <w:szCs w:val="32"/>
        </w:rPr>
      </w:pPr>
      <w:r w:rsidRPr="00261C8E">
        <w:rPr>
          <w:rFonts w:ascii="Times New Roman" w:hAnsi="Times New Roman"/>
          <w:b/>
          <w:sz w:val="32"/>
          <w:szCs w:val="32"/>
        </w:rPr>
        <w:lastRenderedPageBreak/>
        <w:t xml:space="preserve">Dodatek k ŠVP ZV č. </w:t>
      </w:r>
      <w:r>
        <w:rPr>
          <w:rFonts w:ascii="Times New Roman" w:hAnsi="Times New Roman"/>
          <w:b/>
          <w:sz w:val="32"/>
          <w:szCs w:val="32"/>
        </w:rPr>
        <w:t>2</w:t>
      </w:r>
    </w:p>
    <w:p w:rsidR="00A72ED2" w:rsidRDefault="00A72ED2" w:rsidP="00A72ED2">
      <w:pPr>
        <w:rPr>
          <w:rFonts w:ascii="Times New Roman" w:hAnsi="Times New Roman"/>
          <w:b/>
          <w:sz w:val="32"/>
          <w:szCs w:val="32"/>
        </w:rPr>
      </w:pPr>
      <w:r w:rsidRPr="00DB372C">
        <w:rPr>
          <w:rFonts w:ascii="Times New Roman" w:hAnsi="Times New Roman"/>
          <w:sz w:val="24"/>
          <w:szCs w:val="24"/>
        </w:rPr>
        <w:t>Název školního vzdělávacího programu:</w:t>
      </w:r>
    </w:p>
    <w:p w:rsidR="00A72ED2" w:rsidRPr="00867175" w:rsidRDefault="00A72ED2" w:rsidP="00A72ED2">
      <w:pPr>
        <w:jc w:val="center"/>
        <w:rPr>
          <w:rFonts w:ascii="Times New Roman" w:hAnsi="Times New Roman"/>
          <w:b/>
          <w:sz w:val="32"/>
          <w:szCs w:val="32"/>
        </w:rPr>
      </w:pPr>
      <w:r w:rsidRPr="00867175">
        <w:rPr>
          <w:rFonts w:ascii="Times New Roman" w:hAnsi="Times New Roman"/>
          <w:b/>
          <w:sz w:val="32"/>
          <w:szCs w:val="32"/>
        </w:rPr>
        <w:t xml:space="preserve">Svět poznání – </w:t>
      </w:r>
      <w:r>
        <w:rPr>
          <w:rFonts w:ascii="Times New Roman" w:hAnsi="Times New Roman"/>
          <w:b/>
          <w:sz w:val="32"/>
          <w:szCs w:val="32"/>
        </w:rPr>
        <w:t>š</w:t>
      </w:r>
      <w:r w:rsidRPr="00867175">
        <w:rPr>
          <w:rFonts w:ascii="Times New Roman" w:hAnsi="Times New Roman"/>
          <w:b/>
          <w:sz w:val="32"/>
          <w:szCs w:val="32"/>
        </w:rPr>
        <w:t>kolní vzdělávací program</w:t>
      </w:r>
    </w:p>
    <w:tbl>
      <w:tblPr>
        <w:tblW w:w="10031" w:type="dxa"/>
        <w:tblLook w:val="00A0"/>
      </w:tblPr>
      <w:tblGrid>
        <w:gridCol w:w="6771"/>
        <w:gridCol w:w="3260"/>
      </w:tblGrid>
      <w:tr w:rsidR="00A72ED2" w:rsidRPr="00F73DAF" w:rsidTr="00A72ED2">
        <w:tc>
          <w:tcPr>
            <w:tcW w:w="10031" w:type="dxa"/>
            <w:gridSpan w:val="2"/>
          </w:tcPr>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Škola: </w:t>
            </w:r>
            <w:r w:rsidRPr="00F73DAF">
              <w:rPr>
                <w:rFonts w:ascii="Times New Roman" w:hAnsi="Times New Roman"/>
                <w:b/>
                <w:sz w:val="24"/>
                <w:szCs w:val="24"/>
              </w:rPr>
              <w:t>Městské víceleté gymnázium Klobouky u Brna, Vinařská 29, PSČ 691 72</w:t>
            </w: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10031" w:type="dxa"/>
            <w:gridSpan w:val="2"/>
          </w:tcPr>
          <w:p w:rsidR="00A72ED2" w:rsidRPr="00F73DAF" w:rsidRDefault="00A72ED2" w:rsidP="00A72ED2">
            <w:pPr>
              <w:spacing w:after="0" w:line="240" w:lineRule="auto"/>
              <w:rPr>
                <w:rFonts w:ascii="Times New Roman" w:hAnsi="Times New Roman"/>
                <w:b/>
                <w:sz w:val="24"/>
                <w:szCs w:val="24"/>
              </w:rPr>
            </w:pPr>
            <w:r w:rsidRPr="00F73DAF">
              <w:rPr>
                <w:rFonts w:ascii="Times New Roman" w:hAnsi="Times New Roman"/>
                <w:sz w:val="24"/>
                <w:szCs w:val="24"/>
              </w:rPr>
              <w:t xml:space="preserve">Ředitel školy: </w:t>
            </w:r>
            <w:r w:rsidRPr="00F73DAF">
              <w:rPr>
                <w:rFonts w:ascii="Times New Roman" w:hAnsi="Times New Roman"/>
                <w:b/>
                <w:sz w:val="24"/>
                <w:szCs w:val="24"/>
              </w:rPr>
              <w:t>RNDr. Přemysl Pokorný</w:t>
            </w: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10031" w:type="dxa"/>
            <w:gridSpan w:val="2"/>
          </w:tcPr>
          <w:p w:rsidR="00A72ED2" w:rsidRPr="00F73DAF" w:rsidRDefault="00A72ED2" w:rsidP="00A72ED2">
            <w:pPr>
              <w:spacing w:after="0" w:line="240" w:lineRule="auto"/>
              <w:rPr>
                <w:rFonts w:ascii="Times New Roman" w:hAnsi="Times New Roman"/>
                <w:b/>
                <w:sz w:val="24"/>
                <w:szCs w:val="24"/>
              </w:rPr>
            </w:pPr>
            <w:r w:rsidRPr="00F73DAF">
              <w:rPr>
                <w:rFonts w:ascii="Times New Roman" w:hAnsi="Times New Roman"/>
                <w:sz w:val="24"/>
                <w:szCs w:val="24"/>
              </w:rPr>
              <w:t xml:space="preserve">Koordinátor ŠVP ZV: </w:t>
            </w:r>
            <w:r w:rsidRPr="00F73DAF">
              <w:rPr>
                <w:rFonts w:ascii="Times New Roman" w:hAnsi="Times New Roman"/>
                <w:b/>
                <w:sz w:val="24"/>
                <w:szCs w:val="24"/>
              </w:rPr>
              <w:t>Mgr. Pavel Klement</w:t>
            </w: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10031" w:type="dxa"/>
            <w:gridSpan w:val="2"/>
          </w:tcPr>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Platnost dokumentu: </w:t>
            </w:r>
            <w:r w:rsidRPr="00F73DAF">
              <w:rPr>
                <w:rFonts w:ascii="Times New Roman" w:hAnsi="Times New Roman"/>
                <w:b/>
                <w:sz w:val="24"/>
                <w:szCs w:val="24"/>
              </w:rPr>
              <w:t>od 1. 9. 2013</w:t>
            </w: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10031" w:type="dxa"/>
            <w:gridSpan w:val="2"/>
          </w:tcPr>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Dodatek k ŠVP ZV </w:t>
            </w:r>
            <w:proofErr w:type="gramStart"/>
            <w:r w:rsidRPr="00F73DAF">
              <w:rPr>
                <w:rFonts w:ascii="Times New Roman" w:hAnsi="Times New Roman"/>
                <w:sz w:val="24"/>
                <w:szCs w:val="24"/>
              </w:rPr>
              <w:t>č.</w:t>
            </w:r>
            <w:r>
              <w:rPr>
                <w:rFonts w:ascii="Times New Roman" w:hAnsi="Times New Roman"/>
                <w:sz w:val="24"/>
                <w:szCs w:val="24"/>
              </w:rPr>
              <w:t>2</w:t>
            </w:r>
            <w:r w:rsidRPr="00F73DAF">
              <w:rPr>
                <w:rFonts w:ascii="Times New Roman" w:hAnsi="Times New Roman"/>
                <w:sz w:val="24"/>
                <w:szCs w:val="24"/>
              </w:rPr>
              <w:t xml:space="preserve"> byl</w:t>
            </w:r>
            <w:proofErr w:type="gramEnd"/>
            <w:r w:rsidRPr="00F73DAF">
              <w:rPr>
                <w:rFonts w:ascii="Times New Roman" w:hAnsi="Times New Roman"/>
                <w:sz w:val="24"/>
                <w:szCs w:val="24"/>
              </w:rPr>
              <w:t xml:space="preserve"> projednán </w:t>
            </w:r>
            <w:r w:rsidR="00B12040">
              <w:rPr>
                <w:rFonts w:ascii="Times New Roman" w:hAnsi="Times New Roman"/>
                <w:sz w:val="24"/>
                <w:szCs w:val="24"/>
              </w:rPr>
              <w:t>školskou</w:t>
            </w:r>
            <w:r w:rsidRPr="00F73DAF">
              <w:rPr>
                <w:rFonts w:ascii="Times New Roman" w:hAnsi="Times New Roman"/>
                <w:sz w:val="24"/>
                <w:szCs w:val="24"/>
              </w:rPr>
              <w:t xml:space="preserve"> radou dne  </w:t>
            </w:r>
            <w:r>
              <w:rPr>
                <w:rFonts w:ascii="Times New Roman" w:hAnsi="Times New Roman"/>
                <w:sz w:val="24"/>
                <w:szCs w:val="24"/>
              </w:rPr>
              <w:t>27.</w:t>
            </w:r>
            <w:r w:rsidR="00B12040">
              <w:rPr>
                <w:rFonts w:ascii="Times New Roman" w:hAnsi="Times New Roman"/>
                <w:sz w:val="24"/>
                <w:szCs w:val="24"/>
              </w:rPr>
              <w:t>6</w:t>
            </w:r>
            <w:r>
              <w:rPr>
                <w:rFonts w:ascii="Times New Roman" w:hAnsi="Times New Roman"/>
                <w:sz w:val="24"/>
                <w:szCs w:val="24"/>
              </w:rPr>
              <w:t>.2013</w:t>
            </w:r>
            <w:r w:rsidRPr="00F73DAF">
              <w:rPr>
                <w:rFonts w:ascii="Times New Roman" w:hAnsi="Times New Roman"/>
                <w:sz w:val="24"/>
                <w:szCs w:val="24"/>
              </w:rPr>
              <w:t xml:space="preserve"> a zapsán pod </w:t>
            </w:r>
            <w:proofErr w:type="spellStart"/>
            <w:r w:rsidRPr="00F73DAF">
              <w:rPr>
                <w:rFonts w:ascii="Times New Roman" w:hAnsi="Times New Roman"/>
                <w:sz w:val="24"/>
                <w:szCs w:val="24"/>
              </w:rPr>
              <w:t>čj</w:t>
            </w:r>
            <w:proofErr w:type="spellEnd"/>
            <w:r w:rsidRPr="00F73DAF">
              <w:rPr>
                <w:rFonts w:ascii="Times New Roman" w:hAnsi="Times New Roman"/>
                <w:sz w:val="24"/>
                <w:szCs w:val="24"/>
              </w:rPr>
              <w:t xml:space="preserve">. </w:t>
            </w:r>
            <w:r>
              <w:rPr>
                <w:rFonts w:ascii="Times New Roman" w:hAnsi="Times New Roman"/>
                <w:sz w:val="24"/>
                <w:szCs w:val="24"/>
              </w:rPr>
              <w:t>332/2013</w:t>
            </w:r>
          </w:p>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6771" w:type="dxa"/>
          </w:tcPr>
          <w:p w:rsidR="00A72ED2" w:rsidRDefault="00A72ED2" w:rsidP="00A72ED2">
            <w:pPr>
              <w:pStyle w:val="tabov"/>
              <w:rPr>
                <w:b w:val="0"/>
                <w:bCs w:val="0"/>
                <w:sz w:val="24"/>
                <w:szCs w:val="24"/>
                <w:lang w:eastAsia="en-US"/>
              </w:rPr>
            </w:pPr>
            <w:r w:rsidRPr="00F73DAF">
              <w:rPr>
                <w:b w:val="0"/>
                <w:bCs w:val="0"/>
                <w:sz w:val="24"/>
                <w:szCs w:val="24"/>
                <w:lang w:eastAsia="en-US"/>
              </w:rPr>
              <w:t xml:space="preserve">V Kloboukách u Brna, </w:t>
            </w:r>
            <w:proofErr w:type="gramStart"/>
            <w:r w:rsidRPr="00F73DAF">
              <w:rPr>
                <w:b w:val="0"/>
                <w:bCs w:val="0"/>
                <w:sz w:val="24"/>
                <w:szCs w:val="24"/>
                <w:lang w:eastAsia="en-US"/>
              </w:rPr>
              <w:t>dne</w:t>
            </w:r>
            <w:r>
              <w:rPr>
                <w:b w:val="0"/>
                <w:bCs w:val="0"/>
                <w:sz w:val="24"/>
                <w:szCs w:val="24"/>
                <w:lang w:eastAsia="en-US"/>
              </w:rPr>
              <w:t xml:space="preserve"> </w:t>
            </w:r>
            <w:r w:rsidRPr="00F73DAF">
              <w:rPr>
                <w:b w:val="0"/>
                <w:bCs w:val="0"/>
                <w:sz w:val="24"/>
                <w:szCs w:val="24"/>
                <w:lang w:eastAsia="en-US"/>
              </w:rPr>
              <w:t xml:space="preserve"> 2</w:t>
            </w:r>
            <w:r w:rsidR="00B12040">
              <w:rPr>
                <w:b w:val="0"/>
                <w:bCs w:val="0"/>
                <w:sz w:val="24"/>
                <w:szCs w:val="24"/>
                <w:lang w:eastAsia="en-US"/>
              </w:rPr>
              <w:t>6</w:t>
            </w:r>
            <w:proofErr w:type="gramEnd"/>
            <w:r w:rsidRPr="00F73DAF">
              <w:rPr>
                <w:b w:val="0"/>
                <w:bCs w:val="0"/>
                <w:sz w:val="24"/>
                <w:szCs w:val="24"/>
                <w:lang w:eastAsia="en-US"/>
              </w:rPr>
              <w:t xml:space="preserve">. </w:t>
            </w:r>
            <w:r>
              <w:rPr>
                <w:b w:val="0"/>
                <w:bCs w:val="0"/>
                <w:sz w:val="24"/>
                <w:szCs w:val="24"/>
                <w:lang w:eastAsia="en-US"/>
              </w:rPr>
              <w:t>8</w:t>
            </w:r>
            <w:r w:rsidRPr="00F73DAF">
              <w:rPr>
                <w:b w:val="0"/>
                <w:bCs w:val="0"/>
                <w:sz w:val="24"/>
                <w:szCs w:val="24"/>
                <w:lang w:eastAsia="en-US"/>
              </w:rPr>
              <w:t>. 2013</w:t>
            </w:r>
          </w:p>
          <w:p w:rsidR="00A72ED2" w:rsidRPr="00F73DAF" w:rsidRDefault="00A72ED2" w:rsidP="00A72ED2">
            <w:pPr>
              <w:pStyle w:val="tabov"/>
              <w:rPr>
                <w:b w:val="0"/>
                <w:bCs w:val="0"/>
                <w:sz w:val="24"/>
                <w:szCs w:val="24"/>
                <w:lang w:eastAsia="en-US"/>
              </w:rPr>
            </w:pPr>
          </w:p>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r>
              <w:rPr>
                <w:rFonts w:ascii="Times New Roman" w:hAnsi="Times New Roman"/>
                <w:sz w:val="24"/>
                <w:szCs w:val="24"/>
              </w:rPr>
              <w:t>…………………………………………</w:t>
            </w:r>
            <w:r w:rsidRPr="00F73DAF">
              <w:rPr>
                <w:rFonts w:ascii="Times New Roman" w:hAnsi="Times New Roman"/>
                <w:sz w:val="24"/>
                <w:szCs w:val="24"/>
              </w:rPr>
              <w:t>.</w:t>
            </w:r>
          </w:p>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RNDr. Přemysl Pokorný, </w:t>
            </w:r>
            <w:r>
              <w:rPr>
                <w:rFonts w:ascii="Times New Roman" w:hAnsi="Times New Roman"/>
                <w:sz w:val="24"/>
                <w:szCs w:val="24"/>
              </w:rPr>
              <w:t>ředitel</w:t>
            </w:r>
            <w:r w:rsidRPr="00F73DAF">
              <w:rPr>
                <w:rFonts w:ascii="Times New Roman" w:hAnsi="Times New Roman"/>
                <w:sz w:val="24"/>
                <w:szCs w:val="24"/>
              </w:rPr>
              <w:t xml:space="preserve"> školy </w:t>
            </w:r>
          </w:p>
          <w:p w:rsidR="00A72ED2" w:rsidRPr="00F73DAF" w:rsidRDefault="00A72ED2" w:rsidP="00A72ED2">
            <w:pPr>
              <w:spacing w:after="0" w:line="240" w:lineRule="auto"/>
              <w:rPr>
                <w:rFonts w:ascii="Times New Roman" w:hAnsi="Times New Roman"/>
                <w:sz w:val="24"/>
                <w:szCs w:val="24"/>
              </w:rPr>
            </w:pPr>
          </w:p>
        </w:tc>
        <w:tc>
          <w:tcPr>
            <w:tcW w:w="3260" w:type="dxa"/>
          </w:tcPr>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    </w:t>
            </w:r>
          </w:p>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p>
          <w:p w:rsidR="00A72ED2"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  razítko školy</w:t>
            </w:r>
          </w:p>
        </w:tc>
      </w:tr>
    </w:tbl>
    <w:p w:rsidR="00A72ED2" w:rsidRPr="00F73DAF" w:rsidRDefault="00A72ED2" w:rsidP="00A72ED2">
      <w:pPr>
        <w:rPr>
          <w:rFonts w:ascii="Times New Roman" w:hAnsi="Times New Roman"/>
          <w:b/>
          <w:sz w:val="24"/>
          <w:szCs w:val="24"/>
        </w:rPr>
      </w:pPr>
    </w:p>
    <w:p w:rsidR="00A72ED2" w:rsidRPr="00261C8E" w:rsidRDefault="00A72ED2" w:rsidP="00A72ED2">
      <w:pPr>
        <w:rPr>
          <w:rFonts w:ascii="Times New Roman" w:hAnsi="Times New Roman"/>
        </w:rPr>
      </w:pPr>
      <w:r w:rsidRPr="00261C8E">
        <w:rPr>
          <w:rFonts w:ascii="Times New Roman" w:hAnsi="Times New Roman"/>
        </w:rPr>
        <w:t xml:space="preserve">Tímto dodatkem se upravuje školní vzdělávací program </w:t>
      </w:r>
      <w:proofErr w:type="spellStart"/>
      <w:r>
        <w:rPr>
          <w:rFonts w:ascii="Times New Roman" w:hAnsi="Times New Roman"/>
        </w:rPr>
        <w:t>MěVG</w:t>
      </w:r>
      <w:proofErr w:type="spellEnd"/>
      <w:r>
        <w:rPr>
          <w:rFonts w:ascii="Times New Roman" w:hAnsi="Times New Roman"/>
        </w:rPr>
        <w:t xml:space="preserve"> Klobouky u Brna</w:t>
      </w:r>
      <w:r w:rsidRPr="00261C8E">
        <w:rPr>
          <w:rFonts w:ascii="Times New Roman" w:hAnsi="Times New Roman"/>
        </w:rPr>
        <w:t xml:space="preserve"> ve znění platných dodatků od 1. 9. 2013 takto:</w:t>
      </w:r>
    </w:p>
    <w:p w:rsidR="00A72ED2" w:rsidRPr="00A72ED2" w:rsidRDefault="00A72ED2" w:rsidP="00A72ED2">
      <w:pPr>
        <w:pStyle w:val="Odstavecseseznamem"/>
        <w:numPr>
          <w:ilvl w:val="0"/>
          <w:numId w:val="24"/>
        </w:numPr>
        <w:rPr>
          <w:rFonts w:ascii="Times New Roman" w:hAnsi="Times New Roman"/>
        </w:rPr>
      </w:pPr>
      <w:r w:rsidRPr="00A72ED2">
        <w:rPr>
          <w:rFonts w:ascii="Times New Roman" w:hAnsi="Times New Roman"/>
        </w:rPr>
        <w:t xml:space="preserve">Problematika ochrana osob je především zařazena do vzdělávací oblasti Člověk a zdraví. </w:t>
      </w:r>
    </w:p>
    <w:p w:rsidR="00A72ED2" w:rsidRDefault="00A72ED2" w:rsidP="00A72ED2">
      <w:pPr>
        <w:pStyle w:val="Odstavecseseznamem"/>
        <w:numPr>
          <w:ilvl w:val="0"/>
          <w:numId w:val="24"/>
        </w:numPr>
        <w:rPr>
          <w:rFonts w:ascii="Times New Roman" w:hAnsi="Times New Roman"/>
        </w:rPr>
      </w:pPr>
      <w:r>
        <w:rPr>
          <w:rFonts w:ascii="Times New Roman" w:hAnsi="Times New Roman"/>
        </w:rPr>
        <w:t xml:space="preserve">Nově se zařazují dílčí výstupy dle RVP ZV do </w:t>
      </w:r>
      <w:r w:rsidRPr="005451CB">
        <w:rPr>
          <w:rFonts w:ascii="Times New Roman" w:hAnsi="Times New Roman"/>
        </w:rPr>
        <w:t xml:space="preserve">vzdělávací oblasti Člověk a příroda do vzdělávacího oboru </w:t>
      </w:r>
      <w:r>
        <w:rPr>
          <w:rFonts w:ascii="Times New Roman" w:hAnsi="Times New Roman"/>
        </w:rPr>
        <w:t>fyzika</w:t>
      </w:r>
      <w:r w:rsidRPr="005451CB">
        <w:rPr>
          <w:rFonts w:ascii="Times New Roman" w:hAnsi="Times New Roman"/>
        </w:rPr>
        <w:t xml:space="preserve"> to ve </w:t>
      </w:r>
      <w:r>
        <w:rPr>
          <w:rFonts w:ascii="Times New Roman" w:hAnsi="Times New Roman"/>
        </w:rPr>
        <w:t xml:space="preserve">čtvrtém </w:t>
      </w:r>
      <w:r w:rsidRPr="005451CB">
        <w:rPr>
          <w:rFonts w:ascii="Times New Roman" w:hAnsi="Times New Roman"/>
        </w:rPr>
        <w:t>ročníku nižšího stupně osmiletého cyklu</w:t>
      </w:r>
      <w:r>
        <w:rPr>
          <w:rFonts w:ascii="Times New Roman" w:hAnsi="Times New Roman"/>
        </w:rPr>
        <w:t>.</w:t>
      </w:r>
    </w:p>
    <w:p w:rsidR="00A72ED2" w:rsidRDefault="00A72ED2" w:rsidP="00A72ED2">
      <w:pPr>
        <w:pStyle w:val="Odstavecseseznamem"/>
        <w:numPr>
          <w:ilvl w:val="0"/>
          <w:numId w:val="24"/>
        </w:numPr>
        <w:rPr>
          <w:rFonts w:ascii="Times New Roman" w:hAnsi="Times New Roman"/>
        </w:rPr>
      </w:pPr>
      <w:r w:rsidRPr="000259A9">
        <w:rPr>
          <w:rFonts w:ascii="Times New Roman" w:hAnsi="Times New Roman"/>
        </w:rPr>
        <w:t>Do pozná</w:t>
      </w:r>
      <w:r>
        <w:rPr>
          <w:rFonts w:ascii="Times New Roman" w:hAnsi="Times New Roman"/>
        </w:rPr>
        <w:t>mek k učebnímu plánu se ve vzdělávacím oboru fyzika pro čtvrtý ročník ve školním roce 2013 – 2014 se doplňují dílčí výstupy:</w:t>
      </w:r>
    </w:p>
    <w:p w:rsidR="00A72ED2" w:rsidRDefault="00A72ED2" w:rsidP="00A72ED2">
      <w:pPr>
        <w:pStyle w:val="Odstavecseseznamem"/>
        <w:numPr>
          <w:ilvl w:val="0"/>
          <w:numId w:val="12"/>
        </w:numPr>
        <w:rPr>
          <w:rFonts w:ascii="Times New Roman" w:hAnsi="Times New Roman"/>
        </w:rPr>
      </w:pPr>
      <w:r>
        <w:rPr>
          <w:rFonts w:ascii="Times New Roman" w:hAnsi="Times New Roman"/>
        </w:rPr>
        <w:t xml:space="preserve">charakterizuje mimořádné události vyvolané výkyvy počasí a dalšími přírodními jevy a základní způsoby ochrany </w:t>
      </w:r>
    </w:p>
    <w:p w:rsidR="00A72ED2" w:rsidRDefault="00A72ED2" w:rsidP="00A72ED2">
      <w:pPr>
        <w:pStyle w:val="Odstavecseseznamem"/>
        <w:numPr>
          <w:ilvl w:val="0"/>
          <w:numId w:val="12"/>
        </w:numPr>
        <w:rPr>
          <w:rFonts w:ascii="Times New Roman" w:hAnsi="Times New Roman"/>
        </w:rPr>
      </w:pPr>
      <w:r>
        <w:rPr>
          <w:rFonts w:ascii="Times New Roman" w:hAnsi="Times New Roman"/>
        </w:rPr>
        <w:t>charakterizuje mimořádné události vyvolané jadrným konfliktem</w:t>
      </w:r>
    </w:p>
    <w:p w:rsidR="00A72ED2" w:rsidRDefault="00A72ED2" w:rsidP="00A72ED2">
      <w:pPr>
        <w:pStyle w:val="Odstavecseseznamem"/>
        <w:numPr>
          <w:ilvl w:val="0"/>
          <w:numId w:val="12"/>
        </w:numPr>
        <w:rPr>
          <w:rFonts w:ascii="Times New Roman" w:hAnsi="Times New Roman"/>
        </w:rPr>
      </w:pPr>
      <w:r>
        <w:rPr>
          <w:rFonts w:ascii="Times New Roman" w:hAnsi="Times New Roman"/>
        </w:rPr>
        <w:t>v modelových situacích volí vhodné způsoby jednání, které směřují k adekvátní ochraně</w:t>
      </w:r>
    </w:p>
    <w:p w:rsidR="00A72ED2" w:rsidRDefault="00A72ED2" w:rsidP="00A72ED2">
      <w:pPr>
        <w:pStyle w:val="Odstavecseseznamem"/>
        <w:numPr>
          <w:ilvl w:val="0"/>
          <w:numId w:val="12"/>
        </w:numPr>
        <w:rPr>
          <w:rFonts w:ascii="Times New Roman" w:hAnsi="Times New Roman"/>
        </w:rPr>
      </w:pPr>
      <w:r>
        <w:rPr>
          <w:rFonts w:ascii="Times New Roman" w:hAnsi="Times New Roman"/>
        </w:rPr>
        <w:t>spolupracuje na přípravě a hodnocení modelových situací ohrožení pro mladší spolužáky</w:t>
      </w:r>
    </w:p>
    <w:p w:rsidR="00A72ED2" w:rsidRDefault="00A72ED2" w:rsidP="00A72ED2">
      <w:pPr>
        <w:rPr>
          <w:rFonts w:ascii="Times New Roman" w:hAnsi="Times New Roman"/>
        </w:rPr>
      </w:pPr>
    </w:p>
    <w:p w:rsidR="00A72ED2" w:rsidRPr="005A56AC" w:rsidRDefault="00A72ED2" w:rsidP="00A72ED2">
      <w:pPr>
        <w:pStyle w:val="Odstavecseseznamem"/>
        <w:numPr>
          <w:ilvl w:val="0"/>
          <w:numId w:val="24"/>
        </w:numPr>
        <w:rPr>
          <w:rFonts w:ascii="Times New Roman" w:hAnsi="Times New Roman"/>
        </w:rPr>
      </w:pPr>
      <w:r w:rsidRPr="005A56AC">
        <w:rPr>
          <w:rFonts w:ascii="Times New Roman" w:hAnsi="Times New Roman"/>
        </w:rPr>
        <w:t xml:space="preserve">Jednotlivé části učebních osnov vyučovacích předmětů se ruší, mění nebo doplňují takto:  </w:t>
      </w:r>
    </w:p>
    <w:p w:rsidR="00A72ED2" w:rsidRDefault="00A72ED2" w:rsidP="00A72ED2">
      <w:pPr>
        <w:rPr>
          <w:rFonts w:ascii="Times New Roman" w:hAnsi="Times New Roman"/>
        </w:rPr>
      </w:pPr>
    </w:p>
    <w:p w:rsidR="00A72ED2" w:rsidRDefault="00A72ED2" w:rsidP="00A72ED2">
      <w:pPr>
        <w:rPr>
          <w:rFonts w:ascii="Times New Roman" w:hAnsi="Times New Roman"/>
        </w:rPr>
      </w:pPr>
    </w:p>
    <w:p w:rsidR="00A72ED2" w:rsidRDefault="00A72ED2" w:rsidP="00A72ED2">
      <w:pPr>
        <w:rPr>
          <w:rFonts w:ascii="Times New Roman" w:hAnsi="Times New Roman"/>
        </w:rPr>
      </w:pPr>
    </w:p>
    <w:p w:rsidR="00A72ED2" w:rsidRDefault="00A72ED2" w:rsidP="00A72ED2">
      <w:pPr>
        <w:rPr>
          <w:rFonts w:ascii="Times New Roman" w:hAnsi="Times New Roman"/>
        </w:rPr>
      </w:pPr>
    </w:p>
    <w:p w:rsidR="00A72ED2" w:rsidRPr="008D2B3D" w:rsidRDefault="00A72ED2" w:rsidP="00A72ED2">
      <w:pPr>
        <w:rPr>
          <w:rFonts w:ascii="Times New Roman" w:hAnsi="Times New Roman"/>
        </w:rPr>
      </w:pPr>
    </w:p>
    <w:p w:rsidR="00A72ED2" w:rsidRDefault="00A72ED2" w:rsidP="00A72ED2"/>
    <w:p w:rsidR="00A72ED2" w:rsidRDefault="00A72ED2" w:rsidP="00A72ED2">
      <w:pPr>
        <w:sectPr w:rsidR="00A72ED2" w:rsidSect="00A72ED2">
          <w:pgSz w:w="11906" w:h="16838"/>
          <w:pgMar w:top="720" w:right="720" w:bottom="720" w:left="720" w:header="708" w:footer="708" w:gutter="0"/>
          <w:cols w:space="708"/>
          <w:docGrid w:linePitch="360"/>
        </w:sectPr>
      </w:pPr>
    </w:p>
    <w:p w:rsidR="00A72ED2" w:rsidRDefault="00A72ED2" w:rsidP="00A72ED2">
      <w:pPr>
        <w:tabs>
          <w:tab w:val="left" w:pos="2880"/>
          <w:tab w:val="left" w:pos="5220"/>
        </w:tabs>
        <w:spacing w:after="0" w:line="240" w:lineRule="auto"/>
        <w:rPr>
          <w:rFonts w:ascii="Times New Roman" w:hAnsi="Times New Roman"/>
          <w:sz w:val="24"/>
          <w:szCs w:val="24"/>
        </w:rPr>
      </w:pPr>
      <w:r>
        <w:rPr>
          <w:rFonts w:ascii="Times New Roman" w:hAnsi="Times New Roman"/>
          <w:sz w:val="24"/>
          <w:szCs w:val="24"/>
        </w:rPr>
        <w:lastRenderedPageBreak/>
        <w:t xml:space="preserve">Učební osnovy vyučovacího oboru fyzika – čtvrtý ročník se </w:t>
      </w:r>
      <w:proofErr w:type="gramStart"/>
      <w:r>
        <w:rPr>
          <w:rFonts w:ascii="Times New Roman" w:hAnsi="Times New Roman"/>
          <w:sz w:val="24"/>
          <w:szCs w:val="24"/>
        </w:rPr>
        <w:t>doplňují</w:t>
      </w:r>
      <w:proofErr w:type="gramEnd"/>
      <w:r>
        <w:rPr>
          <w:rFonts w:ascii="Times New Roman" w:hAnsi="Times New Roman"/>
          <w:sz w:val="24"/>
          <w:szCs w:val="24"/>
        </w:rPr>
        <w:t>:</w:t>
      </w:r>
    </w:p>
    <w:tbl>
      <w:tblPr>
        <w:tblStyle w:val="Mkatabulky"/>
        <w:tblW w:w="5000" w:type="pct"/>
        <w:tblLook w:val="01E0"/>
      </w:tblPr>
      <w:tblGrid>
        <w:gridCol w:w="368"/>
        <w:gridCol w:w="1518"/>
        <w:gridCol w:w="6280"/>
        <w:gridCol w:w="2516"/>
      </w:tblGrid>
      <w:tr w:rsidR="00A72ED2" w:rsidRPr="00382F83" w:rsidTr="00A72ED2">
        <w:trPr>
          <w:trHeight w:val="1703"/>
        </w:trPr>
        <w:tc>
          <w:tcPr>
            <w:tcW w:w="126" w:type="pct"/>
            <w:vMerge w:val="restart"/>
          </w:tcPr>
          <w:p w:rsidR="00A72ED2" w:rsidRPr="00A90A6C" w:rsidRDefault="00A72ED2" w:rsidP="00A72ED2">
            <w:pPr>
              <w:autoSpaceDE w:val="0"/>
              <w:autoSpaceDN w:val="0"/>
              <w:adjustRightInd w:val="0"/>
              <w:rPr>
                <w:rFonts w:asciiTheme="minorHAnsi" w:hAnsiTheme="minorHAnsi"/>
              </w:rPr>
            </w:pPr>
            <w:r w:rsidRPr="00A90A6C">
              <w:rPr>
                <w:rFonts w:asciiTheme="minorHAnsi" w:hAnsiTheme="minorHAnsi"/>
              </w:rPr>
              <w:t>4.</w:t>
            </w:r>
          </w:p>
        </w:tc>
        <w:tc>
          <w:tcPr>
            <w:tcW w:w="726" w:type="pct"/>
          </w:tcPr>
          <w:p w:rsidR="00A72ED2" w:rsidRPr="00A90A6C" w:rsidRDefault="00A72ED2" w:rsidP="00A72ED2">
            <w:pPr>
              <w:autoSpaceDE w:val="0"/>
              <w:autoSpaceDN w:val="0"/>
              <w:adjustRightInd w:val="0"/>
              <w:rPr>
                <w:rFonts w:asciiTheme="minorHAnsi" w:hAnsiTheme="minorHAnsi"/>
              </w:rPr>
            </w:pPr>
            <w:r w:rsidRPr="00A90A6C">
              <w:rPr>
                <w:rFonts w:asciiTheme="minorHAnsi" w:hAnsiTheme="minorHAnsi"/>
              </w:rPr>
              <w:t>Fyzika kolem nás</w:t>
            </w:r>
          </w:p>
          <w:p w:rsidR="00A72ED2" w:rsidRPr="00A90A6C" w:rsidRDefault="00A72ED2" w:rsidP="00A72ED2">
            <w:pPr>
              <w:autoSpaceDE w:val="0"/>
              <w:autoSpaceDN w:val="0"/>
              <w:adjustRightInd w:val="0"/>
              <w:rPr>
                <w:rFonts w:asciiTheme="minorHAnsi" w:hAnsiTheme="minorHAnsi"/>
                <w:color w:val="FF0000"/>
              </w:rPr>
            </w:pPr>
            <w:r w:rsidRPr="00A90A6C">
              <w:rPr>
                <w:rFonts w:asciiTheme="minorHAnsi" w:hAnsiTheme="minorHAnsi"/>
                <w:color w:val="FF0000"/>
              </w:rPr>
              <w:t>Význam vlivu podnebí a počasí, mimořádné události z oboru jaderné energie a jaderných experimentů, vliv kosmického počasí atd.</w:t>
            </w:r>
          </w:p>
        </w:tc>
        <w:tc>
          <w:tcPr>
            <w:tcW w:w="2955" w:type="pct"/>
          </w:tcPr>
          <w:p w:rsidR="00A72ED2" w:rsidRPr="00A90A6C" w:rsidRDefault="00A72ED2" w:rsidP="00A72ED2">
            <w:pPr>
              <w:pStyle w:val="Odstavecseseznamem"/>
              <w:numPr>
                <w:ilvl w:val="0"/>
                <w:numId w:val="13"/>
              </w:numPr>
              <w:rPr>
                <w:rFonts w:asciiTheme="minorHAnsi" w:hAnsiTheme="minorHAnsi"/>
                <w:color w:val="FF0000"/>
              </w:rPr>
            </w:pPr>
            <w:r w:rsidRPr="00A90A6C">
              <w:rPr>
                <w:rFonts w:asciiTheme="minorHAnsi" w:hAnsiTheme="minorHAnsi"/>
                <w:color w:val="FF0000"/>
              </w:rPr>
              <w:t xml:space="preserve">charakterizuje mimořádné události vyvolané výkyvy počasí a dalšími přírodními jevy a základní způsoby ochrany </w:t>
            </w:r>
          </w:p>
          <w:p w:rsidR="00A72ED2" w:rsidRPr="00A90A6C" w:rsidRDefault="00A72ED2" w:rsidP="00A72ED2">
            <w:pPr>
              <w:pStyle w:val="Odstavecseseznamem"/>
              <w:numPr>
                <w:ilvl w:val="0"/>
                <w:numId w:val="13"/>
              </w:numPr>
              <w:rPr>
                <w:rFonts w:asciiTheme="minorHAnsi" w:hAnsiTheme="minorHAnsi"/>
                <w:color w:val="FF0000"/>
              </w:rPr>
            </w:pPr>
            <w:r w:rsidRPr="00A90A6C">
              <w:rPr>
                <w:rFonts w:asciiTheme="minorHAnsi" w:hAnsiTheme="minorHAnsi"/>
                <w:color w:val="FF0000"/>
              </w:rPr>
              <w:t>charakterizuje mimořádné události vyvolané jadrným konfliktem</w:t>
            </w:r>
          </w:p>
          <w:p w:rsidR="00A72ED2" w:rsidRPr="00A90A6C" w:rsidRDefault="00A72ED2" w:rsidP="00A72ED2">
            <w:pPr>
              <w:pStyle w:val="Odstavecseseznamem"/>
              <w:numPr>
                <w:ilvl w:val="0"/>
                <w:numId w:val="13"/>
              </w:numPr>
              <w:rPr>
                <w:rFonts w:asciiTheme="minorHAnsi" w:hAnsiTheme="minorHAnsi"/>
                <w:color w:val="FF0000"/>
              </w:rPr>
            </w:pPr>
            <w:r w:rsidRPr="00A90A6C">
              <w:rPr>
                <w:rFonts w:asciiTheme="minorHAnsi" w:hAnsiTheme="minorHAnsi"/>
                <w:color w:val="FF0000"/>
              </w:rPr>
              <w:t>v modelových situacích volí vhodné způsoby jednání, které směřují k adekvátní ochraně</w:t>
            </w:r>
          </w:p>
          <w:p w:rsidR="00A72ED2" w:rsidRPr="00A90A6C" w:rsidRDefault="00A72ED2" w:rsidP="00A72ED2">
            <w:pPr>
              <w:pStyle w:val="Odstavecseseznamem"/>
              <w:numPr>
                <w:ilvl w:val="0"/>
                <w:numId w:val="13"/>
              </w:numPr>
              <w:rPr>
                <w:rFonts w:asciiTheme="minorHAnsi" w:hAnsiTheme="minorHAnsi"/>
                <w:color w:val="FF0000"/>
              </w:rPr>
            </w:pPr>
            <w:r w:rsidRPr="00A90A6C">
              <w:rPr>
                <w:rFonts w:asciiTheme="minorHAnsi" w:hAnsiTheme="minorHAnsi"/>
                <w:color w:val="FF0000"/>
              </w:rPr>
              <w:t>spolupracuje na přípravě a hodnocení modelových situací ohrožení pro mladší spolužáky</w:t>
            </w:r>
          </w:p>
        </w:tc>
        <w:tc>
          <w:tcPr>
            <w:tcW w:w="1193" w:type="pct"/>
            <w:vMerge w:val="restart"/>
          </w:tcPr>
          <w:p w:rsidR="00A72ED2" w:rsidRPr="00A90A6C" w:rsidRDefault="00A72ED2" w:rsidP="00A72ED2">
            <w:pPr>
              <w:autoSpaceDE w:val="0"/>
              <w:autoSpaceDN w:val="0"/>
              <w:adjustRightInd w:val="0"/>
              <w:rPr>
                <w:rFonts w:asciiTheme="minorHAnsi" w:hAnsiTheme="minorHAnsi"/>
              </w:rPr>
            </w:pPr>
            <w:r w:rsidRPr="00A90A6C">
              <w:rPr>
                <w:rFonts w:asciiTheme="minorHAnsi" w:hAnsiTheme="minorHAnsi"/>
              </w:rPr>
              <w:t xml:space="preserve">P 6 – Mediální výchova, okruhy 1 - Kritické čtení a vnímání mediálního sdělení, 2 – Interpretace vztahu mediálních sdělení a reality, 4 – Vnímání autora mediálních sdělení </w:t>
            </w:r>
          </w:p>
        </w:tc>
      </w:tr>
      <w:tr w:rsidR="00A72ED2" w:rsidRPr="00382F83" w:rsidTr="00A72ED2">
        <w:trPr>
          <w:trHeight w:val="550"/>
        </w:trPr>
        <w:tc>
          <w:tcPr>
            <w:tcW w:w="126" w:type="pct"/>
            <w:vMerge/>
          </w:tcPr>
          <w:p w:rsidR="00A72ED2" w:rsidRDefault="00A72ED2" w:rsidP="00A72ED2">
            <w:pPr>
              <w:autoSpaceDE w:val="0"/>
              <w:autoSpaceDN w:val="0"/>
              <w:adjustRightInd w:val="0"/>
            </w:pPr>
          </w:p>
        </w:tc>
        <w:tc>
          <w:tcPr>
            <w:tcW w:w="726" w:type="pct"/>
          </w:tcPr>
          <w:p w:rsidR="00A72ED2" w:rsidRDefault="00A72ED2" w:rsidP="00A72ED2">
            <w:pPr>
              <w:autoSpaceDE w:val="0"/>
              <w:autoSpaceDN w:val="0"/>
              <w:adjustRightInd w:val="0"/>
            </w:pPr>
            <w:r>
              <w:t>Obhajoba ročníkových prací</w:t>
            </w:r>
          </w:p>
        </w:tc>
        <w:tc>
          <w:tcPr>
            <w:tcW w:w="2955" w:type="pct"/>
          </w:tcPr>
          <w:p w:rsidR="00A72ED2" w:rsidRPr="00C858EE" w:rsidRDefault="00A72ED2" w:rsidP="00A72ED2">
            <w:pPr>
              <w:pStyle w:val="Odstavecseseznamem"/>
              <w:ind w:left="360"/>
              <w:rPr>
                <w:rFonts w:ascii="Times New Roman" w:hAnsi="Times New Roman"/>
                <w:color w:val="FF0000"/>
              </w:rPr>
            </w:pPr>
          </w:p>
        </w:tc>
        <w:tc>
          <w:tcPr>
            <w:tcW w:w="1193" w:type="pct"/>
            <w:vMerge/>
          </w:tcPr>
          <w:p w:rsidR="00A72ED2" w:rsidRDefault="00A72ED2" w:rsidP="00A72ED2">
            <w:pPr>
              <w:autoSpaceDE w:val="0"/>
              <w:autoSpaceDN w:val="0"/>
              <w:adjustRightInd w:val="0"/>
            </w:pPr>
          </w:p>
        </w:tc>
      </w:tr>
    </w:tbl>
    <w:p w:rsidR="00A72ED2" w:rsidRDefault="00A72ED2" w:rsidP="00A72ED2"/>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72ED2" w:rsidRDefault="00A72ED2" w:rsidP="00A245BB">
      <w:pPr>
        <w:jc w:val="center"/>
        <w:rPr>
          <w:rFonts w:ascii="Times New Roman" w:hAnsi="Times New Roman"/>
          <w:b/>
          <w:sz w:val="32"/>
          <w:szCs w:val="32"/>
        </w:rPr>
      </w:pPr>
    </w:p>
    <w:p w:rsidR="00A245BB" w:rsidRPr="00261C8E" w:rsidRDefault="00A245BB" w:rsidP="00A245BB">
      <w:pPr>
        <w:jc w:val="center"/>
        <w:rPr>
          <w:rFonts w:ascii="Times New Roman" w:hAnsi="Times New Roman"/>
          <w:b/>
          <w:sz w:val="32"/>
          <w:szCs w:val="32"/>
        </w:rPr>
      </w:pPr>
      <w:r w:rsidRPr="00261C8E">
        <w:rPr>
          <w:rFonts w:ascii="Times New Roman" w:hAnsi="Times New Roman"/>
          <w:b/>
          <w:sz w:val="32"/>
          <w:szCs w:val="32"/>
        </w:rPr>
        <w:lastRenderedPageBreak/>
        <w:t xml:space="preserve">Dodatek k ŠVP ZV č. </w:t>
      </w:r>
      <w:r>
        <w:rPr>
          <w:rFonts w:ascii="Times New Roman" w:hAnsi="Times New Roman"/>
          <w:b/>
          <w:sz w:val="32"/>
          <w:szCs w:val="32"/>
        </w:rPr>
        <w:t>3</w:t>
      </w:r>
    </w:p>
    <w:p w:rsidR="00A245BB" w:rsidRDefault="00A245BB" w:rsidP="00A245BB">
      <w:pPr>
        <w:rPr>
          <w:rFonts w:ascii="Times New Roman" w:hAnsi="Times New Roman"/>
          <w:b/>
          <w:sz w:val="32"/>
          <w:szCs w:val="32"/>
        </w:rPr>
      </w:pPr>
      <w:r w:rsidRPr="00DB372C">
        <w:rPr>
          <w:rFonts w:ascii="Times New Roman" w:hAnsi="Times New Roman"/>
          <w:sz w:val="24"/>
          <w:szCs w:val="24"/>
        </w:rPr>
        <w:t>Název školního vzdělávacího programu:</w:t>
      </w:r>
    </w:p>
    <w:p w:rsidR="00A245BB" w:rsidRPr="00867175" w:rsidRDefault="00A245BB" w:rsidP="00A245BB">
      <w:pPr>
        <w:jc w:val="center"/>
        <w:rPr>
          <w:rFonts w:ascii="Times New Roman" w:hAnsi="Times New Roman"/>
          <w:b/>
          <w:sz w:val="32"/>
          <w:szCs w:val="32"/>
        </w:rPr>
      </w:pPr>
      <w:r w:rsidRPr="00867175">
        <w:rPr>
          <w:rFonts w:ascii="Times New Roman" w:hAnsi="Times New Roman"/>
          <w:b/>
          <w:sz w:val="32"/>
          <w:szCs w:val="32"/>
        </w:rPr>
        <w:t xml:space="preserve">Svět poznání – </w:t>
      </w:r>
      <w:r>
        <w:rPr>
          <w:rFonts w:ascii="Times New Roman" w:hAnsi="Times New Roman"/>
          <w:b/>
          <w:sz w:val="32"/>
          <w:szCs w:val="32"/>
        </w:rPr>
        <w:t>š</w:t>
      </w:r>
      <w:r w:rsidRPr="00867175">
        <w:rPr>
          <w:rFonts w:ascii="Times New Roman" w:hAnsi="Times New Roman"/>
          <w:b/>
          <w:sz w:val="32"/>
          <w:szCs w:val="32"/>
        </w:rPr>
        <w:t>kolní vzdělávací program</w:t>
      </w:r>
    </w:p>
    <w:tbl>
      <w:tblPr>
        <w:tblW w:w="10314" w:type="dxa"/>
        <w:tblLook w:val="00A0"/>
      </w:tblPr>
      <w:tblGrid>
        <w:gridCol w:w="6771"/>
        <w:gridCol w:w="3543"/>
      </w:tblGrid>
      <w:tr w:rsidR="00A245BB" w:rsidRPr="00F73DAF" w:rsidTr="00A245BB">
        <w:tc>
          <w:tcPr>
            <w:tcW w:w="10314" w:type="dxa"/>
            <w:gridSpan w:val="2"/>
          </w:tcPr>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Škola: </w:t>
            </w:r>
            <w:r w:rsidRPr="00F73DAF">
              <w:rPr>
                <w:rFonts w:ascii="Times New Roman" w:hAnsi="Times New Roman"/>
                <w:b/>
                <w:sz w:val="24"/>
                <w:szCs w:val="24"/>
              </w:rPr>
              <w:t>Městské víceleté gymnázium Klobouky u Brna, Vinařská 29, PSČ 691 72</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10314" w:type="dxa"/>
            <w:gridSpan w:val="2"/>
          </w:tcPr>
          <w:p w:rsidR="00A245BB" w:rsidRPr="00F73DAF" w:rsidRDefault="00A245BB" w:rsidP="00A245BB">
            <w:pPr>
              <w:spacing w:after="0" w:line="240" w:lineRule="auto"/>
              <w:rPr>
                <w:rFonts w:ascii="Times New Roman" w:hAnsi="Times New Roman"/>
                <w:b/>
                <w:sz w:val="24"/>
                <w:szCs w:val="24"/>
              </w:rPr>
            </w:pPr>
            <w:r w:rsidRPr="00F73DAF">
              <w:rPr>
                <w:rFonts w:ascii="Times New Roman" w:hAnsi="Times New Roman"/>
                <w:sz w:val="24"/>
                <w:szCs w:val="24"/>
              </w:rPr>
              <w:t xml:space="preserve">Ředitel školy: </w:t>
            </w:r>
            <w:r w:rsidRPr="00F73DAF">
              <w:rPr>
                <w:rFonts w:ascii="Times New Roman" w:hAnsi="Times New Roman"/>
                <w:b/>
                <w:sz w:val="24"/>
                <w:szCs w:val="24"/>
              </w:rPr>
              <w:t>RNDr. Přemysl Pokorný</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10314" w:type="dxa"/>
            <w:gridSpan w:val="2"/>
          </w:tcPr>
          <w:p w:rsidR="00A245BB" w:rsidRPr="00F73DAF" w:rsidRDefault="00A245BB" w:rsidP="00A245BB">
            <w:pPr>
              <w:spacing w:after="0" w:line="240" w:lineRule="auto"/>
              <w:rPr>
                <w:rFonts w:ascii="Times New Roman" w:hAnsi="Times New Roman"/>
                <w:b/>
                <w:sz w:val="24"/>
                <w:szCs w:val="24"/>
              </w:rPr>
            </w:pPr>
            <w:r w:rsidRPr="00F73DAF">
              <w:rPr>
                <w:rFonts w:ascii="Times New Roman" w:hAnsi="Times New Roman"/>
                <w:sz w:val="24"/>
                <w:szCs w:val="24"/>
              </w:rPr>
              <w:t xml:space="preserve">Koordinátor ŠVP ZV: </w:t>
            </w:r>
            <w:r w:rsidRPr="00F73DAF">
              <w:rPr>
                <w:rFonts w:ascii="Times New Roman" w:hAnsi="Times New Roman"/>
                <w:b/>
                <w:sz w:val="24"/>
                <w:szCs w:val="24"/>
              </w:rPr>
              <w:t>Mgr. Pavel Klement</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10314" w:type="dxa"/>
            <w:gridSpan w:val="2"/>
          </w:tcPr>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Platnost dokumentu: </w:t>
            </w:r>
            <w:r w:rsidRPr="00F73DAF">
              <w:rPr>
                <w:rFonts w:ascii="Times New Roman" w:hAnsi="Times New Roman"/>
                <w:b/>
                <w:sz w:val="24"/>
                <w:szCs w:val="24"/>
              </w:rPr>
              <w:t>od 1. 9. 2013</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10314" w:type="dxa"/>
            <w:gridSpan w:val="2"/>
          </w:tcPr>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Dodatek k ŠVP ZV </w:t>
            </w:r>
            <w:proofErr w:type="gramStart"/>
            <w:r w:rsidRPr="00F73DAF">
              <w:rPr>
                <w:rFonts w:ascii="Times New Roman" w:hAnsi="Times New Roman"/>
                <w:sz w:val="24"/>
                <w:szCs w:val="24"/>
              </w:rPr>
              <w:t>č.</w:t>
            </w:r>
            <w:r>
              <w:rPr>
                <w:rFonts w:ascii="Times New Roman" w:hAnsi="Times New Roman"/>
                <w:sz w:val="24"/>
                <w:szCs w:val="24"/>
              </w:rPr>
              <w:t>3</w:t>
            </w:r>
            <w:r w:rsidRPr="00F73DAF">
              <w:rPr>
                <w:rFonts w:ascii="Times New Roman" w:hAnsi="Times New Roman"/>
                <w:sz w:val="24"/>
                <w:szCs w:val="24"/>
              </w:rPr>
              <w:t xml:space="preserve"> byl</w:t>
            </w:r>
            <w:proofErr w:type="gramEnd"/>
            <w:r w:rsidRPr="00F73DAF">
              <w:rPr>
                <w:rFonts w:ascii="Times New Roman" w:hAnsi="Times New Roman"/>
                <w:sz w:val="24"/>
                <w:szCs w:val="24"/>
              </w:rPr>
              <w:t xml:space="preserve"> projednán </w:t>
            </w:r>
            <w:r w:rsidR="00B12040">
              <w:rPr>
                <w:rFonts w:ascii="Times New Roman" w:hAnsi="Times New Roman"/>
                <w:sz w:val="24"/>
                <w:szCs w:val="24"/>
              </w:rPr>
              <w:t>školskou</w:t>
            </w:r>
            <w:r w:rsidRPr="00F73DAF">
              <w:rPr>
                <w:rFonts w:ascii="Times New Roman" w:hAnsi="Times New Roman"/>
                <w:sz w:val="24"/>
                <w:szCs w:val="24"/>
              </w:rPr>
              <w:t xml:space="preserve"> radou dne  </w:t>
            </w:r>
            <w:r>
              <w:rPr>
                <w:rFonts w:ascii="Times New Roman" w:hAnsi="Times New Roman"/>
                <w:sz w:val="24"/>
                <w:szCs w:val="24"/>
              </w:rPr>
              <w:t>27.</w:t>
            </w:r>
            <w:r w:rsidR="00B12040">
              <w:rPr>
                <w:rFonts w:ascii="Times New Roman" w:hAnsi="Times New Roman"/>
                <w:sz w:val="24"/>
                <w:szCs w:val="24"/>
              </w:rPr>
              <w:t>6</w:t>
            </w:r>
            <w:r>
              <w:rPr>
                <w:rFonts w:ascii="Times New Roman" w:hAnsi="Times New Roman"/>
                <w:sz w:val="24"/>
                <w:szCs w:val="24"/>
              </w:rPr>
              <w:t>.2013</w:t>
            </w:r>
            <w:r w:rsidRPr="00F73DAF">
              <w:rPr>
                <w:rFonts w:ascii="Times New Roman" w:hAnsi="Times New Roman"/>
                <w:sz w:val="24"/>
                <w:szCs w:val="24"/>
              </w:rPr>
              <w:t xml:space="preserve"> a zapsán pod </w:t>
            </w:r>
            <w:proofErr w:type="spellStart"/>
            <w:r w:rsidRPr="00F73DAF">
              <w:rPr>
                <w:rFonts w:ascii="Times New Roman" w:hAnsi="Times New Roman"/>
                <w:sz w:val="24"/>
                <w:szCs w:val="24"/>
              </w:rPr>
              <w:t>čj</w:t>
            </w:r>
            <w:proofErr w:type="spellEnd"/>
            <w:r w:rsidRPr="00F73DAF">
              <w:rPr>
                <w:rFonts w:ascii="Times New Roman" w:hAnsi="Times New Roman"/>
                <w:sz w:val="24"/>
                <w:szCs w:val="24"/>
              </w:rPr>
              <w:t xml:space="preserve">. </w:t>
            </w:r>
            <w:r>
              <w:rPr>
                <w:rFonts w:ascii="Times New Roman" w:hAnsi="Times New Roman"/>
                <w:sz w:val="24"/>
                <w:szCs w:val="24"/>
              </w:rPr>
              <w:t>333/2013</w:t>
            </w:r>
          </w:p>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6771" w:type="dxa"/>
          </w:tcPr>
          <w:p w:rsidR="00A245BB" w:rsidRDefault="00A245BB" w:rsidP="00A245BB">
            <w:pPr>
              <w:pStyle w:val="tabov"/>
              <w:rPr>
                <w:b w:val="0"/>
                <w:bCs w:val="0"/>
                <w:sz w:val="24"/>
                <w:szCs w:val="24"/>
                <w:lang w:eastAsia="en-US"/>
              </w:rPr>
            </w:pPr>
            <w:r w:rsidRPr="00F73DAF">
              <w:rPr>
                <w:b w:val="0"/>
                <w:bCs w:val="0"/>
                <w:sz w:val="24"/>
                <w:szCs w:val="24"/>
                <w:lang w:eastAsia="en-US"/>
              </w:rPr>
              <w:t xml:space="preserve">V Kloboukách u Brna, </w:t>
            </w:r>
            <w:proofErr w:type="gramStart"/>
            <w:r w:rsidRPr="00F73DAF">
              <w:rPr>
                <w:b w:val="0"/>
                <w:bCs w:val="0"/>
                <w:sz w:val="24"/>
                <w:szCs w:val="24"/>
                <w:lang w:eastAsia="en-US"/>
              </w:rPr>
              <w:t>dne</w:t>
            </w:r>
            <w:r>
              <w:rPr>
                <w:b w:val="0"/>
                <w:bCs w:val="0"/>
                <w:sz w:val="24"/>
                <w:szCs w:val="24"/>
                <w:lang w:eastAsia="en-US"/>
              </w:rPr>
              <w:t xml:space="preserve"> </w:t>
            </w:r>
            <w:r w:rsidRPr="00F73DAF">
              <w:rPr>
                <w:b w:val="0"/>
                <w:bCs w:val="0"/>
                <w:sz w:val="24"/>
                <w:szCs w:val="24"/>
                <w:lang w:eastAsia="en-US"/>
              </w:rPr>
              <w:t xml:space="preserve"> 2</w:t>
            </w:r>
            <w:r>
              <w:rPr>
                <w:b w:val="0"/>
                <w:bCs w:val="0"/>
                <w:sz w:val="24"/>
                <w:szCs w:val="24"/>
                <w:lang w:eastAsia="en-US"/>
              </w:rPr>
              <w:t>8</w:t>
            </w:r>
            <w:proofErr w:type="gramEnd"/>
            <w:r w:rsidRPr="00F73DAF">
              <w:rPr>
                <w:b w:val="0"/>
                <w:bCs w:val="0"/>
                <w:sz w:val="24"/>
                <w:szCs w:val="24"/>
                <w:lang w:eastAsia="en-US"/>
              </w:rPr>
              <w:t xml:space="preserve">. </w:t>
            </w:r>
            <w:r w:rsidR="00B12040">
              <w:rPr>
                <w:b w:val="0"/>
                <w:bCs w:val="0"/>
                <w:sz w:val="24"/>
                <w:szCs w:val="24"/>
                <w:lang w:eastAsia="en-US"/>
              </w:rPr>
              <w:t>6</w:t>
            </w:r>
            <w:r w:rsidRPr="00F73DAF">
              <w:rPr>
                <w:b w:val="0"/>
                <w:bCs w:val="0"/>
                <w:sz w:val="24"/>
                <w:szCs w:val="24"/>
                <w:lang w:eastAsia="en-US"/>
              </w:rPr>
              <w:t>. 2013</w:t>
            </w:r>
          </w:p>
          <w:p w:rsidR="00A245BB" w:rsidRPr="00F73DAF" w:rsidRDefault="00A245BB" w:rsidP="00A245BB">
            <w:pPr>
              <w:pStyle w:val="tabov"/>
              <w:rPr>
                <w:b w:val="0"/>
                <w:bCs w:val="0"/>
                <w:sz w:val="24"/>
                <w:szCs w:val="24"/>
                <w:lang w:eastAsia="en-US"/>
              </w:rPr>
            </w:pPr>
          </w:p>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r>
              <w:rPr>
                <w:rFonts w:ascii="Times New Roman" w:hAnsi="Times New Roman"/>
                <w:sz w:val="24"/>
                <w:szCs w:val="24"/>
              </w:rPr>
              <w:t>…………………………………………</w:t>
            </w:r>
            <w:r w:rsidRPr="00F73DAF">
              <w:rPr>
                <w:rFonts w:ascii="Times New Roman" w:hAnsi="Times New Roman"/>
                <w:sz w:val="24"/>
                <w:szCs w:val="24"/>
              </w:rPr>
              <w:t>.</w:t>
            </w:r>
          </w:p>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RNDr. Přemysl Pokorný, </w:t>
            </w:r>
            <w:r>
              <w:rPr>
                <w:rFonts w:ascii="Times New Roman" w:hAnsi="Times New Roman"/>
                <w:sz w:val="24"/>
                <w:szCs w:val="24"/>
              </w:rPr>
              <w:t>ředitel</w:t>
            </w:r>
            <w:r w:rsidRPr="00F73DAF">
              <w:rPr>
                <w:rFonts w:ascii="Times New Roman" w:hAnsi="Times New Roman"/>
                <w:sz w:val="24"/>
                <w:szCs w:val="24"/>
              </w:rPr>
              <w:t xml:space="preserve"> školy </w:t>
            </w:r>
          </w:p>
          <w:p w:rsidR="00A245BB" w:rsidRPr="00F73DAF" w:rsidRDefault="00A245BB" w:rsidP="00A245BB">
            <w:pPr>
              <w:spacing w:after="0" w:line="240" w:lineRule="auto"/>
              <w:rPr>
                <w:rFonts w:ascii="Times New Roman" w:hAnsi="Times New Roman"/>
                <w:sz w:val="24"/>
                <w:szCs w:val="24"/>
              </w:rPr>
            </w:pPr>
          </w:p>
        </w:tc>
        <w:tc>
          <w:tcPr>
            <w:tcW w:w="3543" w:type="dxa"/>
          </w:tcPr>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    </w:t>
            </w:r>
          </w:p>
          <w:p w:rsidR="00A245BB" w:rsidRPr="00F73DAF" w:rsidRDefault="00A245BB" w:rsidP="00A245BB">
            <w:pPr>
              <w:spacing w:after="0" w:line="240" w:lineRule="auto"/>
              <w:rPr>
                <w:rFonts w:ascii="Times New Roman" w:hAnsi="Times New Roman"/>
                <w:sz w:val="24"/>
                <w:szCs w:val="24"/>
              </w:rPr>
            </w:pPr>
          </w:p>
          <w:p w:rsidR="00A245BB"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  razítko školy</w:t>
            </w:r>
          </w:p>
        </w:tc>
      </w:tr>
    </w:tbl>
    <w:p w:rsidR="00A245BB" w:rsidRPr="00F73DAF" w:rsidRDefault="00A245BB" w:rsidP="00A245BB">
      <w:pPr>
        <w:rPr>
          <w:rFonts w:ascii="Times New Roman" w:hAnsi="Times New Roman"/>
          <w:b/>
          <w:sz w:val="24"/>
          <w:szCs w:val="24"/>
        </w:rPr>
      </w:pPr>
    </w:p>
    <w:p w:rsidR="00A245BB" w:rsidRPr="00261C8E" w:rsidRDefault="00A245BB" w:rsidP="00A245BB">
      <w:pPr>
        <w:rPr>
          <w:rFonts w:ascii="Times New Roman" w:hAnsi="Times New Roman"/>
        </w:rPr>
      </w:pPr>
      <w:r w:rsidRPr="00261C8E">
        <w:rPr>
          <w:rFonts w:ascii="Times New Roman" w:hAnsi="Times New Roman"/>
        </w:rPr>
        <w:t xml:space="preserve">Tímto dodatkem se upravuje školní vzdělávací program </w:t>
      </w:r>
      <w:proofErr w:type="spellStart"/>
      <w:r>
        <w:rPr>
          <w:rFonts w:ascii="Times New Roman" w:hAnsi="Times New Roman"/>
        </w:rPr>
        <w:t>MěVG</w:t>
      </w:r>
      <w:proofErr w:type="spellEnd"/>
      <w:r>
        <w:rPr>
          <w:rFonts w:ascii="Times New Roman" w:hAnsi="Times New Roman"/>
        </w:rPr>
        <w:t xml:space="preserve"> Klobouky u Brna</w:t>
      </w:r>
      <w:r w:rsidRPr="00261C8E">
        <w:rPr>
          <w:rFonts w:ascii="Times New Roman" w:hAnsi="Times New Roman"/>
        </w:rPr>
        <w:t xml:space="preserve"> ve znění platných dodatků od 1. 9. 2013 takto:</w:t>
      </w:r>
    </w:p>
    <w:p w:rsidR="00A245BB" w:rsidRPr="000259A9" w:rsidRDefault="00A245BB" w:rsidP="00A72ED2">
      <w:pPr>
        <w:pStyle w:val="Odstavecseseznamem"/>
        <w:numPr>
          <w:ilvl w:val="0"/>
          <w:numId w:val="25"/>
        </w:numPr>
        <w:rPr>
          <w:rFonts w:ascii="Times New Roman" w:hAnsi="Times New Roman"/>
        </w:rPr>
      </w:pPr>
      <w:r>
        <w:rPr>
          <w:rFonts w:ascii="Times New Roman" w:hAnsi="Times New Roman"/>
        </w:rPr>
        <w:t>Problematika korupce je nově zařazena v RVP ZV do vzdělávací oblasti Člověk a společnost do vzdělávacího oboru Občanská výchova a to ve čtvrtém ročníku nižšího stupně osmiletého cyklu.</w:t>
      </w:r>
      <w:r w:rsidRPr="000259A9">
        <w:rPr>
          <w:rFonts w:ascii="Times New Roman" w:hAnsi="Times New Roman"/>
        </w:rPr>
        <w:t xml:space="preserve"> </w:t>
      </w:r>
    </w:p>
    <w:p w:rsidR="00A245BB" w:rsidRDefault="00A245BB" w:rsidP="00A72ED2">
      <w:pPr>
        <w:pStyle w:val="Odstavecseseznamem"/>
        <w:numPr>
          <w:ilvl w:val="0"/>
          <w:numId w:val="25"/>
        </w:numPr>
        <w:rPr>
          <w:rFonts w:ascii="Times New Roman" w:hAnsi="Times New Roman"/>
        </w:rPr>
      </w:pPr>
      <w:r w:rsidRPr="000259A9">
        <w:rPr>
          <w:rFonts w:ascii="Times New Roman" w:hAnsi="Times New Roman"/>
        </w:rPr>
        <w:t>Do pozná</w:t>
      </w:r>
      <w:r>
        <w:rPr>
          <w:rFonts w:ascii="Times New Roman" w:hAnsi="Times New Roman"/>
        </w:rPr>
        <w:t>mek k učebnímu plánu se ve vzdělávacím oboru Občanská výchova pro čtvrtý ročník ve školním roce 2013 – 2014 doplňuje:</w:t>
      </w:r>
    </w:p>
    <w:p w:rsidR="00A245BB" w:rsidRPr="00FE43D4" w:rsidRDefault="00A245BB" w:rsidP="00A245BB">
      <w:pPr>
        <w:rPr>
          <w:b/>
          <w:u w:val="single"/>
        </w:rPr>
      </w:pPr>
      <w:r w:rsidRPr="00FE43D4">
        <w:rPr>
          <w:b/>
          <w:u w:val="single"/>
        </w:rPr>
        <w:t>Občanská společnost, sdružování občanů, obec, stát</w:t>
      </w:r>
    </w:p>
    <w:p w:rsidR="00A245BB" w:rsidRDefault="00A245BB" w:rsidP="00A245BB">
      <w:pPr>
        <w:numPr>
          <w:ilvl w:val="0"/>
          <w:numId w:val="11"/>
        </w:numPr>
        <w:tabs>
          <w:tab w:val="clear" w:pos="360"/>
          <w:tab w:val="num" w:pos="720"/>
        </w:tabs>
        <w:spacing w:after="0" w:line="240" w:lineRule="auto"/>
        <w:ind w:left="720"/>
      </w:pPr>
      <w:r>
        <w:t>Korupce</w:t>
      </w:r>
    </w:p>
    <w:p w:rsidR="00A245BB" w:rsidRDefault="00A245BB" w:rsidP="00A245BB">
      <w:pPr>
        <w:numPr>
          <w:ilvl w:val="1"/>
          <w:numId w:val="11"/>
        </w:numPr>
        <w:spacing w:after="0" w:line="240" w:lineRule="auto"/>
      </w:pPr>
      <w:r>
        <w:t>Výstupy: Žák:</w:t>
      </w:r>
    </w:p>
    <w:p w:rsidR="00A245BB" w:rsidRDefault="00A245BB" w:rsidP="00A245BB">
      <w:pPr>
        <w:numPr>
          <w:ilvl w:val="2"/>
          <w:numId w:val="11"/>
        </w:numPr>
        <w:spacing w:after="0" w:line="240" w:lineRule="auto"/>
      </w:pPr>
      <w:r>
        <w:t>uvede příklady korupčního jednání</w:t>
      </w:r>
    </w:p>
    <w:p w:rsidR="00A245BB" w:rsidRDefault="00A245BB" w:rsidP="00A245BB">
      <w:pPr>
        <w:numPr>
          <w:ilvl w:val="2"/>
          <w:numId w:val="11"/>
        </w:numPr>
        <w:spacing w:after="0" w:line="240" w:lineRule="auto"/>
      </w:pPr>
      <w:r>
        <w:t xml:space="preserve">diskutuje o příčinách, důsledcích a řešení korupčního </w:t>
      </w:r>
      <w:proofErr w:type="gramStart"/>
      <w:r>
        <w:t>jednání  v konkrétních</w:t>
      </w:r>
      <w:proofErr w:type="gramEnd"/>
      <w:r>
        <w:t xml:space="preserve"> situacích</w:t>
      </w:r>
    </w:p>
    <w:p w:rsidR="00A245BB" w:rsidRDefault="00A245BB" w:rsidP="00A245BB">
      <w:pPr>
        <w:pStyle w:val="Odstavecseseznamem"/>
        <w:ind w:left="360"/>
        <w:rPr>
          <w:rFonts w:ascii="Times New Roman" w:hAnsi="Times New Roman"/>
        </w:rPr>
      </w:pPr>
    </w:p>
    <w:p w:rsidR="00A245BB" w:rsidRPr="005A56AC" w:rsidRDefault="00A245BB" w:rsidP="00A72ED2">
      <w:pPr>
        <w:pStyle w:val="Odstavecseseznamem"/>
        <w:numPr>
          <w:ilvl w:val="0"/>
          <w:numId w:val="25"/>
        </w:numPr>
        <w:rPr>
          <w:rFonts w:ascii="Times New Roman" w:hAnsi="Times New Roman"/>
        </w:rPr>
      </w:pPr>
      <w:r w:rsidRPr="005A56AC">
        <w:rPr>
          <w:rFonts w:ascii="Times New Roman" w:hAnsi="Times New Roman"/>
        </w:rPr>
        <w:t xml:space="preserve">Jednotlivé části učebních osnov vyučovacích předmětů se ruší, mění nebo doplňují takto:  </w:t>
      </w:r>
    </w:p>
    <w:p w:rsidR="00A245BB" w:rsidRDefault="00A245BB" w:rsidP="00A245BB"/>
    <w:p w:rsidR="00A245BB" w:rsidRDefault="00A245BB" w:rsidP="00A245BB"/>
    <w:p w:rsidR="00A245BB" w:rsidRDefault="00A245BB" w:rsidP="00A245BB"/>
    <w:p w:rsidR="00A245BB" w:rsidRDefault="00A245BB" w:rsidP="00A245BB"/>
    <w:p w:rsidR="00A245BB" w:rsidRDefault="00A245BB" w:rsidP="00A245BB"/>
    <w:p w:rsidR="00A245BB" w:rsidRDefault="00A245BB" w:rsidP="00A245BB"/>
    <w:p w:rsidR="00A245BB" w:rsidRDefault="00A245BB" w:rsidP="00A245BB">
      <w:pPr>
        <w:tabs>
          <w:tab w:val="left" w:pos="2880"/>
          <w:tab w:val="left" w:pos="5220"/>
        </w:tabs>
        <w:spacing w:after="0" w:line="240" w:lineRule="auto"/>
        <w:rPr>
          <w:rFonts w:ascii="Times New Roman" w:hAnsi="Times New Roman"/>
          <w:sz w:val="24"/>
          <w:szCs w:val="24"/>
        </w:rPr>
        <w:sectPr w:rsidR="00A245BB" w:rsidSect="00A245BB">
          <w:pgSz w:w="11906" w:h="16838"/>
          <w:pgMar w:top="720" w:right="720" w:bottom="720" w:left="720" w:header="708" w:footer="708" w:gutter="0"/>
          <w:cols w:space="708"/>
          <w:docGrid w:linePitch="360"/>
        </w:sectPr>
      </w:pPr>
    </w:p>
    <w:p w:rsidR="00A245BB" w:rsidRDefault="00A245BB" w:rsidP="00A245BB">
      <w:pPr>
        <w:tabs>
          <w:tab w:val="left" w:pos="2880"/>
          <w:tab w:val="left" w:pos="5220"/>
        </w:tabs>
        <w:spacing w:after="0" w:line="240" w:lineRule="auto"/>
        <w:rPr>
          <w:rFonts w:ascii="Times New Roman" w:hAnsi="Times New Roman"/>
          <w:sz w:val="24"/>
          <w:szCs w:val="24"/>
        </w:rPr>
      </w:pPr>
      <w:r>
        <w:rPr>
          <w:rFonts w:ascii="Times New Roman" w:hAnsi="Times New Roman"/>
          <w:sz w:val="24"/>
          <w:szCs w:val="24"/>
        </w:rPr>
        <w:lastRenderedPageBreak/>
        <w:t xml:space="preserve">Učební osnovy vyučovacího oboru občanská výchova – čtvrtý ročník se </w:t>
      </w:r>
      <w:proofErr w:type="gramStart"/>
      <w:r>
        <w:rPr>
          <w:rFonts w:ascii="Times New Roman" w:hAnsi="Times New Roman"/>
          <w:sz w:val="24"/>
          <w:szCs w:val="24"/>
        </w:rPr>
        <w:t>doplňují</w:t>
      </w:r>
      <w:proofErr w:type="gramEnd"/>
      <w:r>
        <w:rPr>
          <w:rFonts w:ascii="Times New Roman" w:hAnsi="Times New Roman"/>
          <w:sz w:val="24"/>
          <w:szCs w:val="24"/>
        </w:rPr>
        <w:t>:</w:t>
      </w:r>
    </w:p>
    <w:tbl>
      <w:tblPr>
        <w:tblW w:w="15373" w:type="dxa"/>
        <w:tblInd w:w="7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70" w:type="dxa"/>
          <w:right w:w="70" w:type="dxa"/>
        </w:tblCellMar>
        <w:tblLook w:val="0000"/>
      </w:tblPr>
      <w:tblGrid>
        <w:gridCol w:w="426"/>
        <w:gridCol w:w="1984"/>
        <w:gridCol w:w="3119"/>
        <w:gridCol w:w="4600"/>
        <w:gridCol w:w="5244"/>
      </w:tblGrid>
      <w:tr w:rsidR="00A245BB" w:rsidRPr="005F7F76" w:rsidTr="00A245BB">
        <w:trPr>
          <w:trHeight w:val="883"/>
        </w:trPr>
        <w:tc>
          <w:tcPr>
            <w:tcW w:w="426" w:type="dxa"/>
          </w:tcPr>
          <w:p w:rsidR="00A245BB" w:rsidRPr="00DB372C" w:rsidRDefault="00A245BB" w:rsidP="00A245BB">
            <w:pPr>
              <w:rPr>
                <w:rFonts w:asciiTheme="minorHAnsi" w:hAnsiTheme="minorHAnsi"/>
                <w:b/>
                <w:bCs/>
                <w:sz w:val="20"/>
                <w:szCs w:val="20"/>
              </w:rPr>
            </w:pPr>
            <w:r w:rsidRPr="00DB372C">
              <w:rPr>
                <w:rFonts w:asciiTheme="minorHAnsi" w:hAnsiTheme="minorHAnsi"/>
                <w:b/>
                <w:bCs/>
                <w:sz w:val="20"/>
                <w:szCs w:val="20"/>
              </w:rPr>
              <w:t>4.</w:t>
            </w:r>
          </w:p>
        </w:tc>
        <w:tc>
          <w:tcPr>
            <w:tcW w:w="1984" w:type="dxa"/>
          </w:tcPr>
          <w:p w:rsidR="00A245BB" w:rsidRPr="00DB372C" w:rsidRDefault="00A245BB" w:rsidP="00A245BB">
            <w:pPr>
              <w:rPr>
                <w:rFonts w:asciiTheme="minorHAnsi" w:hAnsiTheme="minorHAnsi"/>
                <w:b/>
                <w:bCs/>
                <w:sz w:val="20"/>
                <w:szCs w:val="20"/>
              </w:rPr>
            </w:pPr>
            <w:r w:rsidRPr="00DB372C">
              <w:rPr>
                <w:rFonts w:asciiTheme="minorHAnsi" w:hAnsiTheme="minorHAnsi"/>
                <w:b/>
                <w:bCs/>
                <w:sz w:val="20"/>
                <w:szCs w:val="20"/>
              </w:rPr>
              <w:t>Občanská společnost, sdružování občanů, obec, stát</w:t>
            </w:r>
          </w:p>
          <w:p w:rsidR="00A245BB" w:rsidRPr="00DB372C" w:rsidRDefault="00A245BB" w:rsidP="00A245BB">
            <w:pPr>
              <w:rPr>
                <w:rFonts w:asciiTheme="minorHAnsi" w:hAnsiTheme="minorHAnsi"/>
                <w:b/>
                <w:bCs/>
                <w:sz w:val="20"/>
                <w:szCs w:val="20"/>
              </w:rPr>
            </w:pPr>
          </w:p>
        </w:tc>
        <w:tc>
          <w:tcPr>
            <w:tcW w:w="3119" w:type="dxa"/>
          </w:tcPr>
          <w:p w:rsidR="00A245BB" w:rsidRPr="00DB372C" w:rsidRDefault="00A245BB" w:rsidP="00A245BB">
            <w:pPr>
              <w:numPr>
                <w:ilvl w:val="0"/>
                <w:numId w:val="10"/>
              </w:numPr>
              <w:spacing w:after="0" w:line="240" w:lineRule="auto"/>
              <w:rPr>
                <w:rFonts w:asciiTheme="minorHAnsi" w:hAnsiTheme="minorHAnsi"/>
                <w:sz w:val="20"/>
                <w:szCs w:val="20"/>
              </w:rPr>
            </w:pPr>
            <w:r w:rsidRPr="00DB372C">
              <w:rPr>
                <w:rFonts w:asciiTheme="minorHAnsi" w:hAnsiTheme="minorHAnsi"/>
                <w:sz w:val="20"/>
                <w:szCs w:val="20"/>
              </w:rPr>
              <w:t>svoboda sdružování občanů, občanství, samospráva a protispolečenské jevy</w:t>
            </w:r>
          </w:p>
          <w:p w:rsidR="00A245BB" w:rsidRPr="00DB372C" w:rsidRDefault="00A245BB" w:rsidP="00A245BB">
            <w:pPr>
              <w:numPr>
                <w:ilvl w:val="0"/>
                <w:numId w:val="10"/>
              </w:numPr>
              <w:spacing w:after="0" w:line="240" w:lineRule="auto"/>
              <w:rPr>
                <w:rFonts w:asciiTheme="minorHAnsi" w:hAnsiTheme="minorHAnsi"/>
                <w:sz w:val="20"/>
                <w:szCs w:val="20"/>
              </w:rPr>
            </w:pPr>
            <w:r w:rsidRPr="00DB372C">
              <w:rPr>
                <w:rFonts w:asciiTheme="minorHAnsi" w:hAnsiTheme="minorHAnsi"/>
                <w:sz w:val="20"/>
                <w:szCs w:val="20"/>
              </w:rPr>
              <w:t>sdružování občanů, stát a ústava</w:t>
            </w:r>
          </w:p>
          <w:p w:rsidR="00A245BB" w:rsidRPr="00DB372C" w:rsidRDefault="00A245BB" w:rsidP="00A245BB">
            <w:pPr>
              <w:numPr>
                <w:ilvl w:val="0"/>
                <w:numId w:val="10"/>
              </w:numPr>
              <w:spacing w:after="0" w:line="240" w:lineRule="auto"/>
              <w:rPr>
                <w:rFonts w:asciiTheme="minorHAnsi" w:hAnsiTheme="minorHAnsi"/>
                <w:sz w:val="20"/>
                <w:szCs w:val="20"/>
              </w:rPr>
            </w:pPr>
            <w:r w:rsidRPr="00DB372C">
              <w:rPr>
                <w:rFonts w:asciiTheme="minorHAnsi" w:hAnsiTheme="minorHAnsi"/>
                <w:sz w:val="20"/>
                <w:szCs w:val="20"/>
              </w:rPr>
              <w:t xml:space="preserve">formování naší státnosti do vzniku Československé </w:t>
            </w:r>
            <w:proofErr w:type="spellStart"/>
            <w:r w:rsidRPr="00DB372C">
              <w:rPr>
                <w:rFonts w:asciiTheme="minorHAnsi" w:hAnsiTheme="minorHAnsi"/>
                <w:sz w:val="20"/>
                <w:szCs w:val="20"/>
              </w:rPr>
              <w:t>rep</w:t>
            </w:r>
            <w:proofErr w:type="spellEnd"/>
            <w:r w:rsidRPr="00DB372C">
              <w:rPr>
                <w:rFonts w:asciiTheme="minorHAnsi" w:hAnsiTheme="minorHAnsi"/>
                <w:sz w:val="20"/>
                <w:szCs w:val="20"/>
              </w:rPr>
              <w:t xml:space="preserve">. </w:t>
            </w:r>
          </w:p>
          <w:p w:rsidR="00A245BB" w:rsidRPr="00DB372C" w:rsidRDefault="00A245BB" w:rsidP="00A245BB">
            <w:pPr>
              <w:numPr>
                <w:ilvl w:val="0"/>
                <w:numId w:val="10"/>
              </w:numPr>
              <w:spacing w:after="0" w:line="240" w:lineRule="auto"/>
              <w:rPr>
                <w:rFonts w:asciiTheme="minorHAnsi" w:hAnsiTheme="minorHAnsi"/>
                <w:sz w:val="20"/>
                <w:szCs w:val="20"/>
              </w:rPr>
            </w:pPr>
            <w:r w:rsidRPr="00DB372C">
              <w:rPr>
                <w:rFonts w:asciiTheme="minorHAnsi" w:hAnsiTheme="minorHAnsi"/>
                <w:sz w:val="20"/>
                <w:szCs w:val="20"/>
              </w:rPr>
              <w:t>vznik Československé republiky a vývoj v letech 1918-1989</w:t>
            </w:r>
          </w:p>
          <w:p w:rsidR="00A245BB" w:rsidRPr="00DB372C" w:rsidRDefault="00A245BB" w:rsidP="00A245BB">
            <w:pPr>
              <w:numPr>
                <w:ilvl w:val="0"/>
                <w:numId w:val="10"/>
              </w:numPr>
              <w:spacing w:after="0" w:line="240" w:lineRule="auto"/>
              <w:rPr>
                <w:rFonts w:asciiTheme="minorHAnsi" w:hAnsiTheme="minorHAnsi"/>
                <w:i/>
                <w:iCs/>
                <w:sz w:val="20"/>
                <w:szCs w:val="20"/>
              </w:rPr>
            </w:pPr>
            <w:r w:rsidRPr="00DB372C">
              <w:rPr>
                <w:rFonts w:asciiTheme="minorHAnsi" w:hAnsiTheme="minorHAnsi"/>
                <w:i/>
                <w:iCs/>
                <w:sz w:val="20"/>
                <w:szCs w:val="20"/>
              </w:rPr>
              <w:t>Listina základních práv a svobod</w:t>
            </w:r>
          </w:p>
          <w:p w:rsidR="00A245BB" w:rsidRDefault="00A245BB" w:rsidP="00A245BB">
            <w:pPr>
              <w:numPr>
                <w:ilvl w:val="0"/>
                <w:numId w:val="10"/>
              </w:numPr>
              <w:spacing w:after="0" w:line="240" w:lineRule="auto"/>
              <w:rPr>
                <w:rFonts w:asciiTheme="minorHAnsi" w:hAnsiTheme="minorHAnsi"/>
                <w:i/>
                <w:iCs/>
                <w:sz w:val="20"/>
                <w:szCs w:val="20"/>
              </w:rPr>
            </w:pPr>
            <w:proofErr w:type="gramStart"/>
            <w:r w:rsidRPr="00DB372C">
              <w:rPr>
                <w:rFonts w:asciiTheme="minorHAnsi" w:hAnsiTheme="minorHAnsi"/>
                <w:i/>
                <w:iCs/>
                <w:sz w:val="20"/>
                <w:szCs w:val="20"/>
              </w:rPr>
              <w:t>Ústava  ČR</w:t>
            </w:r>
            <w:proofErr w:type="gramEnd"/>
          </w:p>
          <w:p w:rsidR="00A245BB" w:rsidRPr="00DB372C" w:rsidRDefault="00A245BB" w:rsidP="00A245BB">
            <w:pPr>
              <w:numPr>
                <w:ilvl w:val="0"/>
                <w:numId w:val="10"/>
              </w:numPr>
              <w:spacing w:after="0" w:line="240" w:lineRule="auto"/>
              <w:rPr>
                <w:rFonts w:asciiTheme="minorHAnsi" w:hAnsiTheme="minorHAnsi"/>
                <w:i/>
                <w:iCs/>
                <w:color w:val="FF0000"/>
                <w:sz w:val="20"/>
                <w:szCs w:val="20"/>
              </w:rPr>
            </w:pPr>
            <w:r w:rsidRPr="00DB372C">
              <w:rPr>
                <w:rFonts w:asciiTheme="minorHAnsi" w:hAnsiTheme="minorHAnsi"/>
                <w:iCs/>
                <w:color w:val="FF0000"/>
                <w:sz w:val="20"/>
                <w:szCs w:val="20"/>
              </w:rPr>
              <w:t>korupce</w:t>
            </w:r>
          </w:p>
          <w:p w:rsidR="00A245BB" w:rsidRPr="00DB372C" w:rsidRDefault="00A245BB" w:rsidP="00A245BB">
            <w:pPr>
              <w:rPr>
                <w:rFonts w:asciiTheme="minorHAnsi" w:hAnsiTheme="minorHAnsi"/>
                <w:sz w:val="20"/>
                <w:szCs w:val="20"/>
              </w:rPr>
            </w:pPr>
          </w:p>
        </w:tc>
        <w:tc>
          <w:tcPr>
            <w:tcW w:w="4600" w:type="dxa"/>
          </w:tcPr>
          <w:p w:rsidR="00A245BB" w:rsidRPr="00DB372C" w:rsidRDefault="00A245BB" w:rsidP="00A245BB">
            <w:pPr>
              <w:numPr>
                <w:ilvl w:val="0"/>
                <w:numId w:val="9"/>
              </w:numPr>
              <w:spacing w:after="0" w:line="240" w:lineRule="auto"/>
              <w:rPr>
                <w:rFonts w:asciiTheme="minorHAnsi" w:hAnsiTheme="minorHAnsi"/>
                <w:sz w:val="20"/>
                <w:szCs w:val="20"/>
              </w:rPr>
            </w:pPr>
            <w:r w:rsidRPr="00DB372C">
              <w:rPr>
                <w:rFonts w:asciiTheme="minorHAnsi" w:hAnsiTheme="minorHAnsi"/>
                <w:sz w:val="20"/>
                <w:szCs w:val="20"/>
              </w:rPr>
              <w:t>žák vyhledá v Listině základních práv a svobod, jakými formami se mohou občané sdružovat</w:t>
            </w:r>
          </w:p>
          <w:p w:rsidR="00A245BB" w:rsidRPr="00DB372C" w:rsidRDefault="00A245BB" w:rsidP="00A245BB">
            <w:pPr>
              <w:numPr>
                <w:ilvl w:val="0"/>
                <w:numId w:val="9"/>
              </w:numPr>
              <w:spacing w:after="0" w:line="240" w:lineRule="auto"/>
              <w:rPr>
                <w:rFonts w:asciiTheme="minorHAnsi" w:hAnsiTheme="minorHAnsi"/>
                <w:sz w:val="20"/>
                <w:szCs w:val="20"/>
              </w:rPr>
            </w:pPr>
            <w:r w:rsidRPr="00DB372C">
              <w:rPr>
                <w:rFonts w:asciiTheme="minorHAnsi" w:hAnsiTheme="minorHAnsi"/>
                <w:sz w:val="20"/>
                <w:szCs w:val="20"/>
              </w:rPr>
              <w:t>žák uvede názvy a zkratky všech našich „parlamentních“ politických stran; uvede, které z nich tvoří vládní koalici a které opozici</w:t>
            </w:r>
          </w:p>
          <w:p w:rsidR="00A245BB" w:rsidRPr="00DB372C" w:rsidRDefault="00A245BB" w:rsidP="00A245BB">
            <w:pPr>
              <w:numPr>
                <w:ilvl w:val="0"/>
                <w:numId w:val="9"/>
              </w:numPr>
              <w:spacing w:after="0" w:line="240" w:lineRule="auto"/>
              <w:rPr>
                <w:rFonts w:asciiTheme="minorHAnsi" w:hAnsiTheme="minorHAnsi"/>
                <w:sz w:val="20"/>
                <w:szCs w:val="20"/>
              </w:rPr>
            </w:pPr>
            <w:r w:rsidRPr="00DB372C">
              <w:rPr>
                <w:rFonts w:asciiTheme="minorHAnsi" w:hAnsiTheme="minorHAnsi"/>
                <w:sz w:val="20"/>
                <w:szCs w:val="20"/>
              </w:rPr>
              <w:t>žák popíše přibližně strukturu Ústavy ČR</w:t>
            </w:r>
          </w:p>
          <w:p w:rsidR="00A245BB" w:rsidRPr="00DB372C" w:rsidRDefault="00A245BB" w:rsidP="00A245BB">
            <w:pPr>
              <w:numPr>
                <w:ilvl w:val="0"/>
                <w:numId w:val="9"/>
              </w:numPr>
              <w:spacing w:after="0" w:line="240" w:lineRule="auto"/>
              <w:rPr>
                <w:rFonts w:asciiTheme="minorHAnsi" w:hAnsiTheme="minorHAnsi"/>
                <w:sz w:val="20"/>
                <w:szCs w:val="20"/>
              </w:rPr>
            </w:pPr>
            <w:r w:rsidRPr="00DB372C">
              <w:rPr>
                <w:rFonts w:asciiTheme="minorHAnsi" w:hAnsiTheme="minorHAnsi"/>
                <w:sz w:val="20"/>
                <w:szCs w:val="20"/>
              </w:rPr>
              <w:t>žák vysvětlí pojmy: azyl, politický azyl, státní občanství</w:t>
            </w:r>
          </w:p>
          <w:p w:rsidR="00A245BB" w:rsidRPr="00DB372C" w:rsidRDefault="00A245BB" w:rsidP="00A245BB">
            <w:pPr>
              <w:numPr>
                <w:ilvl w:val="0"/>
                <w:numId w:val="9"/>
              </w:numPr>
              <w:spacing w:after="0" w:line="240" w:lineRule="auto"/>
              <w:rPr>
                <w:rFonts w:asciiTheme="minorHAnsi" w:hAnsiTheme="minorHAnsi"/>
                <w:sz w:val="20"/>
                <w:szCs w:val="20"/>
              </w:rPr>
            </w:pPr>
            <w:r w:rsidRPr="00DB372C">
              <w:rPr>
                <w:rFonts w:asciiTheme="minorHAnsi" w:hAnsiTheme="minorHAnsi"/>
                <w:sz w:val="20"/>
                <w:szCs w:val="20"/>
              </w:rPr>
              <w:t>žák uvede, jaká práva jsou v demokratické zemi zaručena spoluobčanům národnostních a etnických menšin</w:t>
            </w:r>
          </w:p>
          <w:p w:rsidR="00A245BB" w:rsidRPr="00DB372C" w:rsidRDefault="00A245BB" w:rsidP="00A245BB">
            <w:pPr>
              <w:numPr>
                <w:ilvl w:val="0"/>
                <w:numId w:val="9"/>
              </w:numPr>
              <w:spacing w:after="0" w:line="240" w:lineRule="auto"/>
              <w:rPr>
                <w:rFonts w:asciiTheme="minorHAnsi" w:hAnsiTheme="minorHAnsi"/>
                <w:sz w:val="20"/>
                <w:szCs w:val="20"/>
              </w:rPr>
            </w:pPr>
            <w:r w:rsidRPr="00DB372C">
              <w:rPr>
                <w:rFonts w:asciiTheme="minorHAnsi" w:hAnsiTheme="minorHAnsi"/>
                <w:sz w:val="20"/>
                <w:szCs w:val="20"/>
              </w:rPr>
              <w:t>žák vybere modelové příklady porušování práva a určí, zda spadají pod právo ústavní, občanské, rodinné pracovní či trestní</w:t>
            </w:r>
          </w:p>
          <w:p w:rsidR="00A245BB" w:rsidRPr="00DB372C" w:rsidRDefault="00A245BB" w:rsidP="00A245BB">
            <w:pPr>
              <w:numPr>
                <w:ilvl w:val="0"/>
                <w:numId w:val="9"/>
              </w:numPr>
              <w:spacing w:after="0" w:line="240" w:lineRule="auto"/>
              <w:rPr>
                <w:rFonts w:asciiTheme="minorHAnsi" w:hAnsiTheme="minorHAnsi"/>
                <w:sz w:val="20"/>
                <w:szCs w:val="20"/>
              </w:rPr>
            </w:pPr>
            <w:r w:rsidRPr="00DB372C">
              <w:rPr>
                <w:rFonts w:asciiTheme="minorHAnsi" w:hAnsiTheme="minorHAnsi"/>
                <w:sz w:val="20"/>
                <w:szCs w:val="20"/>
              </w:rPr>
              <w:t>žák vyjmenuje nejdůležitější panovníky, kteří se zasloužili o upevnění české státnosti ve středověku</w:t>
            </w:r>
          </w:p>
          <w:p w:rsidR="00A245BB" w:rsidRPr="00DB372C" w:rsidRDefault="00A245BB" w:rsidP="00A245BB">
            <w:pPr>
              <w:numPr>
                <w:ilvl w:val="0"/>
                <w:numId w:val="9"/>
              </w:numPr>
              <w:spacing w:after="0" w:line="240" w:lineRule="auto"/>
              <w:rPr>
                <w:rFonts w:asciiTheme="minorHAnsi" w:hAnsiTheme="minorHAnsi"/>
                <w:sz w:val="20"/>
                <w:szCs w:val="20"/>
              </w:rPr>
            </w:pPr>
            <w:r w:rsidRPr="00DB372C">
              <w:rPr>
                <w:rFonts w:asciiTheme="minorHAnsi" w:hAnsiTheme="minorHAnsi"/>
                <w:sz w:val="20"/>
                <w:szCs w:val="20"/>
              </w:rPr>
              <w:t>žák uvede, kdy vznikla Československá republika a kdy vznikla Česká republika</w:t>
            </w:r>
          </w:p>
          <w:p w:rsidR="00A245BB" w:rsidRDefault="00A245BB" w:rsidP="00A245BB">
            <w:pPr>
              <w:numPr>
                <w:ilvl w:val="0"/>
                <w:numId w:val="9"/>
              </w:numPr>
              <w:spacing w:after="0" w:line="240" w:lineRule="auto"/>
              <w:rPr>
                <w:rFonts w:asciiTheme="minorHAnsi" w:hAnsiTheme="minorHAnsi"/>
                <w:sz w:val="20"/>
                <w:szCs w:val="20"/>
              </w:rPr>
            </w:pPr>
            <w:r w:rsidRPr="00DB372C">
              <w:rPr>
                <w:rFonts w:asciiTheme="minorHAnsi" w:hAnsiTheme="minorHAnsi"/>
                <w:sz w:val="20"/>
                <w:szCs w:val="20"/>
              </w:rPr>
              <w:t>žák vyjmenuje ve správném pořadí československé a české prezidenty</w:t>
            </w:r>
          </w:p>
          <w:p w:rsidR="00A245BB" w:rsidRPr="00DB372C" w:rsidRDefault="00A245BB" w:rsidP="00A245BB">
            <w:pPr>
              <w:numPr>
                <w:ilvl w:val="0"/>
                <w:numId w:val="9"/>
              </w:numPr>
              <w:spacing w:after="0" w:line="240" w:lineRule="auto"/>
              <w:rPr>
                <w:rFonts w:asciiTheme="minorHAnsi" w:hAnsiTheme="minorHAnsi"/>
                <w:color w:val="FF0000"/>
                <w:sz w:val="20"/>
                <w:szCs w:val="20"/>
              </w:rPr>
            </w:pPr>
            <w:r w:rsidRPr="00DB372C">
              <w:rPr>
                <w:color w:val="FF0000"/>
                <w:sz w:val="20"/>
                <w:szCs w:val="20"/>
              </w:rPr>
              <w:t>uvede příklady korupčního jednání</w:t>
            </w:r>
          </w:p>
          <w:p w:rsidR="00A245BB" w:rsidRPr="00DB372C" w:rsidRDefault="00A245BB" w:rsidP="00A245BB">
            <w:pPr>
              <w:numPr>
                <w:ilvl w:val="0"/>
                <w:numId w:val="9"/>
              </w:numPr>
              <w:spacing w:after="0" w:line="240" w:lineRule="auto"/>
              <w:rPr>
                <w:rFonts w:asciiTheme="minorHAnsi" w:hAnsiTheme="minorHAnsi"/>
                <w:color w:val="FF0000"/>
                <w:sz w:val="20"/>
                <w:szCs w:val="20"/>
              </w:rPr>
            </w:pPr>
            <w:r w:rsidRPr="00DB372C">
              <w:rPr>
                <w:color w:val="FF0000"/>
                <w:sz w:val="20"/>
                <w:szCs w:val="20"/>
              </w:rPr>
              <w:t xml:space="preserve">diskutuje o příčinách, důsledcích a řešení korupčního </w:t>
            </w:r>
            <w:proofErr w:type="gramStart"/>
            <w:r w:rsidRPr="00DB372C">
              <w:rPr>
                <w:color w:val="FF0000"/>
                <w:sz w:val="20"/>
                <w:szCs w:val="20"/>
              </w:rPr>
              <w:t>jednání  v konkrétních</w:t>
            </w:r>
            <w:proofErr w:type="gramEnd"/>
            <w:r w:rsidRPr="00DB372C">
              <w:rPr>
                <w:color w:val="FF0000"/>
                <w:sz w:val="20"/>
                <w:szCs w:val="20"/>
              </w:rPr>
              <w:t xml:space="preserve"> situacích</w:t>
            </w:r>
          </w:p>
        </w:tc>
        <w:tc>
          <w:tcPr>
            <w:tcW w:w="5244" w:type="dxa"/>
          </w:tcPr>
          <w:p w:rsidR="00A245BB" w:rsidRPr="00DB372C" w:rsidRDefault="00A245BB" w:rsidP="00A245BB">
            <w:pPr>
              <w:pStyle w:val="Zkladntext2"/>
              <w:rPr>
                <w:rFonts w:asciiTheme="minorHAnsi" w:hAnsiTheme="minorHAnsi"/>
              </w:rPr>
            </w:pPr>
            <w:r w:rsidRPr="00DB372C">
              <w:rPr>
                <w:rFonts w:asciiTheme="minorHAnsi" w:hAnsiTheme="minorHAnsi"/>
              </w:rPr>
              <w:t>Výchova demokratického občana</w:t>
            </w:r>
          </w:p>
          <w:p w:rsidR="00A245BB" w:rsidRPr="00DB372C" w:rsidRDefault="00A245BB" w:rsidP="00A245BB">
            <w:pPr>
              <w:numPr>
                <w:ilvl w:val="0"/>
                <w:numId w:val="8"/>
              </w:numPr>
              <w:spacing w:after="0" w:line="240" w:lineRule="auto"/>
              <w:rPr>
                <w:rFonts w:asciiTheme="minorHAnsi" w:hAnsiTheme="minorHAnsi"/>
                <w:sz w:val="20"/>
                <w:szCs w:val="20"/>
              </w:rPr>
            </w:pPr>
            <w:r w:rsidRPr="00DB372C">
              <w:rPr>
                <w:rFonts w:asciiTheme="minorHAnsi" w:hAnsiTheme="minorHAnsi"/>
                <w:sz w:val="20"/>
                <w:szCs w:val="20"/>
              </w:rPr>
              <w:t>aktivní postoj v obhajování a dodržování lidských práv a svobod</w:t>
            </w:r>
          </w:p>
          <w:p w:rsidR="00A245BB" w:rsidRPr="00DB372C" w:rsidRDefault="00A245BB" w:rsidP="00A245BB">
            <w:pPr>
              <w:numPr>
                <w:ilvl w:val="0"/>
                <w:numId w:val="8"/>
              </w:numPr>
              <w:spacing w:after="0" w:line="240" w:lineRule="auto"/>
              <w:rPr>
                <w:rFonts w:asciiTheme="minorHAnsi" w:hAnsiTheme="minorHAnsi"/>
                <w:sz w:val="20"/>
                <w:szCs w:val="20"/>
              </w:rPr>
            </w:pPr>
            <w:r w:rsidRPr="00DB372C">
              <w:rPr>
                <w:rFonts w:asciiTheme="minorHAnsi" w:hAnsiTheme="minorHAnsi"/>
                <w:sz w:val="20"/>
                <w:szCs w:val="20"/>
              </w:rPr>
              <w:t>pochopit význam řádu, pravidel, zákonů pro fungování společnosti</w:t>
            </w:r>
          </w:p>
          <w:p w:rsidR="00A245BB" w:rsidRPr="00DB372C" w:rsidRDefault="00A245BB" w:rsidP="00A245BB">
            <w:pPr>
              <w:numPr>
                <w:ilvl w:val="0"/>
                <w:numId w:val="8"/>
              </w:numPr>
              <w:spacing w:after="0" w:line="240" w:lineRule="auto"/>
              <w:rPr>
                <w:rFonts w:asciiTheme="minorHAnsi" w:hAnsiTheme="minorHAnsi"/>
                <w:sz w:val="20"/>
                <w:szCs w:val="20"/>
              </w:rPr>
            </w:pPr>
            <w:r w:rsidRPr="00DB372C">
              <w:rPr>
                <w:rFonts w:asciiTheme="minorHAnsi" w:hAnsiTheme="minorHAnsi"/>
                <w:sz w:val="20"/>
                <w:szCs w:val="20"/>
              </w:rPr>
              <w:t>rozvoj komunikace, asertivní jednání</w:t>
            </w:r>
          </w:p>
          <w:p w:rsidR="00A245BB" w:rsidRPr="00DB372C" w:rsidRDefault="00A245BB" w:rsidP="00A245BB">
            <w:pPr>
              <w:numPr>
                <w:ilvl w:val="0"/>
                <w:numId w:val="8"/>
              </w:numPr>
              <w:spacing w:after="0" w:line="240" w:lineRule="auto"/>
              <w:rPr>
                <w:rFonts w:asciiTheme="minorHAnsi" w:hAnsiTheme="minorHAnsi"/>
                <w:sz w:val="20"/>
                <w:szCs w:val="20"/>
              </w:rPr>
            </w:pPr>
            <w:r w:rsidRPr="00DB372C">
              <w:rPr>
                <w:rFonts w:asciiTheme="minorHAnsi" w:hAnsiTheme="minorHAnsi"/>
                <w:sz w:val="20"/>
                <w:szCs w:val="20"/>
              </w:rPr>
              <w:t>kritické myšlení</w:t>
            </w:r>
          </w:p>
          <w:p w:rsidR="00A245BB" w:rsidRPr="00DB372C" w:rsidRDefault="00A245BB" w:rsidP="00A245BB">
            <w:pPr>
              <w:rPr>
                <w:rFonts w:asciiTheme="minorHAnsi" w:hAnsiTheme="minorHAnsi"/>
                <w:sz w:val="20"/>
                <w:szCs w:val="20"/>
              </w:rPr>
            </w:pPr>
          </w:p>
          <w:p w:rsidR="00A245BB" w:rsidRPr="00DB372C" w:rsidRDefault="00A245BB" w:rsidP="00A245BB">
            <w:pPr>
              <w:pStyle w:val="Zkladntext2"/>
              <w:rPr>
                <w:rFonts w:asciiTheme="minorHAnsi" w:hAnsiTheme="minorHAnsi"/>
              </w:rPr>
            </w:pPr>
            <w:r w:rsidRPr="00DB372C">
              <w:rPr>
                <w:rFonts w:asciiTheme="minorHAnsi" w:hAnsiTheme="minorHAnsi"/>
              </w:rPr>
              <w:t>Výchova k myšlení v </w:t>
            </w:r>
            <w:proofErr w:type="spellStart"/>
            <w:r w:rsidRPr="00DB372C">
              <w:rPr>
                <w:rFonts w:asciiTheme="minorHAnsi" w:hAnsiTheme="minorHAnsi"/>
              </w:rPr>
              <w:t>evr</w:t>
            </w:r>
            <w:proofErr w:type="spellEnd"/>
            <w:r w:rsidRPr="00DB372C">
              <w:rPr>
                <w:rFonts w:asciiTheme="minorHAnsi" w:hAnsiTheme="minorHAnsi"/>
              </w:rPr>
              <w:t>. a globálních souvislostech</w:t>
            </w:r>
          </w:p>
          <w:p w:rsidR="00A245BB" w:rsidRPr="00DB372C" w:rsidRDefault="00A245BB" w:rsidP="00A245BB">
            <w:pPr>
              <w:numPr>
                <w:ilvl w:val="0"/>
                <w:numId w:val="8"/>
              </w:numPr>
              <w:spacing w:after="0" w:line="240" w:lineRule="auto"/>
              <w:rPr>
                <w:rFonts w:asciiTheme="minorHAnsi" w:hAnsiTheme="minorHAnsi"/>
                <w:sz w:val="20"/>
                <w:szCs w:val="20"/>
              </w:rPr>
            </w:pPr>
            <w:r w:rsidRPr="00DB372C">
              <w:rPr>
                <w:rFonts w:asciiTheme="minorHAnsi" w:hAnsiTheme="minorHAnsi"/>
                <w:sz w:val="20"/>
                <w:szCs w:val="20"/>
              </w:rPr>
              <w:t>naše vlast jako součást Evropy</w:t>
            </w:r>
          </w:p>
          <w:p w:rsidR="00A245BB" w:rsidRPr="00DB372C" w:rsidRDefault="00A245BB" w:rsidP="00A245BB">
            <w:pPr>
              <w:numPr>
                <w:ilvl w:val="0"/>
                <w:numId w:val="8"/>
              </w:numPr>
              <w:spacing w:after="0" w:line="240" w:lineRule="auto"/>
              <w:rPr>
                <w:rFonts w:asciiTheme="minorHAnsi" w:hAnsiTheme="minorHAnsi"/>
                <w:sz w:val="20"/>
                <w:szCs w:val="20"/>
              </w:rPr>
            </w:pPr>
            <w:r w:rsidRPr="00DB372C">
              <w:rPr>
                <w:rFonts w:asciiTheme="minorHAnsi" w:hAnsiTheme="minorHAnsi"/>
                <w:sz w:val="20"/>
                <w:szCs w:val="20"/>
              </w:rPr>
              <w:t xml:space="preserve">Evropa a svět nás </w:t>
            </w:r>
            <w:proofErr w:type="gramStart"/>
            <w:r w:rsidRPr="00DB372C">
              <w:rPr>
                <w:rFonts w:asciiTheme="minorHAnsi" w:hAnsiTheme="minorHAnsi"/>
                <w:sz w:val="20"/>
                <w:szCs w:val="20"/>
              </w:rPr>
              <w:t>zajímá</w:t>
            </w:r>
            <w:proofErr w:type="gramEnd"/>
          </w:p>
          <w:p w:rsidR="00A245BB" w:rsidRPr="00DB372C" w:rsidRDefault="00A245BB" w:rsidP="00A245BB">
            <w:pPr>
              <w:numPr>
                <w:ilvl w:val="0"/>
                <w:numId w:val="8"/>
              </w:numPr>
              <w:spacing w:after="0" w:line="240" w:lineRule="auto"/>
              <w:rPr>
                <w:rFonts w:asciiTheme="minorHAnsi" w:hAnsiTheme="minorHAnsi"/>
                <w:sz w:val="20"/>
                <w:szCs w:val="20"/>
              </w:rPr>
            </w:pPr>
            <w:r w:rsidRPr="00DB372C">
              <w:rPr>
                <w:rFonts w:asciiTheme="minorHAnsi" w:hAnsiTheme="minorHAnsi"/>
                <w:sz w:val="20"/>
                <w:szCs w:val="20"/>
              </w:rPr>
              <w:t>jsme Evropané</w:t>
            </w:r>
          </w:p>
          <w:p w:rsidR="00A245BB" w:rsidRPr="00DB372C" w:rsidRDefault="00A245BB" w:rsidP="00A245BB">
            <w:pPr>
              <w:rPr>
                <w:rFonts w:asciiTheme="minorHAnsi" w:hAnsiTheme="minorHAnsi"/>
                <w:sz w:val="20"/>
                <w:szCs w:val="20"/>
              </w:rPr>
            </w:pPr>
          </w:p>
          <w:p w:rsidR="00A245BB" w:rsidRPr="00DB372C" w:rsidRDefault="00A245BB" w:rsidP="00A245BB">
            <w:pPr>
              <w:rPr>
                <w:rFonts w:asciiTheme="minorHAnsi" w:hAnsiTheme="minorHAnsi"/>
                <w:bCs/>
                <w:sz w:val="20"/>
                <w:szCs w:val="20"/>
              </w:rPr>
            </w:pPr>
            <w:r w:rsidRPr="00DB372C">
              <w:rPr>
                <w:rFonts w:asciiTheme="minorHAnsi" w:hAnsiTheme="minorHAnsi"/>
                <w:sz w:val="20"/>
                <w:szCs w:val="20"/>
              </w:rPr>
              <w:t xml:space="preserve">MPV: Literatura, Historie, Geografie, </w:t>
            </w:r>
            <w:r w:rsidRPr="00DB372C">
              <w:rPr>
                <w:rFonts w:asciiTheme="minorHAnsi" w:hAnsiTheme="minorHAnsi"/>
                <w:bCs/>
                <w:sz w:val="20"/>
                <w:szCs w:val="20"/>
              </w:rPr>
              <w:t>Tvůrčí psaní</w:t>
            </w:r>
          </w:p>
          <w:p w:rsidR="00A245BB" w:rsidRPr="00DB372C" w:rsidRDefault="00A245BB" w:rsidP="00A245BB">
            <w:pPr>
              <w:pStyle w:val="Zkladntext2"/>
              <w:rPr>
                <w:rFonts w:asciiTheme="minorHAnsi" w:hAnsiTheme="minorHAnsi"/>
              </w:rPr>
            </w:pPr>
          </w:p>
        </w:tc>
      </w:tr>
    </w:tbl>
    <w:p w:rsidR="00A245BB" w:rsidRDefault="00A245BB" w:rsidP="00A245BB">
      <w:pPr>
        <w:tabs>
          <w:tab w:val="left" w:pos="2880"/>
          <w:tab w:val="left" w:pos="5220"/>
        </w:tabs>
        <w:spacing w:after="0" w:line="240" w:lineRule="auto"/>
        <w:rPr>
          <w:rFonts w:ascii="Times New Roman" w:hAnsi="Times New Roman"/>
          <w:sz w:val="24"/>
          <w:szCs w:val="24"/>
        </w:rPr>
      </w:pPr>
    </w:p>
    <w:p w:rsidR="00A245BB" w:rsidRDefault="00A245BB" w:rsidP="00A245BB"/>
    <w:p w:rsidR="00A245BB" w:rsidRDefault="00A245BB" w:rsidP="00A245BB">
      <w:pPr>
        <w:sectPr w:rsidR="00A245BB" w:rsidSect="00A245BB">
          <w:pgSz w:w="16838" w:h="11906" w:orient="landscape"/>
          <w:pgMar w:top="720" w:right="720" w:bottom="720" w:left="720" w:header="709" w:footer="709" w:gutter="0"/>
          <w:cols w:space="708"/>
        </w:sectPr>
      </w:pPr>
    </w:p>
    <w:p w:rsidR="00A245BB" w:rsidRDefault="00A245BB" w:rsidP="00A245BB">
      <w:pPr>
        <w:jc w:val="center"/>
        <w:rPr>
          <w:rFonts w:ascii="Times New Roman" w:hAnsi="Times New Roman"/>
          <w:b/>
          <w:sz w:val="32"/>
          <w:szCs w:val="32"/>
        </w:rPr>
      </w:pPr>
      <w:r>
        <w:rPr>
          <w:rFonts w:ascii="Times New Roman" w:hAnsi="Times New Roman"/>
          <w:b/>
          <w:sz w:val="32"/>
          <w:szCs w:val="32"/>
        </w:rPr>
        <w:lastRenderedPageBreak/>
        <w:t>Dodatek k ŠVP ZV č. 4</w:t>
      </w:r>
    </w:p>
    <w:p w:rsidR="00A245BB" w:rsidRDefault="00A245BB" w:rsidP="00A245BB">
      <w:pPr>
        <w:rPr>
          <w:rFonts w:ascii="Times New Roman" w:hAnsi="Times New Roman"/>
          <w:b/>
          <w:sz w:val="32"/>
          <w:szCs w:val="32"/>
        </w:rPr>
      </w:pPr>
      <w:r>
        <w:rPr>
          <w:rFonts w:ascii="Times New Roman" w:hAnsi="Times New Roman"/>
          <w:sz w:val="24"/>
          <w:szCs w:val="24"/>
        </w:rPr>
        <w:t>Název školního vzdělávacího programu:</w:t>
      </w:r>
      <w:r>
        <w:rPr>
          <w:rFonts w:ascii="Times New Roman" w:hAnsi="Times New Roman"/>
          <w:sz w:val="32"/>
          <w:szCs w:val="32"/>
        </w:rPr>
        <w:t xml:space="preserve"> </w:t>
      </w:r>
    </w:p>
    <w:p w:rsidR="00A245BB" w:rsidRDefault="00A245BB" w:rsidP="00A245BB">
      <w:pPr>
        <w:jc w:val="center"/>
        <w:rPr>
          <w:rFonts w:ascii="Times New Roman" w:hAnsi="Times New Roman"/>
          <w:b/>
          <w:sz w:val="32"/>
          <w:szCs w:val="32"/>
        </w:rPr>
      </w:pPr>
      <w:r>
        <w:rPr>
          <w:rFonts w:ascii="Times New Roman" w:hAnsi="Times New Roman"/>
          <w:b/>
          <w:sz w:val="32"/>
          <w:szCs w:val="32"/>
        </w:rPr>
        <w:t>Svět poznání – školní vzdělávací program</w:t>
      </w:r>
    </w:p>
    <w:tbl>
      <w:tblPr>
        <w:tblW w:w="10173" w:type="dxa"/>
        <w:tblLook w:val="00A0"/>
      </w:tblPr>
      <w:tblGrid>
        <w:gridCol w:w="6771"/>
        <w:gridCol w:w="3402"/>
      </w:tblGrid>
      <w:tr w:rsidR="00A245BB" w:rsidTr="00A245BB">
        <w:tc>
          <w:tcPr>
            <w:tcW w:w="10173" w:type="dxa"/>
            <w:gridSpan w:val="2"/>
          </w:tcPr>
          <w:p w:rsidR="00A245BB" w:rsidRDefault="00A245BB">
            <w:pPr>
              <w:spacing w:after="0" w:line="240" w:lineRule="auto"/>
              <w:rPr>
                <w:rFonts w:ascii="Times New Roman" w:hAnsi="Times New Roman"/>
                <w:sz w:val="24"/>
                <w:szCs w:val="24"/>
              </w:rPr>
            </w:pPr>
            <w:r>
              <w:rPr>
                <w:rFonts w:ascii="Times New Roman" w:hAnsi="Times New Roman"/>
                <w:sz w:val="24"/>
                <w:szCs w:val="24"/>
              </w:rPr>
              <w:t xml:space="preserve">Škola: </w:t>
            </w:r>
            <w:r>
              <w:rPr>
                <w:rFonts w:ascii="Times New Roman" w:hAnsi="Times New Roman"/>
                <w:b/>
                <w:sz w:val="24"/>
                <w:szCs w:val="24"/>
              </w:rPr>
              <w:t>Městské víceleté gymnázium Klobouky u Brna, Vinařská 29, PSČ 691 72</w:t>
            </w:r>
          </w:p>
          <w:p w:rsidR="00A245BB" w:rsidRDefault="00A245BB">
            <w:pPr>
              <w:spacing w:after="0" w:line="240" w:lineRule="auto"/>
              <w:rPr>
                <w:rFonts w:ascii="Times New Roman" w:hAnsi="Times New Roman"/>
                <w:sz w:val="24"/>
                <w:szCs w:val="24"/>
              </w:rPr>
            </w:pPr>
          </w:p>
        </w:tc>
      </w:tr>
      <w:tr w:rsidR="00A245BB" w:rsidTr="00A245BB">
        <w:tc>
          <w:tcPr>
            <w:tcW w:w="10173" w:type="dxa"/>
            <w:gridSpan w:val="2"/>
          </w:tcPr>
          <w:p w:rsidR="00A245BB" w:rsidRDefault="00A245BB">
            <w:pPr>
              <w:spacing w:after="0" w:line="240" w:lineRule="auto"/>
              <w:rPr>
                <w:rFonts w:ascii="Times New Roman" w:hAnsi="Times New Roman"/>
                <w:b/>
                <w:sz w:val="24"/>
                <w:szCs w:val="24"/>
              </w:rPr>
            </w:pPr>
            <w:r>
              <w:rPr>
                <w:rFonts w:ascii="Times New Roman" w:hAnsi="Times New Roman"/>
                <w:sz w:val="24"/>
                <w:szCs w:val="24"/>
              </w:rPr>
              <w:t xml:space="preserve">Ředitel školy: </w:t>
            </w:r>
            <w:r>
              <w:rPr>
                <w:rFonts w:ascii="Times New Roman" w:hAnsi="Times New Roman"/>
                <w:b/>
                <w:sz w:val="24"/>
                <w:szCs w:val="24"/>
              </w:rPr>
              <w:t>RNDr. Přemysl Pokorný</w:t>
            </w:r>
          </w:p>
          <w:p w:rsidR="00A245BB" w:rsidRDefault="00A245BB">
            <w:pPr>
              <w:spacing w:after="0" w:line="240" w:lineRule="auto"/>
              <w:rPr>
                <w:rFonts w:ascii="Times New Roman" w:hAnsi="Times New Roman"/>
                <w:sz w:val="24"/>
                <w:szCs w:val="24"/>
              </w:rPr>
            </w:pPr>
          </w:p>
        </w:tc>
      </w:tr>
      <w:tr w:rsidR="00A245BB" w:rsidTr="00A245BB">
        <w:tc>
          <w:tcPr>
            <w:tcW w:w="10173" w:type="dxa"/>
            <w:gridSpan w:val="2"/>
          </w:tcPr>
          <w:p w:rsidR="00A245BB" w:rsidRDefault="00A245BB">
            <w:pPr>
              <w:spacing w:after="0" w:line="240" w:lineRule="auto"/>
              <w:rPr>
                <w:rFonts w:ascii="Times New Roman" w:hAnsi="Times New Roman"/>
                <w:b/>
                <w:sz w:val="24"/>
                <w:szCs w:val="24"/>
              </w:rPr>
            </w:pPr>
            <w:r>
              <w:rPr>
                <w:rFonts w:ascii="Times New Roman" w:hAnsi="Times New Roman"/>
                <w:sz w:val="24"/>
                <w:szCs w:val="24"/>
              </w:rPr>
              <w:t xml:space="preserve">Koordinátor ŠVP ZV: </w:t>
            </w:r>
            <w:r>
              <w:rPr>
                <w:rFonts w:ascii="Times New Roman" w:hAnsi="Times New Roman"/>
                <w:b/>
                <w:sz w:val="24"/>
                <w:szCs w:val="24"/>
              </w:rPr>
              <w:t>Mgr. Pavel Klement</w:t>
            </w:r>
          </w:p>
          <w:p w:rsidR="00A245BB" w:rsidRDefault="00A245BB">
            <w:pPr>
              <w:spacing w:after="0" w:line="240" w:lineRule="auto"/>
              <w:rPr>
                <w:rFonts w:ascii="Times New Roman" w:hAnsi="Times New Roman"/>
                <w:sz w:val="24"/>
                <w:szCs w:val="24"/>
              </w:rPr>
            </w:pPr>
          </w:p>
        </w:tc>
      </w:tr>
      <w:tr w:rsidR="00A245BB" w:rsidTr="00A245BB">
        <w:tc>
          <w:tcPr>
            <w:tcW w:w="10173" w:type="dxa"/>
            <w:gridSpan w:val="2"/>
          </w:tcPr>
          <w:p w:rsidR="00A245BB" w:rsidRDefault="00A245BB">
            <w:pPr>
              <w:spacing w:after="0" w:line="240" w:lineRule="auto"/>
              <w:rPr>
                <w:rFonts w:ascii="Times New Roman" w:hAnsi="Times New Roman"/>
                <w:sz w:val="24"/>
                <w:szCs w:val="24"/>
              </w:rPr>
            </w:pPr>
            <w:r>
              <w:rPr>
                <w:rFonts w:ascii="Times New Roman" w:hAnsi="Times New Roman"/>
                <w:sz w:val="24"/>
                <w:szCs w:val="24"/>
              </w:rPr>
              <w:t xml:space="preserve">Platnost dokumentu: </w:t>
            </w:r>
            <w:r>
              <w:rPr>
                <w:rFonts w:ascii="Times New Roman" w:hAnsi="Times New Roman"/>
                <w:b/>
                <w:sz w:val="24"/>
                <w:szCs w:val="24"/>
              </w:rPr>
              <w:t>od 1. 9. 2013</w:t>
            </w:r>
          </w:p>
          <w:p w:rsidR="00A245BB" w:rsidRDefault="00A245BB">
            <w:pPr>
              <w:spacing w:after="0" w:line="240" w:lineRule="auto"/>
              <w:rPr>
                <w:rFonts w:ascii="Times New Roman" w:hAnsi="Times New Roman"/>
                <w:sz w:val="24"/>
                <w:szCs w:val="24"/>
              </w:rPr>
            </w:pPr>
          </w:p>
        </w:tc>
      </w:tr>
      <w:tr w:rsidR="00A245BB" w:rsidTr="00A245BB">
        <w:tc>
          <w:tcPr>
            <w:tcW w:w="10173" w:type="dxa"/>
            <w:gridSpan w:val="2"/>
          </w:tcPr>
          <w:p w:rsidR="00A245BB" w:rsidRDefault="00A245BB">
            <w:pPr>
              <w:spacing w:after="0" w:line="240" w:lineRule="auto"/>
              <w:rPr>
                <w:rFonts w:ascii="Times New Roman" w:hAnsi="Times New Roman"/>
                <w:sz w:val="24"/>
                <w:szCs w:val="24"/>
              </w:rPr>
            </w:pPr>
            <w:r>
              <w:rPr>
                <w:rFonts w:ascii="Times New Roman" w:hAnsi="Times New Roman"/>
                <w:sz w:val="24"/>
                <w:szCs w:val="24"/>
              </w:rPr>
              <w:t xml:space="preserve">Dodatek k ŠVP ZV </w:t>
            </w:r>
            <w:proofErr w:type="gramStart"/>
            <w:r>
              <w:rPr>
                <w:rFonts w:ascii="Times New Roman" w:hAnsi="Times New Roman"/>
                <w:sz w:val="24"/>
                <w:szCs w:val="24"/>
              </w:rPr>
              <w:t>č.4  byl</w:t>
            </w:r>
            <w:proofErr w:type="gramEnd"/>
            <w:r>
              <w:rPr>
                <w:rFonts w:ascii="Times New Roman" w:hAnsi="Times New Roman"/>
                <w:sz w:val="24"/>
                <w:szCs w:val="24"/>
              </w:rPr>
              <w:t xml:space="preserve"> projednán </w:t>
            </w:r>
            <w:r w:rsidR="00B12040">
              <w:rPr>
                <w:rFonts w:ascii="Times New Roman" w:hAnsi="Times New Roman"/>
                <w:sz w:val="24"/>
                <w:szCs w:val="24"/>
              </w:rPr>
              <w:t>školskou</w:t>
            </w:r>
            <w:r>
              <w:rPr>
                <w:rFonts w:ascii="Times New Roman" w:hAnsi="Times New Roman"/>
                <w:sz w:val="24"/>
                <w:szCs w:val="24"/>
              </w:rPr>
              <w:t xml:space="preserve"> radou dne   27.</w:t>
            </w:r>
            <w:r w:rsidR="00B12040">
              <w:rPr>
                <w:rFonts w:ascii="Times New Roman" w:hAnsi="Times New Roman"/>
                <w:sz w:val="24"/>
                <w:szCs w:val="24"/>
              </w:rPr>
              <w:t>6</w:t>
            </w:r>
            <w:r>
              <w:rPr>
                <w:rFonts w:ascii="Times New Roman" w:hAnsi="Times New Roman"/>
                <w:sz w:val="24"/>
                <w:szCs w:val="24"/>
              </w:rPr>
              <w:t xml:space="preserve">.2013 a zapsán pod </w:t>
            </w:r>
            <w:proofErr w:type="spellStart"/>
            <w:r>
              <w:rPr>
                <w:rFonts w:ascii="Times New Roman" w:hAnsi="Times New Roman"/>
                <w:sz w:val="24"/>
                <w:szCs w:val="24"/>
              </w:rPr>
              <w:t>čj</w:t>
            </w:r>
            <w:proofErr w:type="spellEnd"/>
            <w:r>
              <w:rPr>
                <w:rFonts w:ascii="Times New Roman" w:hAnsi="Times New Roman"/>
                <w:sz w:val="24"/>
                <w:szCs w:val="24"/>
              </w:rPr>
              <w:t>. 334/2013</w:t>
            </w:r>
          </w:p>
          <w:p w:rsidR="00A245BB" w:rsidRDefault="00A245BB">
            <w:pPr>
              <w:spacing w:after="0" w:line="240" w:lineRule="auto"/>
              <w:rPr>
                <w:rFonts w:ascii="Times New Roman" w:hAnsi="Times New Roman"/>
                <w:sz w:val="24"/>
                <w:szCs w:val="24"/>
              </w:rPr>
            </w:pPr>
          </w:p>
          <w:p w:rsidR="00A245BB" w:rsidRDefault="00A245BB">
            <w:pPr>
              <w:spacing w:after="0" w:line="240" w:lineRule="auto"/>
              <w:rPr>
                <w:rFonts w:ascii="Times New Roman" w:hAnsi="Times New Roman"/>
                <w:sz w:val="24"/>
                <w:szCs w:val="24"/>
              </w:rPr>
            </w:pPr>
          </w:p>
        </w:tc>
      </w:tr>
      <w:tr w:rsidR="00A245BB" w:rsidTr="00A245BB">
        <w:tc>
          <w:tcPr>
            <w:tcW w:w="6771" w:type="dxa"/>
          </w:tcPr>
          <w:p w:rsidR="00A245BB" w:rsidRDefault="00A245BB">
            <w:pPr>
              <w:pStyle w:val="tabov"/>
              <w:spacing w:line="276" w:lineRule="auto"/>
              <w:rPr>
                <w:b w:val="0"/>
                <w:bCs w:val="0"/>
                <w:sz w:val="24"/>
                <w:szCs w:val="24"/>
                <w:lang w:eastAsia="en-US"/>
              </w:rPr>
            </w:pPr>
            <w:r>
              <w:rPr>
                <w:b w:val="0"/>
                <w:bCs w:val="0"/>
                <w:sz w:val="24"/>
                <w:szCs w:val="24"/>
                <w:lang w:eastAsia="en-US"/>
              </w:rPr>
              <w:t xml:space="preserve">V Kloboukách u Brna, </w:t>
            </w:r>
            <w:proofErr w:type="gramStart"/>
            <w:r>
              <w:rPr>
                <w:b w:val="0"/>
                <w:bCs w:val="0"/>
                <w:sz w:val="24"/>
                <w:szCs w:val="24"/>
                <w:lang w:eastAsia="en-US"/>
              </w:rPr>
              <w:t>dne  28</w:t>
            </w:r>
            <w:proofErr w:type="gramEnd"/>
            <w:r>
              <w:rPr>
                <w:b w:val="0"/>
                <w:bCs w:val="0"/>
                <w:sz w:val="24"/>
                <w:szCs w:val="24"/>
                <w:lang w:eastAsia="en-US"/>
              </w:rPr>
              <w:t xml:space="preserve">. </w:t>
            </w:r>
            <w:r w:rsidR="00B12040">
              <w:rPr>
                <w:b w:val="0"/>
                <w:bCs w:val="0"/>
                <w:sz w:val="24"/>
                <w:szCs w:val="24"/>
                <w:lang w:eastAsia="en-US"/>
              </w:rPr>
              <w:t>6</w:t>
            </w:r>
            <w:r>
              <w:rPr>
                <w:b w:val="0"/>
                <w:bCs w:val="0"/>
                <w:sz w:val="24"/>
                <w:szCs w:val="24"/>
                <w:lang w:eastAsia="en-US"/>
              </w:rPr>
              <w:t>. 2013</w:t>
            </w:r>
          </w:p>
          <w:p w:rsidR="00A245BB" w:rsidRDefault="00A245BB">
            <w:pPr>
              <w:pStyle w:val="tabov"/>
              <w:spacing w:line="276" w:lineRule="auto"/>
              <w:rPr>
                <w:b w:val="0"/>
                <w:bCs w:val="0"/>
                <w:sz w:val="24"/>
                <w:szCs w:val="24"/>
                <w:lang w:eastAsia="en-US"/>
              </w:rPr>
            </w:pPr>
          </w:p>
          <w:p w:rsidR="00A245BB" w:rsidRDefault="00A245BB">
            <w:pPr>
              <w:spacing w:after="0" w:line="240" w:lineRule="auto"/>
              <w:rPr>
                <w:rFonts w:ascii="Times New Roman" w:hAnsi="Times New Roman"/>
                <w:sz w:val="24"/>
                <w:szCs w:val="24"/>
              </w:rPr>
            </w:pPr>
          </w:p>
          <w:p w:rsidR="00A245BB" w:rsidRDefault="00A245BB">
            <w:pPr>
              <w:spacing w:after="0" w:line="240" w:lineRule="auto"/>
              <w:rPr>
                <w:rFonts w:ascii="Times New Roman" w:hAnsi="Times New Roman"/>
                <w:sz w:val="24"/>
                <w:szCs w:val="24"/>
              </w:rPr>
            </w:pPr>
            <w:r>
              <w:rPr>
                <w:rFonts w:ascii="Times New Roman" w:hAnsi="Times New Roman"/>
                <w:sz w:val="24"/>
                <w:szCs w:val="24"/>
              </w:rPr>
              <w:t>………………………………………….</w:t>
            </w:r>
          </w:p>
          <w:p w:rsidR="00A245BB" w:rsidRDefault="00A245BB">
            <w:pPr>
              <w:spacing w:after="0" w:line="240" w:lineRule="auto"/>
              <w:rPr>
                <w:rFonts w:ascii="Times New Roman" w:hAnsi="Times New Roman"/>
                <w:sz w:val="24"/>
                <w:szCs w:val="24"/>
              </w:rPr>
            </w:pPr>
            <w:r>
              <w:rPr>
                <w:rFonts w:ascii="Times New Roman" w:hAnsi="Times New Roman"/>
                <w:sz w:val="24"/>
                <w:szCs w:val="24"/>
              </w:rPr>
              <w:t xml:space="preserve">RNDr. Přemysl Pokorný, ředitel školy </w:t>
            </w:r>
          </w:p>
          <w:p w:rsidR="00A245BB" w:rsidRDefault="00A245BB">
            <w:pPr>
              <w:spacing w:after="0" w:line="240" w:lineRule="auto"/>
              <w:rPr>
                <w:rFonts w:ascii="Times New Roman" w:hAnsi="Times New Roman"/>
                <w:sz w:val="24"/>
                <w:szCs w:val="24"/>
              </w:rPr>
            </w:pPr>
          </w:p>
        </w:tc>
        <w:tc>
          <w:tcPr>
            <w:tcW w:w="3402" w:type="dxa"/>
          </w:tcPr>
          <w:p w:rsidR="00A245BB" w:rsidRDefault="00A245BB">
            <w:pPr>
              <w:spacing w:after="0" w:line="240" w:lineRule="auto"/>
              <w:rPr>
                <w:rFonts w:ascii="Times New Roman" w:hAnsi="Times New Roman"/>
                <w:sz w:val="24"/>
                <w:szCs w:val="24"/>
              </w:rPr>
            </w:pPr>
          </w:p>
          <w:p w:rsidR="00A245BB" w:rsidRDefault="00A245BB">
            <w:pPr>
              <w:spacing w:after="0" w:line="240" w:lineRule="auto"/>
              <w:rPr>
                <w:rFonts w:ascii="Times New Roman" w:hAnsi="Times New Roman"/>
                <w:sz w:val="24"/>
                <w:szCs w:val="24"/>
              </w:rPr>
            </w:pPr>
            <w:r>
              <w:rPr>
                <w:rFonts w:ascii="Times New Roman" w:hAnsi="Times New Roman"/>
                <w:sz w:val="24"/>
                <w:szCs w:val="24"/>
              </w:rPr>
              <w:t xml:space="preserve">    </w:t>
            </w:r>
          </w:p>
          <w:p w:rsidR="00A245BB" w:rsidRDefault="00A245BB">
            <w:pPr>
              <w:spacing w:after="0" w:line="240" w:lineRule="auto"/>
              <w:rPr>
                <w:rFonts w:ascii="Times New Roman" w:hAnsi="Times New Roman"/>
                <w:sz w:val="24"/>
                <w:szCs w:val="24"/>
              </w:rPr>
            </w:pPr>
          </w:p>
          <w:p w:rsidR="00A245BB" w:rsidRDefault="00A245BB">
            <w:pPr>
              <w:spacing w:after="0" w:line="240" w:lineRule="auto"/>
              <w:rPr>
                <w:rFonts w:ascii="Times New Roman" w:hAnsi="Times New Roman"/>
                <w:sz w:val="24"/>
                <w:szCs w:val="24"/>
              </w:rPr>
            </w:pPr>
          </w:p>
          <w:p w:rsidR="00A245BB" w:rsidRDefault="00A245BB">
            <w:pPr>
              <w:spacing w:after="0" w:line="240" w:lineRule="auto"/>
              <w:rPr>
                <w:rFonts w:ascii="Times New Roman" w:hAnsi="Times New Roman"/>
                <w:sz w:val="24"/>
                <w:szCs w:val="24"/>
              </w:rPr>
            </w:pPr>
          </w:p>
          <w:p w:rsidR="00A245BB" w:rsidRDefault="00A245BB">
            <w:pPr>
              <w:spacing w:after="0" w:line="240" w:lineRule="auto"/>
              <w:rPr>
                <w:rFonts w:ascii="Times New Roman" w:hAnsi="Times New Roman"/>
                <w:sz w:val="24"/>
                <w:szCs w:val="24"/>
              </w:rPr>
            </w:pPr>
            <w:r>
              <w:rPr>
                <w:rFonts w:ascii="Times New Roman" w:hAnsi="Times New Roman"/>
                <w:sz w:val="24"/>
                <w:szCs w:val="24"/>
              </w:rPr>
              <w:t xml:space="preserve">  </w:t>
            </w:r>
          </w:p>
          <w:p w:rsidR="00A245BB" w:rsidRDefault="00A245BB">
            <w:pPr>
              <w:spacing w:after="0" w:line="240" w:lineRule="auto"/>
              <w:rPr>
                <w:rFonts w:ascii="Times New Roman" w:hAnsi="Times New Roman"/>
                <w:sz w:val="24"/>
                <w:szCs w:val="24"/>
              </w:rPr>
            </w:pPr>
          </w:p>
          <w:p w:rsidR="00A245BB" w:rsidRDefault="00A245BB">
            <w:pPr>
              <w:spacing w:after="0" w:line="240" w:lineRule="auto"/>
              <w:rPr>
                <w:rFonts w:ascii="Times New Roman" w:hAnsi="Times New Roman"/>
                <w:sz w:val="24"/>
                <w:szCs w:val="24"/>
              </w:rPr>
            </w:pPr>
            <w:r>
              <w:rPr>
                <w:rFonts w:ascii="Times New Roman" w:hAnsi="Times New Roman"/>
                <w:sz w:val="24"/>
                <w:szCs w:val="24"/>
              </w:rPr>
              <w:t>razítko školy</w:t>
            </w:r>
          </w:p>
        </w:tc>
      </w:tr>
    </w:tbl>
    <w:p w:rsidR="00A245BB" w:rsidRDefault="00A245BB" w:rsidP="00A245BB">
      <w:pPr>
        <w:rPr>
          <w:rFonts w:ascii="Times New Roman" w:hAnsi="Times New Roman"/>
          <w:b/>
          <w:sz w:val="24"/>
          <w:szCs w:val="24"/>
        </w:rPr>
      </w:pPr>
    </w:p>
    <w:p w:rsidR="00A245BB" w:rsidRDefault="00A245BB" w:rsidP="00A245BB">
      <w:pPr>
        <w:rPr>
          <w:rFonts w:ascii="Times New Roman" w:hAnsi="Times New Roman"/>
        </w:rPr>
      </w:pPr>
      <w:r>
        <w:rPr>
          <w:rFonts w:ascii="Times New Roman" w:hAnsi="Times New Roman"/>
        </w:rPr>
        <w:t xml:space="preserve">Tímto dodatkem se upravuje školní vzdělávací program </w:t>
      </w:r>
      <w:proofErr w:type="spellStart"/>
      <w:r>
        <w:rPr>
          <w:rFonts w:ascii="Times New Roman" w:hAnsi="Times New Roman"/>
        </w:rPr>
        <w:t>MěVG</w:t>
      </w:r>
      <w:proofErr w:type="spellEnd"/>
      <w:r>
        <w:rPr>
          <w:rFonts w:ascii="Times New Roman" w:hAnsi="Times New Roman"/>
        </w:rPr>
        <w:t xml:space="preserve"> Klobouky u Brna ve znění platných dodatků od 1. 9. 2013 takto:</w:t>
      </w:r>
    </w:p>
    <w:p w:rsidR="00A245BB" w:rsidRDefault="00A245BB" w:rsidP="00A72ED2">
      <w:pPr>
        <w:pStyle w:val="Odstavecseseznamem"/>
        <w:numPr>
          <w:ilvl w:val="0"/>
          <w:numId w:val="26"/>
        </w:numPr>
        <w:rPr>
          <w:rFonts w:ascii="Times New Roman" w:hAnsi="Times New Roman"/>
        </w:rPr>
      </w:pPr>
      <w:r>
        <w:rPr>
          <w:rFonts w:ascii="Times New Roman" w:hAnsi="Times New Roman"/>
        </w:rPr>
        <w:t xml:space="preserve">Problematika dopravní výchova je nově zařazena v RVP ZV do vzdělávací oblasti Člověk a zdraví, Člověk a příroda a to ve vzdělávacích oborech výchova ke zdraví, tělesná výchova, fyzika a biologie. </w:t>
      </w:r>
    </w:p>
    <w:p w:rsidR="00A245BB" w:rsidRDefault="00A245BB" w:rsidP="00A72ED2">
      <w:pPr>
        <w:pStyle w:val="Odstavecseseznamem"/>
        <w:numPr>
          <w:ilvl w:val="0"/>
          <w:numId w:val="26"/>
        </w:numPr>
        <w:rPr>
          <w:rFonts w:ascii="Times New Roman" w:hAnsi="Times New Roman"/>
        </w:rPr>
      </w:pPr>
      <w:r>
        <w:rPr>
          <w:rFonts w:ascii="Times New Roman" w:hAnsi="Times New Roman"/>
        </w:rPr>
        <w:t>Do poznámek k učebnímu plánu se zařazují dílčí výstupy ve vzdělávacích oborech výchova ke zdraví, tělesná výchova, fyzika a biologie ve školním roce 2013 – 2014:</w:t>
      </w:r>
    </w:p>
    <w:p w:rsidR="00A245BB" w:rsidRDefault="00A245BB" w:rsidP="00A245BB">
      <w:pPr>
        <w:numPr>
          <w:ilvl w:val="0"/>
          <w:numId w:val="2"/>
        </w:numPr>
        <w:spacing w:after="0" w:line="240" w:lineRule="auto"/>
        <w:rPr>
          <w:rFonts w:ascii="Times New Roman" w:hAnsi="Times New Roman"/>
        </w:rPr>
      </w:pPr>
      <w:r>
        <w:rPr>
          <w:rFonts w:ascii="Times New Roman" w:hAnsi="Times New Roman"/>
        </w:rPr>
        <w:t>Dopravní výchova</w:t>
      </w:r>
    </w:p>
    <w:p w:rsidR="00A245BB" w:rsidRDefault="00A245BB" w:rsidP="00A245BB">
      <w:pPr>
        <w:numPr>
          <w:ilvl w:val="1"/>
          <w:numId w:val="2"/>
        </w:numPr>
        <w:spacing w:after="0" w:line="240" w:lineRule="auto"/>
        <w:rPr>
          <w:rFonts w:ascii="Times New Roman" w:hAnsi="Times New Roman"/>
        </w:rPr>
      </w:pPr>
      <w:r>
        <w:rPr>
          <w:rFonts w:ascii="Times New Roman" w:hAnsi="Times New Roman"/>
          <w:i/>
        </w:rPr>
        <w:t>Výstupy</w:t>
      </w:r>
      <w:r>
        <w:rPr>
          <w:rFonts w:ascii="Times New Roman" w:hAnsi="Times New Roman"/>
        </w:rPr>
        <w:t>: Žák:</w:t>
      </w:r>
    </w:p>
    <w:p w:rsidR="00A245BB" w:rsidRDefault="00A245BB" w:rsidP="00A245BB">
      <w:pPr>
        <w:numPr>
          <w:ilvl w:val="2"/>
          <w:numId w:val="2"/>
        </w:numPr>
        <w:spacing w:after="0" w:line="240" w:lineRule="auto"/>
        <w:rPr>
          <w:rFonts w:ascii="Times New Roman" w:hAnsi="Times New Roman"/>
        </w:rPr>
      </w:pPr>
      <w:r>
        <w:rPr>
          <w:rFonts w:ascii="Times New Roman" w:hAnsi="Times New Roman"/>
        </w:rPr>
        <w:t xml:space="preserve">v konkrétních situacích silniční a železniční dopravy uplatňuje bezpečné chování, které neohrožuje jeho osobu ani jiné účastníky </w:t>
      </w:r>
    </w:p>
    <w:p w:rsidR="00A245BB" w:rsidRDefault="00A245BB" w:rsidP="00A245BB">
      <w:pPr>
        <w:numPr>
          <w:ilvl w:val="2"/>
          <w:numId w:val="2"/>
        </w:numPr>
        <w:spacing w:after="0" w:line="240" w:lineRule="auto"/>
        <w:rPr>
          <w:rFonts w:ascii="Times New Roman" w:hAnsi="Times New Roman"/>
        </w:rPr>
      </w:pPr>
      <w:r>
        <w:rPr>
          <w:rFonts w:ascii="Times New Roman" w:hAnsi="Times New Roman"/>
        </w:rPr>
        <w:t>vyhodnocuje konkrétní rizikové situace v silniční a železniční dopravě a vyvozuje bezpečné chování</w:t>
      </w:r>
    </w:p>
    <w:p w:rsidR="00A245BB" w:rsidRDefault="00A245BB" w:rsidP="00A245BB">
      <w:pPr>
        <w:numPr>
          <w:ilvl w:val="2"/>
          <w:numId w:val="2"/>
        </w:numPr>
        <w:spacing w:after="0" w:line="240" w:lineRule="auto"/>
        <w:rPr>
          <w:rFonts w:ascii="Times New Roman" w:hAnsi="Times New Roman"/>
        </w:rPr>
      </w:pPr>
      <w:r>
        <w:rPr>
          <w:rFonts w:ascii="Times New Roman" w:hAnsi="Times New Roman"/>
        </w:rPr>
        <w:t xml:space="preserve">diskutuje o příčinách dopravních nehod a o </w:t>
      </w:r>
      <w:proofErr w:type="gramStart"/>
      <w:r>
        <w:rPr>
          <w:rFonts w:ascii="Times New Roman" w:hAnsi="Times New Roman"/>
        </w:rPr>
        <w:t>jejích</w:t>
      </w:r>
      <w:proofErr w:type="gramEnd"/>
      <w:r>
        <w:rPr>
          <w:rFonts w:ascii="Times New Roman" w:hAnsi="Times New Roman"/>
        </w:rPr>
        <w:t xml:space="preserve"> předcházení, argumentuje pro správné řešení situací</w:t>
      </w:r>
    </w:p>
    <w:p w:rsidR="00A245BB" w:rsidRDefault="00A245BB" w:rsidP="00A245BB">
      <w:pPr>
        <w:numPr>
          <w:ilvl w:val="2"/>
          <w:numId w:val="2"/>
        </w:numPr>
        <w:spacing w:after="0" w:line="240" w:lineRule="auto"/>
        <w:rPr>
          <w:rFonts w:ascii="Times New Roman" w:hAnsi="Times New Roman"/>
        </w:rPr>
      </w:pPr>
      <w:r>
        <w:rPr>
          <w:rFonts w:ascii="Times New Roman" w:hAnsi="Times New Roman"/>
        </w:rPr>
        <w:t>aktivně se zapojuje do akcí školy podporujících snižování rizik a nehodovosti a podporující bezpečné chování v dopravě</w:t>
      </w:r>
    </w:p>
    <w:p w:rsidR="00A245BB" w:rsidRDefault="00A245BB" w:rsidP="00A245BB">
      <w:pPr>
        <w:numPr>
          <w:ilvl w:val="2"/>
          <w:numId w:val="2"/>
        </w:numPr>
        <w:spacing w:after="0" w:line="240" w:lineRule="auto"/>
        <w:rPr>
          <w:rFonts w:ascii="Times New Roman" w:hAnsi="Times New Roman"/>
        </w:rPr>
      </w:pPr>
      <w:r>
        <w:rPr>
          <w:rFonts w:ascii="Times New Roman" w:hAnsi="Times New Roman"/>
        </w:rPr>
        <w:t>cíleně používá bezpečnostní a ochranné prvky – jako chodec i jako cyklista</w:t>
      </w:r>
    </w:p>
    <w:p w:rsidR="00A245BB" w:rsidRDefault="00A245BB" w:rsidP="00A245BB">
      <w:pPr>
        <w:numPr>
          <w:ilvl w:val="2"/>
          <w:numId w:val="2"/>
        </w:numPr>
        <w:spacing w:after="0" w:line="240" w:lineRule="auto"/>
        <w:rPr>
          <w:rFonts w:ascii="Times New Roman" w:hAnsi="Times New Roman"/>
        </w:rPr>
      </w:pPr>
      <w:r>
        <w:rPr>
          <w:rFonts w:ascii="Times New Roman" w:hAnsi="Times New Roman"/>
        </w:rPr>
        <w:t>ošetří drobná i závažná zranění</w:t>
      </w:r>
    </w:p>
    <w:p w:rsidR="00A245BB" w:rsidRDefault="00A245BB" w:rsidP="00A245BB">
      <w:pPr>
        <w:numPr>
          <w:ilvl w:val="2"/>
          <w:numId w:val="2"/>
        </w:numPr>
        <w:spacing w:after="0" w:line="240" w:lineRule="auto"/>
        <w:rPr>
          <w:rFonts w:ascii="Times New Roman" w:hAnsi="Times New Roman"/>
        </w:rPr>
      </w:pPr>
      <w:r>
        <w:rPr>
          <w:rFonts w:ascii="Times New Roman" w:hAnsi="Times New Roman"/>
        </w:rPr>
        <w:t>poskytne první pomoc při život ohrožujících stavech</w:t>
      </w:r>
    </w:p>
    <w:p w:rsidR="00A245BB" w:rsidRDefault="00A245BB" w:rsidP="00A245BB">
      <w:pPr>
        <w:spacing w:after="0" w:line="240" w:lineRule="auto"/>
        <w:ind w:left="1800"/>
        <w:rPr>
          <w:rFonts w:ascii="Times New Roman" w:hAnsi="Times New Roman"/>
        </w:rPr>
      </w:pPr>
    </w:p>
    <w:p w:rsidR="00A245BB" w:rsidRDefault="00A245BB" w:rsidP="00A72ED2">
      <w:pPr>
        <w:pStyle w:val="Odstavecseseznamem"/>
        <w:numPr>
          <w:ilvl w:val="0"/>
          <w:numId w:val="26"/>
        </w:numPr>
        <w:rPr>
          <w:rFonts w:ascii="Times New Roman" w:hAnsi="Times New Roman"/>
        </w:rPr>
      </w:pPr>
      <w:r>
        <w:rPr>
          <w:rFonts w:ascii="Times New Roman" w:hAnsi="Times New Roman"/>
        </w:rPr>
        <w:t xml:space="preserve">Jednotlivé části učebních osnov vyučovacích předmětů se ruší, mění nebo doplňují takto: </w:t>
      </w:r>
    </w:p>
    <w:p w:rsidR="00A245BB" w:rsidRDefault="00A245BB" w:rsidP="00A245BB">
      <w:pPr>
        <w:spacing w:after="0"/>
        <w:rPr>
          <w:rFonts w:ascii="Times New Roman" w:hAnsi="Times New Roman"/>
        </w:rPr>
        <w:sectPr w:rsidR="00A245BB">
          <w:pgSz w:w="11906" w:h="16838"/>
          <w:pgMar w:top="720" w:right="720" w:bottom="720" w:left="720" w:header="708" w:footer="708" w:gutter="0"/>
          <w:cols w:space="708"/>
        </w:sectPr>
      </w:pPr>
    </w:p>
    <w:p w:rsidR="00A245BB" w:rsidRDefault="00A245BB" w:rsidP="00A245BB">
      <w:pPr>
        <w:tabs>
          <w:tab w:val="left" w:pos="2880"/>
          <w:tab w:val="left" w:pos="5220"/>
        </w:tabs>
        <w:spacing w:after="0" w:line="240" w:lineRule="auto"/>
        <w:rPr>
          <w:rFonts w:ascii="Times New Roman" w:hAnsi="Times New Roman"/>
          <w:sz w:val="24"/>
          <w:szCs w:val="24"/>
        </w:rPr>
      </w:pPr>
      <w:r>
        <w:rPr>
          <w:rFonts w:ascii="Times New Roman" w:hAnsi="Times New Roman"/>
          <w:sz w:val="24"/>
          <w:szCs w:val="24"/>
        </w:rPr>
        <w:lastRenderedPageBreak/>
        <w:t>Učební osnovy vyučovacího oboru tělesná výchova se doplňují:</w:t>
      </w:r>
    </w:p>
    <w:tbl>
      <w:tblPr>
        <w:tblW w:w="5000" w:type="pct"/>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70" w:type="dxa"/>
          <w:right w:w="70" w:type="dxa"/>
        </w:tblCellMar>
        <w:tblLook w:val="04A0"/>
      </w:tblPr>
      <w:tblGrid>
        <w:gridCol w:w="435"/>
        <w:gridCol w:w="1510"/>
        <w:gridCol w:w="2323"/>
        <w:gridCol w:w="3197"/>
        <w:gridCol w:w="3141"/>
      </w:tblGrid>
      <w:tr w:rsidR="00A245BB" w:rsidTr="00A245BB">
        <w:trPr>
          <w:trHeight w:val="3809"/>
        </w:trPr>
        <w:tc>
          <w:tcPr>
            <w:tcW w:w="205" w:type="pct"/>
            <w:tcBorders>
              <w:top w:val="double" w:sz="4" w:space="0" w:color="auto"/>
              <w:left w:val="single" w:sz="24" w:space="0" w:color="auto"/>
              <w:bottom w:val="single" w:sz="24" w:space="0" w:color="auto"/>
              <w:right w:val="single" w:sz="4" w:space="0" w:color="auto"/>
            </w:tcBorders>
            <w:hideMark/>
          </w:tcPr>
          <w:p w:rsidR="00A245BB" w:rsidRDefault="00A245BB">
            <w:pPr>
              <w:jc w:val="center"/>
              <w:rPr>
                <w:sz w:val="20"/>
                <w:szCs w:val="20"/>
              </w:rPr>
            </w:pPr>
            <w:proofErr w:type="gramStart"/>
            <w:r>
              <w:rPr>
                <w:sz w:val="20"/>
                <w:szCs w:val="20"/>
              </w:rPr>
              <w:t>1.- 8.</w:t>
            </w:r>
            <w:proofErr w:type="gramEnd"/>
          </w:p>
        </w:tc>
        <w:tc>
          <w:tcPr>
            <w:tcW w:w="712" w:type="pct"/>
            <w:tcBorders>
              <w:top w:val="double" w:sz="4" w:space="0" w:color="auto"/>
              <w:left w:val="single" w:sz="4" w:space="0" w:color="auto"/>
              <w:bottom w:val="single" w:sz="24" w:space="0" w:color="auto"/>
              <w:right w:val="single" w:sz="4" w:space="0" w:color="auto"/>
            </w:tcBorders>
          </w:tcPr>
          <w:p w:rsidR="00A245BB" w:rsidRDefault="00A245BB">
            <w:pPr>
              <w:rPr>
                <w:sz w:val="20"/>
                <w:szCs w:val="20"/>
              </w:rPr>
            </w:pPr>
            <w:r>
              <w:rPr>
                <w:sz w:val="20"/>
                <w:szCs w:val="20"/>
              </w:rPr>
              <w:t>Činnosti ovlivňující zdraví</w:t>
            </w:r>
          </w:p>
          <w:p w:rsidR="00A245BB" w:rsidRDefault="00A245BB">
            <w:pPr>
              <w:rPr>
                <w:color w:val="FF0000"/>
                <w:sz w:val="20"/>
                <w:szCs w:val="20"/>
              </w:rPr>
            </w:pPr>
            <w:r>
              <w:rPr>
                <w:color w:val="FF0000"/>
                <w:sz w:val="20"/>
                <w:szCs w:val="20"/>
              </w:rPr>
              <w:t>Dopravní výchova</w:t>
            </w:r>
          </w:p>
          <w:p w:rsidR="00A245BB" w:rsidRDefault="00A245BB">
            <w:pPr>
              <w:rPr>
                <w:sz w:val="20"/>
                <w:szCs w:val="20"/>
              </w:rPr>
            </w:pPr>
          </w:p>
          <w:p w:rsidR="00A245BB" w:rsidRDefault="00A245BB">
            <w:pPr>
              <w:rPr>
                <w:sz w:val="20"/>
                <w:szCs w:val="20"/>
              </w:rPr>
            </w:pPr>
          </w:p>
          <w:p w:rsidR="00A245BB" w:rsidRDefault="00A245BB">
            <w:pPr>
              <w:rPr>
                <w:sz w:val="20"/>
                <w:szCs w:val="20"/>
              </w:rPr>
            </w:pPr>
          </w:p>
        </w:tc>
        <w:tc>
          <w:tcPr>
            <w:tcW w:w="1095" w:type="pct"/>
            <w:tcBorders>
              <w:top w:val="double" w:sz="4" w:space="0" w:color="auto"/>
              <w:left w:val="single" w:sz="4" w:space="0" w:color="auto"/>
              <w:bottom w:val="single" w:sz="24" w:space="0" w:color="auto"/>
              <w:right w:val="single" w:sz="4" w:space="0" w:color="auto"/>
            </w:tcBorders>
          </w:tcPr>
          <w:p w:rsidR="00A245BB" w:rsidRDefault="00A245BB">
            <w:pPr>
              <w:rPr>
                <w:sz w:val="20"/>
                <w:szCs w:val="20"/>
              </w:rPr>
            </w:pPr>
            <w:r>
              <w:rPr>
                <w:sz w:val="20"/>
                <w:szCs w:val="20"/>
              </w:rPr>
              <w:t>Dodržování pravidel bezpečnosti</w:t>
            </w:r>
          </w:p>
          <w:p w:rsidR="00A245BB" w:rsidRDefault="00A245BB">
            <w:pPr>
              <w:pStyle w:val="Bezmezer"/>
              <w:spacing w:line="276" w:lineRule="auto"/>
            </w:pPr>
          </w:p>
          <w:p w:rsidR="00A245BB" w:rsidRDefault="00A245BB">
            <w:pPr>
              <w:pStyle w:val="Bezmezer"/>
              <w:spacing w:line="276" w:lineRule="auto"/>
              <w:rPr>
                <w:color w:val="FF0000"/>
                <w:sz w:val="20"/>
                <w:szCs w:val="20"/>
              </w:rPr>
            </w:pPr>
            <w:r>
              <w:rPr>
                <w:color w:val="FF0000"/>
                <w:sz w:val="20"/>
                <w:szCs w:val="20"/>
              </w:rPr>
              <w:t>Dodržování bezpečnosti silničního a železničního provozu</w:t>
            </w:r>
          </w:p>
        </w:tc>
        <w:tc>
          <w:tcPr>
            <w:tcW w:w="1507" w:type="pct"/>
            <w:tcBorders>
              <w:top w:val="double" w:sz="4" w:space="0" w:color="auto"/>
              <w:left w:val="single" w:sz="4" w:space="0" w:color="auto"/>
              <w:bottom w:val="single" w:sz="24" w:space="0" w:color="auto"/>
              <w:right w:val="single" w:sz="4" w:space="0" w:color="auto"/>
            </w:tcBorders>
          </w:tcPr>
          <w:p w:rsidR="00A245BB" w:rsidRDefault="00A245BB">
            <w:pPr>
              <w:pStyle w:val="Odstavecseseznamem"/>
              <w:spacing w:after="0" w:line="240" w:lineRule="auto"/>
              <w:ind w:left="360"/>
              <w:rPr>
                <w:sz w:val="16"/>
              </w:rPr>
            </w:pPr>
          </w:p>
          <w:p w:rsidR="00A245BB" w:rsidRDefault="00A245BB">
            <w:pPr>
              <w:spacing w:after="0" w:line="240" w:lineRule="auto"/>
              <w:ind w:left="170"/>
              <w:rPr>
                <w:sz w:val="20"/>
                <w:szCs w:val="20"/>
              </w:rPr>
            </w:pPr>
          </w:p>
          <w:p w:rsidR="00A245BB" w:rsidRDefault="00A245BB">
            <w:pPr>
              <w:spacing w:after="0" w:line="240" w:lineRule="auto"/>
              <w:ind w:left="170"/>
              <w:rPr>
                <w:sz w:val="20"/>
                <w:szCs w:val="20"/>
              </w:rPr>
            </w:pPr>
          </w:p>
          <w:p w:rsidR="00A245BB" w:rsidRDefault="00A245BB" w:rsidP="00A245BB">
            <w:pPr>
              <w:pStyle w:val="Odstavecseseznamem"/>
              <w:numPr>
                <w:ilvl w:val="0"/>
                <w:numId w:val="2"/>
              </w:numPr>
              <w:spacing w:after="0" w:line="240" w:lineRule="auto"/>
              <w:rPr>
                <w:rFonts w:ascii="Times New Roman" w:hAnsi="Times New Roman"/>
                <w:color w:val="FF0000"/>
                <w:sz w:val="20"/>
                <w:szCs w:val="20"/>
              </w:rPr>
            </w:pPr>
            <w:r>
              <w:rPr>
                <w:rFonts w:ascii="Times New Roman" w:hAnsi="Times New Roman"/>
                <w:color w:val="FF0000"/>
                <w:sz w:val="20"/>
                <w:szCs w:val="20"/>
              </w:rPr>
              <w:t xml:space="preserve">v konkrétních situacích silniční a železniční dopravy uplatňuje bezpečné chování, které neohrožuje jeho osobu ani jiné účastníky </w:t>
            </w:r>
          </w:p>
          <w:p w:rsidR="00A245BB" w:rsidRDefault="00A245BB" w:rsidP="00A245BB">
            <w:pPr>
              <w:pStyle w:val="Odstavecseseznamem"/>
              <w:numPr>
                <w:ilvl w:val="0"/>
                <w:numId w:val="2"/>
              </w:numPr>
              <w:spacing w:after="0" w:line="240" w:lineRule="auto"/>
              <w:rPr>
                <w:rFonts w:ascii="Times New Roman" w:hAnsi="Times New Roman"/>
                <w:color w:val="FF0000"/>
                <w:sz w:val="20"/>
                <w:szCs w:val="20"/>
              </w:rPr>
            </w:pPr>
            <w:r>
              <w:rPr>
                <w:rFonts w:ascii="Times New Roman" w:hAnsi="Times New Roman"/>
                <w:color w:val="FF0000"/>
                <w:sz w:val="20"/>
                <w:szCs w:val="20"/>
              </w:rPr>
              <w:t>aktivně se zapojuje do akcí školy podporujících snižování rizik a nehodovosti a podporující bezpečné chování v dopravě</w:t>
            </w:r>
          </w:p>
          <w:p w:rsidR="00A245BB" w:rsidRDefault="00A245BB" w:rsidP="00A245BB">
            <w:pPr>
              <w:pStyle w:val="Odstavecseseznamem"/>
              <w:numPr>
                <w:ilvl w:val="0"/>
                <w:numId w:val="2"/>
              </w:numPr>
              <w:spacing w:after="0" w:line="240" w:lineRule="auto"/>
              <w:rPr>
                <w:rFonts w:ascii="Times New Roman" w:hAnsi="Times New Roman"/>
                <w:color w:val="FF0000"/>
                <w:sz w:val="20"/>
                <w:szCs w:val="20"/>
              </w:rPr>
            </w:pPr>
            <w:r>
              <w:rPr>
                <w:rFonts w:ascii="Times New Roman" w:hAnsi="Times New Roman"/>
                <w:color w:val="FF0000"/>
                <w:sz w:val="20"/>
                <w:szCs w:val="20"/>
              </w:rPr>
              <w:t>cíleně používá bezpečnostní a ochranné prvky – jako chodec i jako cyklista</w:t>
            </w:r>
          </w:p>
          <w:p w:rsidR="00A245BB" w:rsidRDefault="00A245BB">
            <w:pPr>
              <w:spacing w:after="0" w:line="240" w:lineRule="auto"/>
              <w:ind w:left="170"/>
              <w:rPr>
                <w:sz w:val="16"/>
              </w:rPr>
            </w:pPr>
          </w:p>
        </w:tc>
        <w:tc>
          <w:tcPr>
            <w:tcW w:w="1481" w:type="pct"/>
            <w:tcBorders>
              <w:top w:val="double" w:sz="4" w:space="0" w:color="auto"/>
              <w:left w:val="single" w:sz="4" w:space="0" w:color="auto"/>
              <w:bottom w:val="single" w:sz="24" w:space="0" w:color="auto"/>
              <w:right w:val="single" w:sz="24" w:space="0" w:color="auto"/>
            </w:tcBorders>
            <w:hideMark/>
          </w:tcPr>
          <w:p w:rsidR="00A245BB" w:rsidRDefault="00A245BB">
            <w:pPr>
              <w:rPr>
                <w:sz w:val="20"/>
                <w:szCs w:val="20"/>
              </w:rPr>
            </w:pPr>
            <w:r>
              <w:rPr>
                <w:sz w:val="20"/>
                <w:szCs w:val="20"/>
              </w:rPr>
              <w:t xml:space="preserve">PT - OSV- přispívá k utváření dobrých mezilidských </w:t>
            </w:r>
            <w:proofErr w:type="gramStart"/>
            <w:r>
              <w:rPr>
                <w:sz w:val="20"/>
                <w:szCs w:val="20"/>
              </w:rPr>
              <w:t>vztahů,rozvoj</w:t>
            </w:r>
            <w:proofErr w:type="gramEnd"/>
            <w:r>
              <w:rPr>
                <w:sz w:val="20"/>
                <w:szCs w:val="20"/>
              </w:rPr>
              <w:t xml:space="preserve"> poznávání, sebepoznávání a </w:t>
            </w:r>
            <w:proofErr w:type="spellStart"/>
            <w:r>
              <w:rPr>
                <w:sz w:val="20"/>
                <w:szCs w:val="20"/>
              </w:rPr>
              <w:t>sebepojetí</w:t>
            </w:r>
            <w:proofErr w:type="spellEnd"/>
          </w:p>
          <w:p w:rsidR="00A245BB" w:rsidRDefault="00A245BB">
            <w:pPr>
              <w:rPr>
                <w:sz w:val="20"/>
                <w:szCs w:val="20"/>
              </w:rPr>
            </w:pPr>
            <w:r>
              <w:rPr>
                <w:sz w:val="20"/>
                <w:szCs w:val="20"/>
              </w:rPr>
              <w:t>PT - VDO - rozvoj disciplinovanosti a sebekritiky, motivace k ohleduplnosti a ochotě pomáhat druhým, zejména slabším</w:t>
            </w:r>
          </w:p>
          <w:p w:rsidR="00A245BB" w:rsidRDefault="00A245BB">
            <w:pPr>
              <w:rPr>
                <w:sz w:val="20"/>
                <w:szCs w:val="20"/>
              </w:rPr>
            </w:pPr>
            <w:r>
              <w:rPr>
                <w:sz w:val="20"/>
                <w:szCs w:val="20"/>
              </w:rPr>
              <w:t>Matematika- měření délky, práce s časem</w:t>
            </w:r>
          </w:p>
          <w:p w:rsidR="00A245BB" w:rsidRDefault="00A245BB">
            <w:pPr>
              <w:rPr>
                <w:sz w:val="20"/>
                <w:szCs w:val="20"/>
              </w:rPr>
            </w:pPr>
            <w:r>
              <w:rPr>
                <w:sz w:val="20"/>
                <w:szCs w:val="20"/>
              </w:rPr>
              <w:t>Fyzika – kinematika pohybu</w:t>
            </w:r>
          </w:p>
          <w:p w:rsidR="00A245BB" w:rsidRDefault="00A245BB">
            <w:pPr>
              <w:rPr>
                <w:sz w:val="20"/>
                <w:szCs w:val="20"/>
              </w:rPr>
            </w:pPr>
            <w:r>
              <w:rPr>
                <w:sz w:val="20"/>
                <w:szCs w:val="20"/>
              </w:rPr>
              <w:t xml:space="preserve"> OSV - smysl pro zodpovědnost, uvědomuje si hodnoty spolupráce a pomoci</w:t>
            </w:r>
          </w:p>
          <w:p w:rsidR="00A245BB" w:rsidRDefault="00A245BB">
            <w:pPr>
              <w:rPr>
                <w:sz w:val="20"/>
                <w:szCs w:val="20"/>
              </w:rPr>
            </w:pPr>
            <w:r>
              <w:rPr>
                <w:sz w:val="20"/>
                <w:szCs w:val="20"/>
              </w:rPr>
              <w:t>Terén, školní výlety</w:t>
            </w:r>
          </w:p>
        </w:tc>
      </w:tr>
    </w:tbl>
    <w:p w:rsidR="00A245BB" w:rsidRDefault="00A245BB" w:rsidP="00A245BB">
      <w:pPr>
        <w:tabs>
          <w:tab w:val="left" w:pos="2880"/>
          <w:tab w:val="left" w:pos="5220"/>
        </w:tabs>
        <w:spacing w:after="0" w:line="240" w:lineRule="auto"/>
        <w:rPr>
          <w:rFonts w:ascii="Times New Roman" w:hAnsi="Times New Roman"/>
          <w:sz w:val="24"/>
          <w:szCs w:val="24"/>
        </w:rPr>
      </w:pPr>
    </w:p>
    <w:p w:rsidR="00A245BB" w:rsidRDefault="00A245BB" w:rsidP="00A245BB">
      <w:pPr>
        <w:tabs>
          <w:tab w:val="left" w:pos="2880"/>
          <w:tab w:val="left" w:pos="5220"/>
        </w:tabs>
        <w:spacing w:after="0" w:line="240" w:lineRule="auto"/>
        <w:rPr>
          <w:rFonts w:ascii="Times New Roman" w:hAnsi="Times New Roman"/>
          <w:sz w:val="24"/>
          <w:szCs w:val="24"/>
        </w:rPr>
      </w:pPr>
    </w:p>
    <w:p w:rsidR="00A245BB" w:rsidRDefault="00A245BB" w:rsidP="00A245BB">
      <w:pPr>
        <w:tabs>
          <w:tab w:val="left" w:pos="2880"/>
          <w:tab w:val="left" w:pos="5220"/>
        </w:tabs>
        <w:spacing w:after="0" w:line="240" w:lineRule="auto"/>
        <w:rPr>
          <w:rFonts w:ascii="Times New Roman" w:hAnsi="Times New Roman"/>
          <w:sz w:val="24"/>
          <w:szCs w:val="24"/>
        </w:rPr>
      </w:pPr>
      <w:r>
        <w:rPr>
          <w:rFonts w:ascii="Times New Roman" w:hAnsi="Times New Roman"/>
          <w:sz w:val="24"/>
          <w:szCs w:val="24"/>
        </w:rPr>
        <w:t>Učební osnovy vyučovacího oboru fyzika se doplňují:</w:t>
      </w:r>
    </w:p>
    <w:tbl>
      <w:tblPr>
        <w:tblStyle w:val="Mkatabulky"/>
        <w:tblW w:w="4965" w:type="pct"/>
        <w:tblInd w:w="108" w:type="dxa"/>
        <w:tblLook w:val="01E0"/>
      </w:tblPr>
      <w:tblGrid>
        <w:gridCol w:w="389"/>
        <w:gridCol w:w="1552"/>
        <w:gridCol w:w="2329"/>
        <w:gridCol w:w="3199"/>
        <w:gridCol w:w="3138"/>
      </w:tblGrid>
      <w:tr w:rsidR="00A245BB" w:rsidTr="00A245BB">
        <w:trPr>
          <w:trHeight w:val="3528"/>
        </w:trPr>
        <w:tc>
          <w:tcPr>
            <w:tcW w:w="183" w:type="pct"/>
            <w:tcBorders>
              <w:top w:val="single" w:sz="18" w:space="0" w:color="auto"/>
              <w:left w:val="single" w:sz="18" w:space="0" w:color="auto"/>
              <w:bottom w:val="single" w:sz="18" w:space="0" w:color="auto"/>
              <w:right w:val="single" w:sz="4" w:space="0" w:color="auto"/>
            </w:tcBorders>
            <w:hideMark/>
          </w:tcPr>
          <w:p w:rsidR="00A245BB" w:rsidRDefault="00A245BB">
            <w:pPr>
              <w:pStyle w:val="Default"/>
              <w:rPr>
                <w:sz w:val="20"/>
                <w:szCs w:val="20"/>
                <w:lang w:eastAsia="en-US"/>
              </w:rPr>
            </w:pPr>
            <w:r>
              <w:rPr>
                <w:sz w:val="20"/>
                <w:szCs w:val="20"/>
                <w:lang w:eastAsia="en-US"/>
              </w:rPr>
              <w:t>2.</w:t>
            </w:r>
          </w:p>
        </w:tc>
        <w:tc>
          <w:tcPr>
            <w:tcW w:w="731" w:type="pct"/>
            <w:tcBorders>
              <w:top w:val="single" w:sz="18" w:space="0" w:color="auto"/>
              <w:left w:val="single" w:sz="4" w:space="0" w:color="auto"/>
              <w:bottom w:val="single" w:sz="18" w:space="0" w:color="auto"/>
              <w:right w:val="single" w:sz="4" w:space="0" w:color="auto"/>
            </w:tcBorders>
          </w:tcPr>
          <w:p w:rsidR="00A245BB" w:rsidRDefault="00A245BB">
            <w:pPr>
              <w:pStyle w:val="Default"/>
              <w:rPr>
                <w:sz w:val="20"/>
                <w:szCs w:val="20"/>
                <w:lang w:eastAsia="en-US"/>
              </w:rPr>
            </w:pPr>
            <w:r>
              <w:rPr>
                <w:sz w:val="20"/>
                <w:szCs w:val="20"/>
                <w:lang w:eastAsia="en-US"/>
              </w:rPr>
              <w:t xml:space="preserve">2.1 Mechanika pevných těles </w:t>
            </w:r>
          </w:p>
          <w:p w:rsidR="00A245BB" w:rsidRDefault="00A245BB">
            <w:pPr>
              <w:pStyle w:val="Default"/>
              <w:rPr>
                <w:sz w:val="20"/>
                <w:szCs w:val="20"/>
                <w:lang w:eastAsia="en-US"/>
              </w:rPr>
            </w:pPr>
          </w:p>
        </w:tc>
        <w:tc>
          <w:tcPr>
            <w:tcW w:w="1098" w:type="pct"/>
            <w:tcBorders>
              <w:top w:val="single" w:sz="18" w:space="0" w:color="auto"/>
              <w:left w:val="single" w:sz="4" w:space="0" w:color="auto"/>
              <w:bottom w:val="single" w:sz="18" w:space="0" w:color="auto"/>
              <w:right w:val="single" w:sz="4" w:space="0" w:color="auto"/>
            </w:tcBorders>
          </w:tcPr>
          <w:p w:rsidR="00A245BB" w:rsidRDefault="00A245BB">
            <w:pPr>
              <w:autoSpaceDE w:val="0"/>
              <w:autoSpaceDN w:val="0"/>
              <w:adjustRightInd w:val="0"/>
            </w:pPr>
            <w:r>
              <w:t>• Kinematika</w:t>
            </w:r>
          </w:p>
          <w:p w:rsidR="00A245BB" w:rsidRDefault="00A245BB">
            <w:pPr>
              <w:autoSpaceDE w:val="0"/>
              <w:autoSpaceDN w:val="0"/>
              <w:adjustRightInd w:val="0"/>
            </w:pPr>
            <w:r>
              <w:t>• dráha, trajektorie</w:t>
            </w:r>
          </w:p>
          <w:p w:rsidR="00A245BB" w:rsidRDefault="00A245BB">
            <w:pPr>
              <w:autoSpaceDE w:val="0"/>
              <w:autoSpaceDN w:val="0"/>
              <w:adjustRightInd w:val="0"/>
            </w:pPr>
            <w:r>
              <w:t>• rychlost</w:t>
            </w:r>
          </w:p>
          <w:p w:rsidR="00A245BB" w:rsidRDefault="00A245BB">
            <w:pPr>
              <w:autoSpaceDE w:val="0"/>
              <w:autoSpaceDN w:val="0"/>
              <w:adjustRightInd w:val="0"/>
            </w:pPr>
            <w:r>
              <w:t>• grafy pohybů</w:t>
            </w:r>
          </w:p>
          <w:p w:rsidR="00A245BB" w:rsidRDefault="00A245BB">
            <w:pPr>
              <w:autoSpaceDE w:val="0"/>
              <w:autoSpaceDN w:val="0"/>
              <w:adjustRightInd w:val="0"/>
            </w:pPr>
            <w:r>
              <w:t>• relativní pohyb</w:t>
            </w:r>
          </w:p>
          <w:p w:rsidR="00A245BB" w:rsidRDefault="00A245BB">
            <w:pPr>
              <w:autoSpaceDE w:val="0"/>
              <w:autoSpaceDN w:val="0"/>
              <w:adjustRightInd w:val="0"/>
              <w:rPr>
                <w:color w:val="FF0000"/>
              </w:rPr>
            </w:pPr>
            <w:r>
              <w:rPr>
                <w:color w:val="FF0000"/>
              </w:rPr>
              <w:t>• dopravní výchova</w:t>
            </w:r>
          </w:p>
          <w:p w:rsidR="00A245BB" w:rsidRDefault="00A245BB">
            <w:pPr>
              <w:autoSpaceDE w:val="0"/>
              <w:autoSpaceDN w:val="0"/>
              <w:adjustRightInd w:val="0"/>
            </w:pPr>
            <w:r>
              <w:t>• Dynamika</w:t>
            </w:r>
          </w:p>
          <w:p w:rsidR="00A245BB" w:rsidRDefault="00A245BB">
            <w:pPr>
              <w:autoSpaceDE w:val="0"/>
              <w:autoSpaceDN w:val="0"/>
              <w:adjustRightInd w:val="0"/>
            </w:pPr>
            <w:r>
              <w:t>• Newtonovy pohybové zákony</w:t>
            </w:r>
          </w:p>
          <w:p w:rsidR="00A245BB" w:rsidRDefault="00A245BB">
            <w:pPr>
              <w:autoSpaceDE w:val="0"/>
              <w:autoSpaceDN w:val="0"/>
              <w:adjustRightInd w:val="0"/>
            </w:pPr>
            <w:r>
              <w:t>• měření síly</w:t>
            </w:r>
          </w:p>
          <w:p w:rsidR="00A245BB" w:rsidRDefault="00A245BB">
            <w:pPr>
              <w:autoSpaceDE w:val="0"/>
              <w:autoSpaceDN w:val="0"/>
              <w:adjustRightInd w:val="0"/>
            </w:pPr>
            <w:r>
              <w:t>• základní typy sil</w:t>
            </w:r>
          </w:p>
          <w:p w:rsidR="00A245BB" w:rsidRDefault="00A245BB">
            <w:pPr>
              <w:autoSpaceDE w:val="0"/>
              <w:autoSpaceDN w:val="0"/>
              <w:adjustRightInd w:val="0"/>
            </w:pPr>
            <w:r>
              <w:t>• kladka, nakloněná rovina</w:t>
            </w:r>
          </w:p>
          <w:p w:rsidR="00A245BB" w:rsidRDefault="00A245BB">
            <w:pPr>
              <w:autoSpaceDE w:val="0"/>
              <w:autoSpaceDN w:val="0"/>
              <w:adjustRightInd w:val="0"/>
            </w:pPr>
            <w:r>
              <w:t>• Otáčení</w:t>
            </w:r>
          </w:p>
          <w:p w:rsidR="00A245BB" w:rsidRDefault="00A245BB">
            <w:pPr>
              <w:autoSpaceDE w:val="0"/>
              <w:autoSpaceDN w:val="0"/>
              <w:adjustRightInd w:val="0"/>
            </w:pPr>
            <w:r>
              <w:t>• moment síly</w:t>
            </w:r>
          </w:p>
          <w:p w:rsidR="00A245BB" w:rsidRDefault="00A245BB">
            <w:pPr>
              <w:autoSpaceDE w:val="0"/>
              <w:autoSpaceDN w:val="0"/>
              <w:adjustRightInd w:val="0"/>
            </w:pPr>
            <w:r>
              <w:t>• páka</w:t>
            </w:r>
          </w:p>
          <w:p w:rsidR="00A245BB" w:rsidRDefault="00A245BB">
            <w:pPr>
              <w:autoSpaceDE w:val="0"/>
              <w:autoSpaceDN w:val="0"/>
              <w:adjustRightInd w:val="0"/>
            </w:pPr>
            <w:r>
              <w:t>• Deformace</w:t>
            </w:r>
          </w:p>
          <w:p w:rsidR="00A245BB" w:rsidRDefault="00A245BB">
            <w:pPr>
              <w:autoSpaceDE w:val="0"/>
              <w:autoSpaceDN w:val="0"/>
              <w:adjustRightInd w:val="0"/>
            </w:pPr>
            <w:r>
              <w:t>• tlak</w:t>
            </w:r>
          </w:p>
          <w:p w:rsidR="00A245BB" w:rsidRDefault="00A245BB"/>
        </w:tc>
        <w:tc>
          <w:tcPr>
            <w:tcW w:w="1508" w:type="pct"/>
            <w:tcBorders>
              <w:top w:val="single" w:sz="18" w:space="0" w:color="auto"/>
              <w:left w:val="single" w:sz="4" w:space="0" w:color="auto"/>
              <w:bottom w:val="single" w:sz="18" w:space="0" w:color="auto"/>
              <w:right w:val="single" w:sz="4" w:space="0" w:color="auto"/>
            </w:tcBorders>
          </w:tcPr>
          <w:p w:rsidR="00A245BB" w:rsidRDefault="00A245BB">
            <w:pPr>
              <w:autoSpaceDE w:val="0"/>
              <w:autoSpaceDN w:val="0"/>
              <w:adjustRightInd w:val="0"/>
            </w:pPr>
            <w:r>
              <w:t xml:space="preserve">-rozhodne, jaký druh pohybu těleso koná vzhledem k jinému tělesu </w:t>
            </w:r>
          </w:p>
          <w:p w:rsidR="00A245BB" w:rsidRDefault="00A245BB">
            <w:pPr>
              <w:autoSpaceDE w:val="0"/>
              <w:autoSpaceDN w:val="0"/>
              <w:adjustRightInd w:val="0"/>
            </w:pPr>
            <w:r>
              <w:t>• využívá s porozuměním při řešení problémů a úloh vztah mezi rychlostí, dráhou a časem u rovnoměrného pohybu tělesa</w:t>
            </w:r>
          </w:p>
          <w:p w:rsidR="00A245BB" w:rsidRDefault="00A245BB">
            <w:pPr>
              <w:autoSpaceDE w:val="0"/>
              <w:autoSpaceDN w:val="0"/>
              <w:adjustRightInd w:val="0"/>
            </w:pPr>
            <w:r>
              <w:t xml:space="preserve">• </w:t>
            </w:r>
            <w:r>
              <w:rPr>
                <w:rFonts w:ascii="Times New Roman" w:hAnsi="Times New Roman"/>
                <w:color w:val="FF0000"/>
              </w:rPr>
              <w:t>vyhodnocuje konkrétní rizikové situace v silniční a železniční dopravě a vyvozuje bezpečné chování</w:t>
            </w:r>
          </w:p>
          <w:p w:rsidR="00A245BB" w:rsidRDefault="00A245BB">
            <w:pPr>
              <w:autoSpaceDE w:val="0"/>
              <w:autoSpaceDN w:val="0"/>
              <w:adjustRightInd w:val="0"/>
            </w:pPr>
            <w:r>
              <w:t xml:space="preserve">• </w:t>
            </w:r>
            <w:r>
              <w:rPr>
                <w:rFonts w:ascii="Times New Roman" w:hAnsi="Times New Roman"/>
                <w:color w:val="FF0000"/>
              </w:rPr>
              <w:t xml:space="preserve">diskutuje o příčinách dopravních nehod a o </w:t>
            </w:r>
            <w:proofErr w:type="gramStart"/>
            <w:r>
              <w:rPr>
                <w:rFonts w:ascii="Times New Roman" w:hAnsi="Times New Roman"/>
                <w:color w:val="FF0000"/>
              </w:rPr>
              <w:t>jejích</w:t>
            </w:r>
            <w:proofErr w:type="gramEnd"/>
            <w:r>
              <w:rPr>
                <w:rFonts w:ascii="Times New Roman" w:hAnsi="Times New Roman"/>
                <w:color w:val="FF0000"/>
              </w:rPr>
              <w:t xml:space="preserve"> předcházení, argumentuje pro správné řešení situací</w:t>
            </w:r>
          </w:p>
          <w:p w:rsidR="00A245BB" w:rsidRDefault="00A245BB">
            <w:pPr>
              <w:autoSpaceDE w:val="0"/>
              <w:autoSpaceDN w:val="0"/>
              <w:adjustRightInd w:val="0"/>
            </w:pPr>
            <w:r>
              <w:t xml:space="preserve">• změří velikost působící síly </w:t>
            </w:r>
          </w:p>
          <w:p w:rsidR="00A245BB" w:rsidRDefault="00A245BB">
            <w:pPr>
              <w:autoSpaceDE w:val="0"/>
              <w:autoSpaceDN w:val="0"/>
              <w:adjustRightInd w:val="0"/>
            </w:pPr>
            <w:r>
              <w:t xml:space="preserve">• určí v konkrétní jednoduché situaci druhy sil působících na těleso, jejich velikost, směry a výslednici </w:t>
            </w:r>
          </w:p>
          <w:p w:rsidR="00A245BB" w:rsidRDefault="00A245BB">
            <w:pPr>
              <w:autoSpaceDE w:val="0"/>
              <w:autoSpaceDN w:val="0"/>
              <w:adjustRightInd w:val="0"/>
            </w:pPr>
            <w:r>
              <w:t xml:space="preserve">• využívá Newtonovy zákony pro objasňování či předvídání změn pohybu těles při působeni stálé výsledné síly v jednoduchých situacích </w:t>
            </w:r>
          </w:p>
          <w:p w:rsidR="00A245BB" w:rsidRDefault="00A245BB">
            <w:pPr>
              <w:autoSpaceDE w:val="0"/>
              <w:autoSpaceDN w:val="0"/>
              <w:adjustRightInd w:val="0"/>
            </w:pPr>
            <w:r>
              <w:t xml:space="preserve">• aplikuje poznatky o otáčivých účincích síly při řešení praktických problémů </w:t>
            </w:r>
          </w:p>
          <w:p w:rsidR="00A245BB" w:rsidRDefault="00A245BB"/>
        </w:tc>
        <w:tc>
          <w:tcPr>
            <w:tcW w:w="1479" w:type="pct"/>
            <w:tcBorders>
              <w:top w:val="single" w:sz="18" w:space="0" w:color="auto"/>
              <w:left w:val="single" w:sz="4" w:space="0" w:color="auto"/>
              <w:bottom w:val="single" w:sz="18" w:space="0" w:color="auto"/>
              <w:right w:val="single" w:sz="18" w:space="0" w:color="auto"/>
            </w:tcBorders>
          </w:tcPr>
          <w:p w:rsidR="00A245BB" w:rsidRDefault="00A245BB">
            <w:pPr>
              <w:autoSpaceDE w:val="0"/>
              <w:autoSpaceDN w:val="0"/>
              <w:adjustRightInd w:val="0"/>
            </w:pPr>
            <w:proofErr w:type="spellStart"/>
            <w:r>
              <w:t>Bi</w:t>
            </w:r>
            <w:proofErr w:type="spellEnd"/>
            <w:r>
              <w:t xml:space="preserve"> - biomechanika lidského těla</w:t>
            </w:r>
          </w:p>
          <w:p w:rsidR="00A245BB" w:rsidRDefault="00A245BB">
            <w:pPr>
              <w:autoSpaceDE w:val="0"/>
              <w:autoSpaceDN w:val="0"/>
              <w:adjustRightInd w:val="0"/>
              <w:rPr>
                <w:color w:val="FF0000"/>
              </w:rPr>
            </w:pPr>
            <w:r>
              <w:rPr>
                <w:color w:val="FF0000"/>
              </w:rPr>
              <w:t>TV – dopravní výchova</w:t>
            </w:r>
          </w:p>
          <w:p w:rsidR="00A245BB" w:rsidRDefault="00A245BB"/>
        </w:tc>
      </w:tr>
    </w:tbl>
    <w:p w:rsidR="00A245BB" w:rsidRDefault="00A245BB" w:rsidP="00A245BB"/>
    <w:p w:rsidR="00A245BB" w:rsidRDefault="00A245BB" w:rsidP="00A245BB"/>
    <w:p w:rsidR="00A245BB" w:rsidRDefault="00A245BB" w:rsidP="00A245BB">
      <w:pPr>
        <w:tabs>
          <w:tab w:val="left" w:pos="2880"/>
          <w:tab w:val="left" w:pos="5220"/>
        </w:tabs>
        <w:spacing w:after="0" w:line="240" w:lineRule="auto"/>
        <w:rPr>
          <w:rFonts w:ascii="Times New Roman" w:hAnsi="Times New Roman"/>
          <w:sz w:val="24"/>
          <w:szCs w:val="24"/>
        </w:rPr>
      </w:pPr>
    </w:p>
    <w:p w:rsidR="00A245BB" w:rsidRDefault="00A245BB" w:rsidP="00A245BB">
      <w:pPr>
        <w:tabs>
          <w:tab w:val="left" w:pos="2880"/>
          <w:tab w:val="left" w:pos="5220"/>
        </w:tabs>
        <w:spacing w:after="0" w:line="240" w:lineRule="auto"/>
        <w:rPr>
          <w:rFonts w:ascii="Times New Roman" w:hAnsi="Times New Roman"/>
          <w:sz w:val="24"/>
          <w:szCs w:val="24"/>
        </w:rPr>
      </w:pPr>
      <w:r>
        <w:rPr>
          <w:rFonts w:ascii="Times New Roman" w:hAnsi="Times New Roman"/>
          <w:sz w:val="24"/>
          <w:szCs w:val="24"/>
        </w:rPr>
        <w:lastRenderedPageBreak/>
        <w:t>Učební osnovy vyučovacího oboru biologie se doplňují:</w:t>
      </w: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70" w:type="dxa"/>
          <w:right w:w="70" w:type="dxa"/>
        </w:tblCellMar>
        <w:tblLook w:val="04A0"/>
      </w:tblPr>
      <w:tblGrid>
        <w:gridCol w:w="505"/>
        <w:gridCol w:w="1434"/>
        <w:gridCol w:w="2259"/>
        <w:gridCol w:w="3301"/>
        <w:gridCol w:w="3107"/>
      </w:tblGrid>
      <w:tr w:rsidR="00A245BB" w:rsidTr="00A245BB">
        <w:tc>
          <w:tcPr>
            <w:tcW w:w="637" w:type="dxa"/>
            <w:tcBorders>
              <w:top w:val="single" w:sz="24" w:space="0" w:color="auto"/>
              <w:left w:val="single" w:sz="24" w:space="0" w:color="auto"/>
              <w:bottom w:val="single" w:sz="24" w:space="0" w:color="auto"/>
              <w:right w:val="single" w:sz="4" w:space="0" w:color="auto"/>
            </w:tcBorders>
            <w:hideMark/>
          </w:tcPr>
          <w:p w:rsidR="00A245BB" w:rsidRDefault="00A245BB">
            <w:pPr>
              <w:pStyle w:val="Zhlav"/>
              <w:tabs>
                <w:tab w:val="left" w:pos="708"/>
              </w:tabs>
              <w:spacing w:line="276" w:lineRule="auto"/>
              <w:jc w:val="center"/>
              <w:rPr>
                <w:lang w:eastAsia="en-US"/>
              </w:rPr>
            </w:pPr>
            <w:r>
              <w:rPr>
                <w:lang w:eastAsia="en-US"/>
              </w:rPr>
              <w:t>3.</w:t>
            </w:r>
          </w:p>
        </w:tc>
        <w:tc>
          <w:tcPr>
            <w:tcW w:w="1875" w:type="dxa"/>
            <w:tcBorders>
              <w:top w:val="single" w:sz="24" w:space="0" w:color="auto"/>
              <w:left w:val="single" w:sz="4" w:space="0" w:color="auto"/>
              <w:bottom w:val="single" w:sz="24" w:space="0" w:color="auto"/>
              <w:right w:val="single" w:sz="4" w:space="0" w:color="auto"/>
            </w:tcBorders>
            <w:hideMark/>
          </w:tcPr>
          <w:p w:rsidR="00A245BB" w:rsidRDefault="00A245BB">
            <w:pPr>
              <w:pStyle w:val="Zhlav"/>
              <w:tabs>
                <w:tab w:val="left" w:pos="708"/>
              </w:tabs>
              <w:spacing w:line="276" w:lineRule="auto"/>
              <w:rPr>
                <w:lang w:eastAsia="en-US"/>
              </w:rPr>
            </w:pPr>
            <w:r>
              <w:rPr>
                <w:lang w:eastAsia="en-US"/>
              </w:rPr>
              <w:t>Člověk a zdraví</w:t>
            </w:r>
          </w:p>
        </w:tc>
        <w:tc>
          <w:tcPr>
            <w:tcW w:w="3086" w:type="dxa"/>
            <w:tcBorders>
              <w:top w:val="single" w:sz="24" w:space="0" w:color="auto"/>
              <w:left w:val="single" w:sz="4" w:space="0" w:color="auto"/>
              <w:bottom w:val="single" w:sz="24" w:space="0" w:color="auto"/>
              <w:right w:val="single" w:sz="4" w:space="0" w:color="auto"/>
            </w:tcBorders>
            <w:hideMark/>
          </w:tcPr>
          <w:p w:rsidR="00A245BB" w:rsidRDefault="00A245BB">
            <w:pPr>
              <w:pStyle w:val="Zhlav"/>
              <w:tabs>
                <w:tab w:val="left" w:pos="708"/>
              </w:tabs>
              <w:spacing w:line="276" w:lineRule="auto"/>
              <w:rPr>
                <w:lang w:eastAsia="en-US"/>
              </w:rPr>
            </w:pPr>
            <w:r>
              <w:rPr>
                <w:lang w:eastAsia="en-US"/>
              </w:rPr>
              <w:t>Zdravý životní styl, návykové látky (léky, drogy), vliv vnějšího prostředí na zdraví člověka</w:t>
            </w:r>
          </w:p>
          <w:p w:rsidR="00A245BB" w:rsidRDefault="00A245BB">
            <w:pPr>
              <w:pStyle w:val="Zhlav"/>
              <w:tabs>
                <w:tab w:val="left" w:pos="708"/>
              </w:tabs>
              <w:spacing w:line="276" w:lineRule="auto"/>
              <w:rPr>
                <w:color w:val="FF0000"/>
                <w:lang w:eastAsia="en-US"/>
              </w:rPr>
            </w:pPr>
            <w:r>
              <w:rPr>
                <w:color w:val="FF0000"/>
                <w:lang w:eastAsia="en-US"/>
              </w:rPr>
              <w:t>Dopravní výchova</w:t>
            </w:r>
          </w:p>
        </w:tc>
        <w:tc>
          <w:tcPr>
            <w:tcW w:w="4140" w:type="dxa"/>
            <w:tcBorders>
              <w:top w:val="single" w:sz="24" w:space="0" w:color="auto"/>
              <w:left w:val="single" w:sz="4" w:space="0" w:color="auto"/>
              <w:bottom w:val="single" w:sz="24" w:space="0" w:color="auto"/>
              <w:right w:val="single" w:sz="4" w:space="0" w:color="auto"/>
            </w:tcBorders>
          </w:tcPr>
          <w:p w:rsidR="00A245BB" w:rsidRDefault="00A245BB" w:rsidP="00A245BB">
            <w:pPr>
              <w:pStyle w:val="Zhlav"/>
              <w:numPr>
                <w:ilvl w:val="0"/>
                <w:numId w:val="3"/>
              </w:numPr>
              <w:spacing w:line="276" w:lineRule="auto"/>
              <w:rPr>
                <w:lang w:eastAsia="en-US"/>
              </w:rPr>
            </w:pPr>
            <w:r>
              <w:rPr>
                <w:lang w:eastAsia="en-US"/>
              </w:rPr>
              <w:t>Rozlišuje příčiny a příznaky běžných nemocí a uplatňuje zásady, prevence a léčby</w:t>
            </w:r>
          </w:p>
          <w:p w:rsidR="00A245BB" w:rsidRDefault="00A245BB" w:rsidP="00A245BB">
            <w:pPr>
              <w:pStyle w:val="Zhlav"/>
              <w:numPr>
                <w:ilvl w:val="0"/>
                <w:numId w:val="3"/>
              </w:numPr>
              <w:spacing w:line="276" w:lineRule="auto"/>
              <w:rPr>
                <w:lang w:eastAsia="en-US"/>
              </w:rPr>
            </w:pPr>
            <w:r>
              <w:rPr>
                <w:lang w:eastAsia="en-US"/>
              </w:rPr>
              <w:t>Umí poskytnout první pomoc a zavolat lékaře</w:t>
            </w:r>
          </w:p>
          <w:p w:rsidR="00A245BB" w:rsidRDefault="00A245BB" w:rsidP="00A245BB">
            <w:pPr>
              <w:pStyle w:val="Zhlav"/>
              <w:numPr>
                <w:ilvl w:val="0"/>
                <w:numId w:val="3"/>
              </w:numPr>
              <w:spacing w:line="276" w:lineRule="auto"/>
              <w:rPr>
                <w:color w:val="FF0000"/>
                <w:lang w:eastAsia="en-US"/>
              </w:rPr>
            </w:pPr>
            <w:r>
              <w:rPr>
                <w:color w:val="FF0000"/>
                <w:lang w:eastAsia="en-US"/>
              </w:rPr>
              <w:t>ošetří drobná i závažná zranění</w:t>
            </w:r>
          </w:p>
          <w:p w:rsidR="00A245BB" w:rsidRDefault="00A245BB" w:rsidP="00A245BB">
            <w:pPr>
              <w:pStyle w:val="Zhlav"/>
              <w:numPr>
                <w:ilvl w:val="0"/>
                <w:numId w:val="3"/>
              </w:numPr>
              <w:spacing w:line="276" w:lineRule="auto"/>
              <w:rPr>
                <w:color w:val="FF0000"/>
                <w:lang w:eastAsia="en-US"/>
              </w:rPr>
            </w:pPr>
            <w:r>
              <w:rPr>
                <w:color w:val="FF0000"/>
                <w:lang w:eastAsia="en-US"/>
              </w:rPr>
              <w:t>poskytne první pomoc při život ohrožujících stavech</w:t>
            </w:r>
          </w:p>
          <w:p w:rsidR="00A245BB" w:rsidRDefault="00A245BB">
            <w:pPr>
              <w:spacing w:after="0" w:line="240" w:lineRule="auto"/>
              <w:ind w:left="1800"/>
              <w:rPr>
                <w:rFonts w:ascii="Times New Roman" w:hAnsi="Times New Roman"/>
              </w:rPr>
            </w:pPr>
          </w:p>
          <w:p w:rsidR="00A245BB" w:rsidRDefault="00A245BB">
            <w:pPr>
              <w:pStyle w:val="Zhlav"/>
              <w:tabs>
                <w:tab w:val="left" w:pos="708"/>
              </w:tabs>
              <w:spacing w:line="276" w:lineRule="auto"/>
              <w:ind w:left="170"/>
              <w:rPr>
                <w:lang w:eastAsia="en-US"/>
              </w:rPr>
            </w:pPr>
          </w:p>
          <w:p w:rsidR="00A245BB" w:rsidRDefault="00A245BB">
            <w:pPr>
              <w:pStyle w:val="Zhlav"/>
              <w:tabs>
                <w:tab w:val="left" w:pos="708"/>
              </w:tabs>
              <w:spacing w:line="276" w:lineRule="auto"/>
              <w:ind w:left="360"/>
              <w:rPr>
                <w:lang w:eastAsia="en-US"/>
              </w:rPr>
            </w:pPr>
          </w:p>
        </w:tc>
        <w:tc>
          <w:tcPr>
            <w:tcW w:w="4254" w:type="dxa"/>
            <w:tcBorders>
              <w:top w:val="single" w:sz="24" w:space="0" w:color="auto"/>
              <w:left w:val="single" w:sz="4" w:space="0" w:color="auto"/>
              <w:bottom w:val="single" w:sz="24" w:space="0" w:color="auto"/>
              <w:right w:val="single" w:sz="24" w:space="0" w:color="auto"/>
            </w:tcBorders>
          </w:tcPr>
          <w:p w:rsidR="00A245BB" w:rsidRDefault="00A245BB">
            <w:pPr>
              <w:pStyle w:val="Zhlav"/>
              <w:tabs>
                <w:tab w:val="left" w:pos="708"/>
              </w:tabs>
              <w:spacing w:line="276" w:lineRule="auto"/>
              <w:rPr>
                <w:lang w:eastAsia="en-US"/>
              </w:rPr>
            </w:pPr>
            <w:r>
              <w:rPr>
                <w:lang w:eastAsia="en-US"/>
              </w:rPr>
              <w:t>AJ (4. ročník): Životní styl, Nemoci, Lékař</w:t>
            </w:r>
          </w:p>
          <w:p w:rsidR="00A245BB" w:rsidRDefault="00A245BB">
            <w:pPr>
              <w:pStyle w:val="Zhlav"/>
              <w:tabs>
                <w:tab w:val="left" w:pos="708"/>
              </w:tabs>
              <w:spacing w:line="276" w:lineRule="auto"/>
              <w:rPr>
                <w:lang w:eastAsia="en-US"/>
              </w:rPr>
            </w:pPr>
            <w:r>
              <w:rPr>
                <w:lang w:eastAsia="en-US"/>
              </w:rPr>
              <w:t>Ch (4. ročník): Drogy, léky, zdravá výživa</w:t>
            </w:r>
          </w:p>
          <w:p w:rsidR="00A245BB" w:rsidRDefault="00A245BB">
            <w:pPr>
              <w:pStyle w:val="Zhlav"/>
              <w:tabs>
                <w:tab w:val="left" w:pos="708"/>
              </w:tabs>
              <w:spacing w:line="276" w:lineRule="auto"/>
              <w:rPr>
                <w:lang w:eastAsia="en-US"/>
              </w:rPr>
            </w:pPr>
            <w:r>
              <w:rPr>
                <w:lang w:eastAsia="en-US"/>
              </w:rPr>
              <w:t>OV (3. ročník): Sexuální výchova, osobní hygiena</w:t>
            </w:r>
          </w:p>
          <w:p w:rsidR="00A245BB" w:rsidRDefault="00A245BB">
            <w:pPr>
              <w:pStyle w:val="Zhlav"/>
              <w:tabs>
                <w:tab w:val="left" w:pos="708"/>
              </w:tabs>
              <w:spacing w:line="276" w:lineRule="auto"/>
              <w:rPr>
                <w:lang w:eastAsia="en-US"/>
              </w:rPr>
            </w:pPr>
          </w:p>
          <w:p w:rsidR="00A245BB" w:rsidRDefault="00A245BB">
            <w:pPr>
              <w:pStyle w:val="Zhlav"/>
              <w:tabs>
                <w:tab w:val="left" w:pos="708"/>
              </w:tabs>
              <w:spacing w:line="276" w:lineRule="auto"/>
              <w:rPr>
                <w:lang w:eastAsia="en-US"/>
              </w:rPr>
            </w:pPr>
            <w:r>
              <w:rPr>
                <w:b/>
                <w:bCs/>
                <w:lang w:eastAsia="en-US"/>
              </w:rPr>
              <w:t xml:space="preserve">OSV: </w:t>
            </w:r>
            <w:r>
              <w:rPr>
                <w:lang w:eastAsia="en-US"/>
              </w:rPr>
              <w:t xml:space="preserve">RSP, </w:t>
            </w:r>
            <w:proofErr w:type="spellStart"/>
            <w:r>
              <w:rPr>
                <w:lang w:eastAsia="en-US"/>
              </w:rPr>
              <w:t>KaK</w:t>
            </w:r>
            <w:proofErr w:type="spellEnd"/>
            <w:r>
              <w:rPr>
                <w:lang w:eastAsia="en-US"/>
              </w:rPr>
              <w:t>, HPPE, PL</w:t>
            </w:r>
          </w:p>
          <w:p w:rsidR="00A245BB" w:rsidRDefault="00A245BB">
            <w:pPr>
              <w:pStyle w:val="Zhlav"/>
              <w:tabs>
                <w:tab w:val="left" w:pos="708"/>
              </w:tabs>
              <w:spacing w:line="276" w:lineRule="auto"/>
              <w:rPr>
                <w:lang w:eastAsia="en-US"/>
              </w:rPr>
            </w:pPr>
            <w:r>
              <w:rPr>
                <w:b/>
                <w:bCs/>
                <w:lang w:eastAsia="en-US"/>
              </w:rPr>
              <w:t xml:space="preserve">ŘPRD: </w:t>
            </w:r>
            <w:proofErr w:type="spellStart"/>
            <w:r>
              <w:rPr>
                <w:lang w:eastAsia="en-US"/>
              </w:rPr>
              <w:t>SaS</w:t>
            </w:r>
            <w:proofErr w:type="spellEnd"/>
            <w:r>
              <w:rPr>
                <w:lang w:eastAsia="en-US"/>
              </w:rPr>
              <w:t xml:space="preserve">, </w:t>
            </w:r>
            <w:proofErr w:type="spellStart"/>
            <w:r>
              <w:rPr>
                <w:lang w:eastAsia="en-US"/>
              </w:rPr>
              <w:t>SraSO</w:t>
            </w:r>
            <w:proofErr w:type="spellEnd"/>
            <w:r>
              <w:rPr>
                <w:lang w:eastAsia="en-US"/>
              </w:rPr>
              <w:t>, PH</w:t>
            </w:r>
          </w:p>
          <w:p w:rsidR="00A245BB" w:rsidRDefault="00A245BB">
            <w:pPr>
              <w:pStyle w:val="Zhlav"/>
              <w:tabs>
                <w:tab w:val="left" w:pos="708"/>
              </w:tabs>
              <w:spacing w:line="276" w:lineRule="auto"/>
              <w:rPr>
                <w:lang w:eastAsia="en-US"/>
              </w:rPr>
            </w:pPr>
            <w:r>
              <w:rPr>
                <w:b/>
                <w:bCs/>
                <w:lang w:eastAsia="en-US"/>
              </w:rPr>
              <w:t xml:space="preserve">MV: </w:t>
            </w:r>
            <w:proofErr w:type="spellStart"/>
            <w:r>
              <w:rPr>
                <w:lang w:eastAsia="en-US"/>
              </w:rPr>
              <w:t>Ko</w:t>
            </w:r>
            <w:proofErr w:type="spellEnd"/>
            <w:r>
              <w:rPr>
                <w:lang w:eastAsia="en-US"/>
              </w:rPr>
              <w:t xml:space="preserve">, </w:t>
            </w:r>
            <w:r>
              <w:rPr>
                <w:lang w:eastAsia="en-US"/>
              </w:rPr>
              <w:br/>
            </w:r>
            <w:r>
              <w:rPr>
                <w:b/>
                <w:bCs/>
                <w:lang w:eastAsia="en-US"/>
              </w:rPr>
              <w:t xml:space="preserve">EV: </w:t>
            </w:r>
            <w:r>
              <w:rPr>
                <w:lang w:eastAsia="en-US"/>
              </w:rPr>
              <w:t>VČP,</w:t>
            </w:r>
          </w:p>
          <w:p w:rsidR="00A245BB" w:rsidRDefault="00A245BB">
            <w:pPr>
              <w:pStyle w:val="Zhlav"/>
              <w:tabs>
                <w:tab w:val="left" w:pos="708"/>
              </w:tabs>
              <w:spacing w:line="276" w:lineRule="auto"/>
              <w:rPr>
                <w:lang w:eastAsia="en-US"/>
              </w:rPr>
            </w:pPr>
            <w:proofErr w:type="spellStart"/>
            <w:r>
              <w:rPr>
                <w:b/>
                <w:bCs/>
                <w:lang w:eastAsia="en-US"/>
              </w:rPr>
              <w:t>MeV</w:t>
            </w:r>
            <w:proofErr w:type="spellEnd"/>
            <w:r>
              <w:rPr>
                <w:b/>
                <w:bCs/>
                <w:lang w:eastAsia="en-US"/>
              </w:rPr>
              <w:t xml:space="preserve">: </w:t>
            </w:r>
            <w:r>
              <w:rPr>
                <w:lang w:eastAsia="en-US"/>
              </w:rPr>
              <w:t>IVMSR</w:t>
            </w:r>
          </w:p>
          <w:p w:rsidR="00A245BB" w:rsidRDefault="00A245BB">
            <w:pPr>
              <w:pStyle w:val="Zhlav"/>
              <w:tabs>
                <w:tab w:val="left" w:pos="708"/>
              </w:tabs>
              <w:spacing w:line="276" w:lineRule="auto"/>
              <w:rPr>
                <w:lang w:eastAsia="en-US"/>
              </w:rPr>
            </w:pPr>
          </w:p>
          <w:p w:rsidR="00A245BB" w:rsidRDefault="00A245BB">
            <w:pPr>
              <w:pStyle w:val="Zhlav"/>
              <w:tabs>
                <w:tab w:val="left" w:pos="708"/>
              </w:tabs>
              <w:spacing w:line="276" w:lineRule="auto"/>
              <w:rPr>
                <w:lang w:eastAsia="en-US"/>
              </w:rPr>
            </w:pPr>
            <w:r>
              <w:rPr>
                <w:lang w:eastAsia="en-US"/>
              </w:rPr>
              <w:t>Tvorba zdravých a nezdravých jídelníčků, ochutnávka, projekty o spotřebě cukru a tuku, drogová problematika, odmítání (dramatická výchova), režim dne, otužování</w:t>
            </w:r>
          </w:p>
        </w:tc>
      </w:tr>
    </w:tbl>
    <w:p w:rsidR="00A245BB" w:rsidRDefault="00A245BB" w:rsidP="00A245BB">
      <w:pPr>
        <w:tabs>
          <w:tab w:val="left" w:pos="2880"/>
          <w:tab w:val="left" w:pos="5220"/>
        </w:tabs>
        <w:spacing w:after="0" w:line="240" w:lineRule="auto"/>
        <w:rPr>
          <w:rFonts w:ascii="Times New Roman" w:hAnsi="Times New Roman"/>
          <w:sz w:val="20"/>
          <w:szCs w:val="20"/>
        </w:rPr>
      </w:pPr>
    </w:p>
    <w:p w:rsidR="00A245BB" w:rsidRDefault="00A245BB" w:rsidP="00A245BB">
      <w:pPr>
        <w:rPr>
          <w:sz w:val="20"/>
          <w:szCs w:val="20"/>
        </w:rPr>
      </w:pPr>
    </w:p>
    <w:p w:rsidR="00BF5EF7" w:rsidRDefault="00BF5EF7"/>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Pr="00261C8E" w:rsidRDefault="00A245BB" w:rsidP="00A245BB">
      <w:pPr>
        <w:jc w:val="center"/>
        <w:rPr>
          <w:rFonts w:ascii="Times New Roman" w:hAnsi="Times New Roman"/>
          <w:b/>
          <w:sz w:val="32"/>
          <w:szCs w:val="32"/>
        </w:rPr>
      </w:pPr>
      <w:r w:rsidRPr="00261C8E">
        <w:rPr>
          <w:rFonts w:ascii="Times New Roman" w:hAnsi="Times New Roman"/>
          <w:b/>
          <w:sz w:val="32"/>
          <w:szCs w:val="32"/>
        </w:rPr>
        <w:lastRenderedPageBreak/>
        <w:t xml:space="preserve">Dodatek k ŠVP ZV č. </w:t>
      </w:r>
      <w:r>
        <w:rPr>
          <w:rFonts w:ascii="Times New Roman" w:hAnsi="Times New Roman"/>
          <w:b/>
          <w:sz w:val="32"/>
          <w:szCs w:val="32"/>
        </w:rPr>
        <w:t>5</w:t>
      </w:r>
    </w:p>
    <w:p w:rsidR="00A245BB" w:rsidRDefault="00A245BB" w:rsidP="00A245BB">
      <w:pPr>
        <w:rPr>
          <w:rFonts w:ascii="Times New Roman" w:hAnsi="Times New Roman"/>
          <w:b/>
          <w:sz w:val="32"/>
          <w:szCs w:val="32"/>
        </w:rPr>
      </w:pPr>
      <w:r w:rsidRPr="00C25A87">
        <w:rPr>
          <w:rFonts w:ascii="Times New Roman" w:hAnsi="Times New Roman"/>
          <w:sz w:val="24"/>
          <w:szCs w:val="24"/>
        </w:rPr>
        <w:t>Název školního vzdělávacího programu:</w:t>
      </w:r>
      <w:r w:rsidRPr="00867175">
        <w:rPr>
          <w:rFonts w:ascii="Times New Roman" w:hAnsi="Times New Roman"/>
          <w:sz w:val="32"/>
          <w:szCs w:val="32"/>
        </w:rPr>
        <w:t xml:space="preserve"> </w:t>
      </w:r>
    </w:p>
    <w:p w:rsidR="00A245BB" w:rsidRPr="00867175" w:rsidRDefault="00A245BB" w:rsidP="00A245BB">
      <w:pPr>
        <w:jc w:val="center"/>
        <w:rPr>
          <w:rFonts w:ascii="Times New Roman" w:hAnsi="Times New Roman"/>
          <w:b/>
          <w:sz w:val="32"/>
          <w:szCs w:val="32"/>
        </w:rPr>
      </w:pPr>
      <w:r w:rsidRPr="00867175">
        <w:rPr>
          <w:rFonts w:ascii="Times New Roman" w:hAnsi="Times New Roman"/>
          <w:b/>
          <w:sz w:val="32"/>
          <w:szCs w:val="32"/>
        </w:rPr>
        <w:t>Svět poznání</w:t>
      </w:r>
      <w:r>
        <w:rPr>
          <w:rFonts w:ascii="Times New Roman" w:hAnsi="Times New Roman"/>
          <w:b/>
          <w:sz w:val="32"/>
          <w:szCs w:val="32"/>
        </w:rPr>
        <w:t xml:space="preserve"> – š</w:t>
      </w:r>
      <w:r w:rsidRPr="00867175">
        <w:rPr>
          <w:rFonts w:ascii="Times New Roman" w:hAnsi="Times New Roman"/>
          <w:b/>
          <w:sz w:val="32"/>
          <w:szCs w:val="32"/>
        </w:rPr>
        <w:t>kolní vzdělávací</w:t>
      </w:r>
      <w:r>
        <w:rPr>
          <w:rFonts w:ascii="Times New Roman" w:hAnsi="Times New Roman"/>
          <w:b/>
          <w:sz w:val="32"/>
          <w:szCs w:val="32"/>
        </w:rPr>
        <w:t xml:space="preserve"> program </w:t>
      </w:r>
    </w:p>
    <w:tbl>
      <w:tblPr>
        <w:tblW w:w="10173" w:type="dxa"/>
        <w:tblLook w:val="00A0"/>
      </w:tblPr>
      <w:tblGrid>
        <w:gridCol w:w="6771"/>
        <w:gridCol w:w="3402"/>
      </w:tblGrid>
      <w:tr w:rsidR="00A245BB" w:rsidRPr="00F73DAF" w:rsidTr="00A245BB">
        <w:tc>
          <w:tcPr>
            <w:tcW w:w="10173" w:type="dxa"/>
            <w:gridSpan w:val="2"/>
          </w:tcPr>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Škola: </w:t>
            </w:r>
            <w:r w:rsidRPr="00F73DAF">
              <w:rPr>
                <w:rFonts w:ascii="Times New Roman" w:hAnsi="Times New Roman"/>
                <w:b/>
                <w:sz w:val="24"/>
                <w:szCs w:val="24"/>
              </w:rPr>
              <w:t>Městské víceleté gymnázium Klobouky u Brna, Vinařská 29, PSČ 691 72</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10173" w:type="dxa"/>
            <w:gridSpan w:val="2"/>
          </w:tcPr>
          <w:p w:rsidR="00A245BB" w:rsidRPr="00F73DAF" w:rsidRDefault="00A245BB" w:rsidP="00A245BB">
            <w:pPr>
              <w:spacing w:after="0" w:line="240" w:lineRule="auto"/>
              <w:rPr>
                <w:rFonts w:ascii="Times New Roman" w:hAnsi="Times New Roman"/>
                <w:b/>
                <w:sz w:val="24"/>
                <w:szCs w:val="24"/>
              </w:rPr>
            </w:pPr>
            <w:r w:rsidRPr="00F73DAF">
              <w:rPr>
                <w:rFonts w:ascii="Times New Roman" w:hAnsi="Times New Roman"/>
                <w:sz w:val="24"/>
                <w:szCs w:val="24"/>
              </w:rPr>
              <w:t xml:space="preserve">Ředitel školy: </w:t>
            </w:r>
            <w:r w:rsidRPr="00F73DAF">
              <w:rPr>
                <w:rFonts w:ascii="Times New Roman" w:hAnsi="Times New Roman"/>
                <w:b/>
                <w:sz w:val="24"/>
                <w:szCs w:val="24"/>
              </w:rPr>
              <w:t>RNDr. Přemysl Pokorný</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10173" w:type="dxa"/>
            <w:gridSpan w:val="2"/>
          </w:tcPr>
          <w:p w:rsidR="00A245BB" w:rsidRPr="00F73DAF" w:rsidRDefault="00A245BB" w:rsidP="00A245BB">
            <w:pPr>
              <w:spacing w:after="0" w:line="240" w:lineRule="auto"/>
              <w:rPr>
                <w:rFonts w:ascii="Times New Roman" w:hAnsi="Times New Roman"/>
                <w:b/>
                <w:sz w:val="24"/>
                <w:szCs w:val="24"/>
              </w:rPr>
            </w:pPr>
            <w:r w:rsidRPr="00F73DAF">
              <w:rPr>
                <w:rFonts w:ascii="Times New Roman" w:hAnsi="Times New Roman"/>
                <w:sz w:val="24"/>
                <w:szCs w:val="24"/>
              </w:rPr>
              <w:t xml:space="preserve">Koordinátor ŠVP ZV: </w:t>
            </w:r>
            <w:r w:rsidRPr="00F73DAF">
              <w:rPr>
                <w:rFonts w:ascii="Times New Roman" w:hAnsi="Times New Roman"/>
                <w:b/>
                <w:sz w:val="24"/>
                <w:szCs w:val="24"/>
              </w:rPr>
              <w:t>Mgr. Pavel Klement</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10173" w:type="dxa"/>
            <w:gridSpan w:val="2"/>
          </w:tcPr>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Platnost dokumentu: </w:t>
            </w:r>
            <w:r w:rsidRPr="00F73DAF">
              <w:rPr>
                <w:rFonts w:ascii="Times New Roman" w:hAnsi="Times New Roman"/>
                <w:b/>
                <w:sz w:val="24"/>
                <w:szCs w:val="24"/>
              </w:rPr>
              <w:t>od 1. 9. 2013</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10173" w:type="dxa"/>
            <w:gridSpan w:val="2"/>
          </w:tcPr>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Dodatek k ŠVP ZV </w:t>
            </w:r>
            <w:proofErr w:type="gramStart"/>
            <w:r w:rsidRPr="00F73DAF">
              <w:rPr>
                <w:rFonts w:ascii="Times New Roman" w:hAnsi="Times New Roman"/>
                <w:sz w:val="24"/>
                <w:szCs w:val="24"/>
              </w:rPr>
              <w:t>č.</w:t>
            </w:r>
            <w:r>
              <w:rPr>
                <w:rFonts w:ascii="Times New Roman" w:hAnsi="Times New Roman"/>
                <w:sz w:val="24"/>
                <w:szCs w:val="24"/>
              </w:rPr>
              <w:t>5</w:t>
            </w:r>
            <w:r w:rsidRPr="00F73DAF">
              <w:rPr>
                <w:rFonts w:ascii="Times New Roman" w:hAnsi="Times New Roman"/>
                <w:sz w:val="24"/>
                <w:szCs w:val="24"/>
              </w:rPr>
              <w:t xml:space="preserve"> byl</w:t>
            </w:r>
            <w:proofErr w:type="gramEnd"/>
            <w:r w:rsidRPr="00F73DAF">
              <w:rPr>
                <w:rFonts w:ascii="Times New Roman" w:hAnsi="Times New Roman"/>
                <w:sz w:val="24"/>
                <w:szCs w:val="24"/>
              </w:rPr>
              <w:t xml:space="preserve"> projednán </w:t>
            </w:r>
            <w:r w:rsidR="00B12040">
              <w:rPr>
                <w:rFonts w:ascii="Times New Roman" w:hAnsi="Times New Roman"/>
                <w:sz w:val="24"/>
                <w:szCs w:val="24"/>
              </w:rPr>
              <w:t>školskou</w:t>
            </w:r>
            <w:r w:rsidRPr="00F73DAF">
              <w:rPr>
                <w:rFonts w:ascii="Times New Roman" w:hAnsi="Times New Roman"/>
                <w:sz w:val="24"/>
                <w:szCs w:val="24"/>
              </w:rPr>
              <w:t xml:space="preserve"> radou dne  </w:t>
            </w:r>
            <w:r>
              <w:rPr>
                <w:rFonts w:ascii="Times New Roman" w:hAnsi="Times New Roman"/>
                <w:sz w:val="24"/>
                <w:szCs w:val="24"/>
              </w:rPr>
              <w:t>27.</w:t>
            </w:r>
            <w:r w:rsidR="00B12040">
              <w:rPr>
                <w:rFonts w:ascii="Times New Roman" w:hAnsi="Times New Roman"/>
                <w:sz w:val="24"/>
                <w:szCs w:val="24"/>
              </w:rPr>
              <w:t>6</w:t>
            </w:r>
            <w:r>
              <w:rPr>
                <w:rFonts w:ascii="Times New Roman" w:hAnsi="Times New Roman"/>
                <w:sz w:val="24"/>
                <w:szCs w:val="24"/>
              </w:rPr>
              <w:t>.2013</w:t>
            </w:r>
            <w:r w:rsidRPr="00F73DAF">
              <w:rPr>
                <w:rFonts w:ascii="Times New Roman" w:hAnsi="Times New Roman"/>
                <w:sz w:val="24"/>
                <w:szCs w:val="24"/>
              </w:rPr>
              <w:t xml:space="preserve"> a zapsán pod </w:t>
            </w:r>
            <w:proofErr w:type="spellStart"/>
            <w:r w:rsidRPr="00F73DAF">
              <w:rPr>
                <w:rFonts w:ascii="Times New Roman" w:hAnsi="Times New Roman"/>
                <w:sz w:val="24"/>
                <w:szCs w:val="24"/>
              </w:rPr>
              <w:t>čj</w:t>
            </w:r>
            <w:proofErr w:type="spellEnd"/>
            <w:r w:rsidRPr="00F73DAF">
              <w:rPr>
                <w:rFonts w:ascii="Times New Roman" w:hAnsi="Times New Roman"/>
                <w:sz w:val="24"/>
                <w:szCs w:val="24"/>
              </w:rPr>
              <w:t xml:space="preserve">. </w:t>
            </w:r>
            <w:r>
              <w:rPr>
                <w:rFonts w:ascii="Times New Roman" w:hAnsi="Times New Roman"/>
                <w:sz w:val="24"/>
                <w:szCs w:val="24"/>
              </w:rPr>
              <w:t>335/2013</w:t>
            </w:r>
          </w:p>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6771" w:type="dxa"/>
          </w:tcPr>
          <w:p w:rsidR="00A245BB" w:rsidRPr="00500E2E" w:rsidRDefault="00A245BB" w:rsidP="00A245BB">
            <w:pPr>
              <w:pStyle w:val="tabov"/>
              <w:rPr>
                <w:b w:val="0"/>
                <w:sz w:val="24"/>
                <w:szCs w:val="24"/>
                <w:lang w:eastAsia="en-US"/>
              </w:rPr>
            </w:pPr>
            <w:r w:rsidRPr="00500E2E">
              <w:rPr>
                <w:b w:val="0"/>
                <w:sz w:val="24"/>
                <w:szCs w:val="24"/>
                <w:lang w:eastAsia="en-US"/>
              </w:rPr>
              <w:t xml:space="preserve">V Kloboukách u Brna, </w:t>
            </w:r>
            <w:proofErr w:type="gramStart"/>
            <w:r w:rsidRPr="00500E2E">
              <w:rPr>
                <w:b w:val="0"/>
                <w:sz w:val="24"/>
                <w:szCs w:val="24"/>
                <w:lang w:eastAsia="en-US"/>
              </w:rPr>
              <w:t>dne  28</w:t>
            </w:r>
            <w:proofErr w:type="gramEnd"/>
            <w:r w:rsidRPr="00500E2E">
              <w:rPr>
                <w:b w:val="0"/>
                <w:sz w:val="24"/>
                <w:szCs w:val="24"/>
                <w:lang w:eastAsia="en-US"/>
              </w:rPr>
              <w:t xml:space="preserve">. </w:t>
            </w:r>
            <w:r w:rsidR="00B12040">
              <w:rPr>
                <w:b w:val="0"/>
                <w:sz w:val="24"/>
                <w:szCs w:val="24"/>
                <w:lang w:eastAsia="en-US"/>
              </w:rPr>
              <w:t>6</w:t>
            </w:r>
            <w:r w:rsidRPr="00500E2E">
              <w:rPr>
                <w:b w:val="0"/>
                <w:sz w:val="24"/>
                <w:szCs w:val="24"/>
                <w:lang w:eastAsia="en-US"/>
              </w:rPr>
              <w:t>. 2013</w:t>
            </w:r>
          </w:p>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r>
              <w:rPr>
                <w:rFonts w:ascii="Times New Roman" w:hAnsi="Times New Roman"/>
                <w:sz w:val="24"/>
                <w:szCs w:val="24"/>
              </w:rPr>
              <w:t>…………………………………………</w:t>
            </w:r>
            <w:r w:rsidRPr="00F73DAF">
              <w:rPr>
                <w:rFonts w:ascii="Times New Roman" w:hAnsi="Times New Roman"/>
                <w:sz w:val="24"/>
                <w:szCs w:val="24"/>
              </w:rPr>
              <w:t>.</w:t>
            </w:r>
          </w:p>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RNDr. Přemysl Pokorný, </w:t>
            </w:r>
            <w:r>
              <w:rPr>
                <w:rFonts w:ascii="Times New Roman" w:hAnsi="Times New Roman"/>
                <w:sz w:val="24"/>
                <w:szCs w:val="24"/>
              </w:rPr>
              <w:t>ředitel</w:t>
            </w:r>
            <w:r w:rsidRPr="00F73DAF">
              <w:rPr>
                <w:rFonts w:ascii="Times New Roman" w:hAnsi="Times New Roman"/>
                <w:sz w:val="24"/>
                <w:szCs w:val="24"/>
              </w:rPr>
              <w:t xml:space="preserve"> školy </w:t>
            </w:r>
          </w:p>
          <w:p w:rsidR="00A245BB" w:rsidRPr="00F73DAF" w:rsidRDefault="00A245BB" w:rsidP="00A245BB">
            <w:pPr>
              <w:spacing w:after="0" w:line="240" w:lineRule="auto"/>
              <w:rPr>
                <w:rFonts w:ascii="Times New Roman" w:hAnsi="Times New Roman"/>
                <w:sz w:val="24"/>
                <w:szCs w:val="24"/>
              </w:rPr>
            </w:pPr>
          </w:p>
        </w:tc>
        <w:tc>
          <w:tcPr>
            <w:tcW w:w="3402" w:type="dxa"/>
          </w:tcPr>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    </w:t>
            </w:r>
          </w:p>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  razítko školy</w:t>
            </w:r>
          </w:p>
        </w:tc>
      </w:tr>
    </w:tbl>
    <w:p w:rsidR="00A245BB" w:rsidRPr="00F73DAF" w:rsidRDefault="00A245BB" w:rsidP="00A245BB">
      <w:pPr>
        <w:rPr>
          <w:rFonts w:ascii="Times New Roman" w:hAnsi="Times New Roman"/>
          <w:b/>
          <w:sz w:val="24"/>
          <w:szCs w:val="24"/>
        </w:rPr>
      </w:pPr>
    </w:p>
    <w:p w:rsidR="00A245BB" w:rsidRPr="00261C8E" w:rsidRDefault="00A245BB" w:rsidP="00A245BB">
      <w:pPr>
        <w:rPr>
          <w:rFonts w:ascii="Times New Roman" w:hAnsi="Times New Roman"/>
        </w:rPr>
      </w:pPr>
      <w:r w:rsidRPr="00261C8E">
        <w:rPr>
          <w:rFonts w:ascii="Times New Roman" w:hAnsi="Times New Roman"/>
        </w:rPr>
        <w:t xml:space="preserve">Tímto dodatkem se upravuje školní vzdělávací program </w:t>
      </w:r>
      <w:proofErr w:type="spellStart"/>
      <w:r>
        <w:rPr>
          <w:rFonts w:ascii="Times New Roman" w:hAnsi="Times New Roman"/>
        </w:rPr>
        <w:t>MěVG</w:t>
      </w:r>
      <w:proofErr w:type="spellEnd"/>
      <w:r>
        <w:rPr>
          <w:rFonts w:ascii="Times New Roman" w:hAnsi="Times New Roman"/>
        </w:rPr>
        <w:t xml:space="preserve"> Klobouky u Brna</w:t>
      </w:r>
      <w:r w:rsidRPr="00261C8E">
        <w:rPr>
          <w:rFonts w:ascii="Times New Roman" w:hAnsi="Times New Roman"/>
        </w:rPr>
        <w:t xml:space="preserve"> ve znění platných </w:t>
      </w:r>
      <w:proofErr w:type="gramStart"/>
      <w:r w:rsidRPr="00261C8E">
        <w:rPr>
          <w:rFonts w:ascii="Times New Roman" w:hAnsi="Times New Roman"/>
        </w:rPr>
        <w:t xml:space="preserve">dodatků </w:t>
      </w:r>
      <w:r>
        <w:rPr>
          <w:rFonts w:ascii="Times New Roman" w:hAnsi="Times New Roman"/>
        </w:rPr>
        <w:t xml:space="preserve">             </w:t>
      </w:r>
      <w:r w:rsidRPr="00261C8E">
        <w:rPr>
          <w:rFonts w:ascii="Times New Roman" w:hAnsi="Times New Roman"/>
        </w:rPr>
        <w:t>od</w:t>
      </w:r>
      <w:proofErr w:type="gramEnd"/>
      <w:r w:rsidRPr="00261C8E">
        <w:rPr>
          <w:rFonts w:ascii="Times New Roman" w:hAnsi="Times New Roman"/>
        </w:rPr>
        <w:t xml:space="preserve"> 1. 9. 2013 takto:</w:t>
      </w:r>
    </w:p>
    <w:p w:rsidR="00A245BB" w:rsidRPr="000259A9" w:rsidRDefault="00A245BB" w:rsidP="00A72ED2">
      <w:pPr>
        <w:pStyle w:val="Odstavecseseznamem"/>
        <w:numPr>
          <w:ilvl w:val="0"/>
          <w:numId w:val="27"/>
        </w:numPr>
        <w:rPr>
          <w:rFonts w:ascii="Times New Roman" w:hAnsi="Times New Roman"/>
        </w:rPr>
      </w:pPr>
      <w:r>
        <w:rPr>
          <w:rFonts w:ascii="Times New Roman" w:hAnsi="Times New Roman"/>
        </w:rPr>
        <w:t>Finanční gramotnost je nově zařazena v RVP ZV do vzdělávací oblasti Člověk a společnost do vzdělávacího oboru občanská výchova a to ve druhém a čtvrtém ročníku nižšího stupně osmiletého cyklu.</w:t>
      </w:r>
      <w:r w:rsidRPr="000259A9">
        <w:rPr>
          <w:rFonts w:ascii="Times New Roman" w:hAnsi="Times New Roman"/>
        </w:rPr>
        <w:t xml:space="preserve"> </w:t>
      </w:r>
    </w:p>
    <w:p w:rsidR="00A245BB" w:rsidRDefault="00A245BB" w:rsidP="00A72ED2">
      <w:pPr>
        <w:pStyle w:val="Odstavecseseznamem"/>
        <w:numPr>
          <w:ilvl w:val="0"/>
          <w:numId w:val="27"/>
        </w:numPr>
        <w:rPr>
          <w:rFonts w:ascii="Times New Roman" w:hAnsi="Times New Roman"/>
        </w:rPr>
      </w:pPr>
      <w:r w:rsidRPr="000259A9">
        <w:rPr>
          <w:rFonts w:ascii="Times New Roman" w:hAnsi="Times New Roman"/>
        </w:rPr>
        <w:t>Do pozná</w:t>
      </w:r>
      <w:r>
        <w:rPr>
          <w:rFonts w:ascii="Times New Roman" w:hAnsi="Times New Roman"/>
        </w:rPr>
        <w:t>mek k učebnímu plánu se ve vzdělávacím oboru občanská výchova pro druhý ročník ve školním roce 2013 – 2014 doplňuje:</w:t>
      </w:r>
    </w:p>
    <w:p w:rsidR="00A245BB" w:rsidRPr="001531CF" w:rsidRDefault="00A245BB" w:rsidP="00A245BB">
      <w:pPr>
        <w:rPr>
          <w:b/>
          <w:u w:val="single"/>
        </w:rPr>
      </w:pPr>
      <w:proofErr w:type="gramStart"/>
      <w:r w:rsidRPr="001531CF">
        <w:rPr>
          <w:b/>
          <w:u w:val="single"/>
        </w:rPr>
        <w:t>Majetek  a bohatství</w:t>
      </w:r>
      <w:proofErr w:type="gramEnd"/>
      <w:r w:rsidRPr="001531CF">
        <w:rPr>
          <w:b/>
          <w:u w:val="single"/>
        </w:rPr>
        <w:t xml:space="preserve"> </w:t>
      </w:r>
    </w:p>
    <w:p w:rsidR="00A245BB" w:rsidRDefault="00A245BB" w:rsidP="00A245BB">
      <w:pPr>
        <w:numPr>
          <w:ilvl w:val="0"/>
          <w:numId w:val="5"/>
        </w:numPr>
        <w:spacing w:after="0" w:line="240" w:lineRule="auto"/>
      </w:pPr>
      <w:r>
        <w:t xml:space="preserve">peníze </w:t>
      </w:r>
    </w:p>
    <w:p w:rsidR="00A245BB" w:rsidRDefault="00A245BB" w:rsidP="00A245BB">
      <w:pPr>
        <w:numPr>
          <w:ilvl w:val="1"/>
          <w:numId w:val="5"/>
        </w:numPr>
        <w:spacing w:after="0" w:line="240" w:lineRule="auto"/>
      </w:pPr>
      <w:r>
        <w:t>tvorba ceny</w:t>
      </w:r>
    </w:p>
    <w:p w:rsidR="00A245BB" w:rsidRDefault="00A245BB" w:rsidP="00A245BB">
      <w:pPr>
        <w:numPr>
          <w:ilvl w:val="1"/>
          <w:numId w:val="5"/>
        </w:numPr>
        <w:spacing w:after="0" w:line="240" w:lineRule="auto"/>
      </w:pPr>
      <w:r>
        <w:t>hotovostní platba</w:t>
      </w:r>
    </w:p>
    <w:p w:rsidR="00A245BB" w:rsidRDefault="00A245BB" w:rsidP="00A245BB">
      <w:pPr>
        <w:numPr>
          <w:ilvl w:val="1"/>
          <w:numId w:val="5"/>
        </w:numPr>
        <w:spacing w:after="0" w:line="240" w:lineRule="auto"/>
      </w:pPr>
      <w:r>
        <w:t>bezhotovostní platba</w:t>
      </w:r>
    </w:p>
    <w:p w:rsidR="00A245BB" w:rsidRPr="003B490C" w:rsidRDefault="00A245BB" w:rsidP="00A245BB">
      <w:pPr>
        <w:ind w:left="720" w:firstLine="360"/>
      </w:pPr>
      <w:r w:rsidRPr="001531CF">
        <w:rPr>
          <w:i/>
        </w:rPr>
        <w:t xml:space="preserve">Výstupy: </w:t>
      </w:r>
      <w:r>
        <w:t>Žák:</w:t>
      </w:r>
    </w:p>
    <w:p w:rsidR="00A245BB" w:rsidRDefault="00A245BB" w:rsidP="00A245BB">
      <w:pPr>
        <w:numPr>
          <w:ilvl w:val="2"/>
          <w:numId w:val="5"/>
        </w:numPr>
        <w:spacing w:after="0" w:line="240" w:lineRule="auto"/>
      </w:pPr>
      <w:r>
        <w:t>objasní vliv nabídky a poptávky na tvorbu ceny a její změny</w:t>
      </w:r>
    </w:p>
    <w:p w:rsidR="00A245BB" w:rsidRDefault="00A245BB" w:rsidP="00A245BB">
      <w:pPr>
        <w:numPr>
          <w:ilvl w:val="2"/>
          <w:numId w:val="5"/>
        </w:numPr>
        <w:spacing w:after="0" w:line="240" w:lineRule="auto"/>
      </w:pPr>
      <w:r>
        <w:t>na příkladu vysvětlí způsoby, jak se stanovuje cena</w:t>
      </w:r>
    </w:p>
    <w:p w:rsidR="00A245BB" w:rsidRDefault="00A245BB" w:rsidP="00A245BB">
      <w:pPr>
        <w:numPr>
          <w:ilvl w:val="2"/>
          <w:numId w:val="5"/>
        </w:numPr>
        <w:spacing w:after="0" w:line="240" w:lineRule="auto"/>
      </w:pPr>
      <w:r>
        <w:t>uvede příklady různých způsobů hotovostního placení</w:t>
      </w:r>
    </w:p>
    <w:p w:rsidR="00A245BB" w:rsidRDefault="00A245BB" w:rsidP="00A245BB">
      <w:pPr>
        <w:numPr>
          <w:ilvl w:val="2"/>
          <w:numId w:val="5"/>
        </w:numPr>
        <w:spacing w:after="0" w:line="240" w:lineRule="auto"/>
      </w:pPr>
      <w:r>
        <w:t>uvede příklady bezhotovostního placení</w:t>
      </w:r>
    </w:p>
    <w:p w:rsidR="00A245BB" w:rsidRDefault="00A245BB" w:rsidP="00A245BB">
      <w:pPr>
        <w:numPr>
          <w:ilvl w:val="2"/>
          <w:numId w:val="5"/>
        </w:numPr>
        <w:spacing w:after="0" w:line="240" w:lineRule="auto"/>
      </w:pPr>
      <w:r>
        <w:t>posoudí výhody a rizika hotovostního a bezhotovostního placení v konkrétní situaci</w:t>
      </w:r>
    </w:p>
    <w:p w:rsidR="00A245BB" w:rsidRDefault="00A245BB" w:rsidP="00A245BB">
      <w:pPr>
        <w:numPr>
          <w:ilvl w:val="2"/>
          <w:numId w:val="5"/>
        </w:numPr>
        <w:spacing w:after="0" w:line="240" w:lineRule="auto"/>
      </w:pPr>
      <w:r>
        <w:t>na příkladech objasní výhody a rizika používání platebních karet</w:t>
      </w:r>
    </w:p>
    <w:p w:rsidR="00A245BB" w:rsidRDefault="00A245BB" w:rsidP="00A245BB">
      <w:pPr>
        <w:numPr>
          <w:ilvl w:val="0"/>
          <w:numId w:val="5"/>
        </w:numPr>
        <w:spacing w:after="0" w:line="240" w:lineRule="auto"/>
      </w:pPr>
      <w:r>
        <w:t xml:space="preserve">hospodaření domácnosti </w:t>
      </w:r>
    </w:p>
    <w:p w:rsidR="00A245BB" w:rsidRDefault="00A245BB" w:rsidP="00A245BB">
      <w:pPr>
        <w:numPr>
          <w:ilvl w:val="1"/>
          <w:numId w:val="5"/>
        </w:numPr>
        <w:spacing w:after="0" w:line="240" w:lineRule="auto"/>
      </w:pPr>
      <w:r>
        <w:t xml:space="preserve">rozpočet domácnosti, typy rozpočtu, jejich odlišnosti </w:t>
      </w:r>
    </w:p>
    <w:p w:rsidR="00A245BB" w:rsidRDefault="00A245BB" w:rsidP="00A245BB">
      <w:pPr>
        <w:numPr>
          <w:ilvl w:val="1"/>
          <w:numId w:val="5"/>
        </w:numPr>
        <w:spacing w:after="0" w:line="240" w:lineRule="auto"/>
      </w:pPr>
      <w:r>
        <w:t xml:space="preserve">základní práva spotřebitelů </w:t>
      </w:r>
    </w:p>
    <w:p w:rsidR="00A245BB" w:rsidRPr="003B490C" w:rsidRDefault="00A245BB" w:rsidP="00A245BB">
      <w:pPr>
        <w:ind w:left="720" w:firstLine="360"/>
      </w:pPr>
      <w:r>
        <w:rPr>
          <w:i/>
        </w:rPr>
        <w:t>V</w:t>
      </w:r>
      <w:r w:rsidRPr="001531CF">
        <w:rPr>
          <w:i/>
        </w:rPr>
        <w:t xml:space="preserve">ýstupy: </w:t>
      </w:r>
      <w:r>
        <w:t>Žák:</w:t>
      </w:r>
    </w:p>
    <w:p w:rsidR="00A245BB" w:rsidRDefault="00A245BB" w:rsidP="00A245BB">
      <w:pPr>
        <w:numPr>
          <w:ilvl w:val="2"/>
          <w:numId w:val="5"/>
        </w:numPr>
        <w:spacing w:after="0" w:line="240" w:lineRule="auto"/>
      </w:pPr>
      <w:r>
        <w:t>sestaví jednoduchý rozpočet domácnosti, uvede hlavní příjmy a výdaje domácnosti, rozliší pravidelné a jednorázové příjmy a výdaje, zváží nezbytnost jednotlivých výdajů</w:t>
      </w:r>
    </w:p>
    <w:p w:rsidR="00A245BB" w:rsidRDefault="00A245BB" w:rsidP="00A245BB">
      <w:pPr>
        <w:numPr>
          <w:ilvl w:val="2"/>
          <w:numId w:val="5"/>
        </w:numPr>
        <w:spacing w:after="0" w:line="240" w:lineRule="auto"/>
      </w:pPr>
      <w:r>
        <w:lastRenderedPageBreak/>
        <w:t>objasní princip vyrovnaného a schodkového rozpočtu</w:t>
      </w:r>
    </w:p>
    <w:p w:rsidR="00A245BB" w:rsidRDefault="00A245BB" w:rsidP="00A245BB">
      <w:pPr>
        <w:numPr>
          <w:ilvl w:val="2"/>
          <w:numId w:val="5"/>
        </w:numPr>
        <w:spacing w:after="0" w:line="240" w:lineRule="auto"/>
      </w:pPr>
      <w:r>
        <w:t>vysvětlí, jak se bránit v případě porušení práv spotřebitele</w:t>
      </w:r>
    </w:p>
    <w:p w:rsidR="00A245BB" w:rsidRDefault="00A245BB" w:rsidP="00A245BB">
      <w:pPr>
        <w:spacing w:after="0" w:line="240" w:lineRule="auto"/>
        <w:ind w:left="2160"/>
      </w:pPr>
    </w:p>
    <w:p w:rsidR="00A245BB" w:rsidRDefault="00A245BB" w:rsidP="00A72ED2">
      <w:pPr>
        <w:pStyle w:val="Odstavecseseznamem"/>
        <w:numPr>
          <w:ilvl w:val="0"/>
          <w:numId w:val="27"/>
        </w:numPr>
        <w:rPr>
          <w:rFonts w:ascii="Times New Roman" w:hAnsi="Times New Roman"/>
        </w:rPr>
      </w:pPr>
      <w:r w:rsidRPr="000259A9">
        <w:rPr>
          <w:rFonts w:ascii="Times New Roman" w:hAnsi="Times New Roman"/>
        </w:rPr>
        <w:t>Do pozná</w:t>
      </w:r>
      <w:r>
        <w:rPr>
          <w:rFonts w:ascii="Times New Roman" w:hAnsi="Times New Roman"/>
        </w:rPr>
        <w:t>mek k učebnímu plánu se ve vzdělávacím oboru Občanská výchova pro čtvrtý ročník ve školním roce 2013 – 2014 doplňuje:</w:t>
      </w:r>
    </w:p>
    <w:p w:rsidR="00A245BB" w:rsidRPr="001531CF" w:rsidRDefault="00A245BB" w:rsidP="00A245BB">
      <w:pPr>
        <w:rPr>
          <w:b/>
          <w:u w:val="single"/>
        </w:rPr>
      </w:pPr>
      <w:r w:rsidRPr="001531CF">
        <w:rPr>
          <w:b/>
          <w:u w:val="single"/>
        </w:rPr>
        <w:t>Občan v právních a ekonomických vztazích</w:t>
      </w:r>
    </w:p>
    <w:p w:rsidR="00A245BB" w:rsidRDefault="00A245BB" w:rsidP="00A245BB">
      <w:pPr>
        <w:numPr>
          <w:ilvl w:val="0"/>
          <w:numId w:val="6"/>
        </w:numPr>
        <w:spacing w:after="0" w:line="240" w:lineRule="auto"/>
      </w:pPr>
      <w:r>
        <w:t>Finanční trh</w:t>
      </w:r>
    </w:p>
    <w:p w:rsidR="00A245BB" w:rsidRDefault="00A245BB" w:rsidP="00A245BB">
      <w:pPr>
        <w:numPr>
          <w:ilvl w:val="1"/>
          <w:numId w:val="6"/>
        </w:numPr>
        <w:spacing w:after="0" w:line="240" w:lineRule="auto"/>
      </w:pPr>
      <w:r>
        <w:t>Stanovení úrokových sazeb</w:t>
      </w:r>
    </w:p>
    <w:p w:rsidR="00A245BB" w:rsidRDefault="00A245BB" w:rsidP="00A245BB">
      <w:pPr>
        <w:numPr>
          <w:ilvl w:val="1"/>
          <w:numId w:val="6"/>
        </w:numPr>
        <w:spacing w:after="0" w:line="240" w:lineRule="auto"/>
      </w:pPr>
      <w:r>
        <w:t>Výpočet úroků</w:t>
      </w:r>
    </w:p>
    <w:p w:rsidR="00A245BB" w:rsidRDefault="00A245BB" w:rsidP="00A245BB">
      <w:pPr>
        <w:numPr>
          <w:ilvl w:val="1"/>
          <w:numId w:val="6"/>
        </w:numPr>
        <w:spacing w:after="0" w:line="240" w:lineRule="auto"/>
      </w:pPr>
      <w:r>
        <w:t>Bankovní a jiné poplatky</w:t>
      </w:r>
    </w:p>
    <w:p w:rsidR="00A245BB" w:rsidRDefault="00A245BB" w:rsidP="00A245BB">
      <w:pPr>
        <w:ind w:left="1080"/>
      </w:pPr>
      <w:r>
        <w:rPr>
          <w:i/>
        </w:rPr>
        <w:t>Výstupy</w:t>
      </w:r>
      <w:r>
        <w:t>: Žák:</w:t>
      </w:r>
    </w:p>
    <w:p w:rsidR="00A245BB" w:rsidRDefault="00A245BB" w:rsidP="00A245BB">
      <w:pPr>
        <w:numPr>
          <w:ilvl w:val="0"/>
          <w:numId w:val="7"/>
        </w:numPr>
        <w:spacing w:after="0" w:line="240" w:lineRule="auto"/>
      </w:pPr>
      <w:r>
        <w:t>na příkladu objasní rozdíl mezi úrokem placeným a přijatým</w:t>
      </w:r>
    </w:p>
    <w:p w:rsidR="00A245BB" w:rsidRDefault="00A245BB" w:rsidP="00A245BB">
      <w:pPr>
        <w:numPr>
          <w:ilvl w:val="0"/>
          <w:numId w:val="7"/>
        </w:numPr>
        <w:spacing w:after="0" w:line="240" w:lineRule="auto"/>
      </w:pPr>
      <w:r>
        <w:t xml:space="preserve">uvede příklady poplatků, které může požadovat banka od svých klientů </w:t>
      </w:r>
    </w:p>
    <w:p w:rsidR="00A245BB" w:rsidRDefault="00A245BB" w:rsidP="00A245BB">
      <w:pPr>
        <w:numPr>
          <w:ilvl w:val="0"/>
          <w:numId w:val="6"/>
        </w:numPr>
        <w:spacing w:after="0" w:line="240" w:lineRule="auto"/>
      </w:pPr>
      <w:r>
        <w:t>Finanční produkty</w:t>
      </w:r>
    </w:p>
    <w:p w:rsidR="00A245BB" w:rsidRDefault="00A245BB" w:rsidP="00A245BB">
      <w:pPr>
        <w:numPr>
          <w:ilvl w:val="1"/>
          <w:numId w:val="6"/>
        </w:numPr>
        <w:spacing w:after="0" w:line="240" w:lineRule="auto"/>
      </w:pPr>
      <w:r>
        <w:t>Banky, bankovní soustava ČR</w:t>
      </w:r>
    </w:p>
    <w:p w:rsidR="00A245BB" w:rsidRDefault="00A245BB" w:rsidP="00A245BB">
      <w:pPr>
        <w:numPr>
          <w:ilvl w:val="1"/>
          <w:numId w:val="6"/>
        </w:numPr>
        <w:spacing w:after="0" w:line="240" w:lineRule="auto"/>
      </w:pPr>
      <w:r>
        <w:t>Služby bank, aktivní, pasivní a zprostředkovatelské operace</w:t>
      </w:r>
    </w:p>
    <w:p w:rsidR="00A245BB" w:rsidRDefault="00A245BB" w:rsidP="00A245BB">
      <w:pPr>
        <w:numPr>
          <w:ilvl w:val="1"/>
          <w:numId w:val="6"/>
        </w:numPr>
        <w:spacing w:after="0" w:line="240" w:lineRule="auto"/>
      </w:pPr>
      <w:r>
        <w:t>Stavební spoření</w:t>
      </w:r>
    </w:p>
    <w:p w:rsidR="00A245BB" w:rsidRDefault="00A245BB" w:rsidP="00A245BB">
      <w:pPr>
        <w:numPr>
          <w:ilvl w:val="1"/>
          <w:numId w:val="6"/>
        </w:numPr>
        <w:spacing w:after="0" w:line="240" w:lineRule="auto"/>
      </w:pPr>
      <w:r>
        <w:t>Penzijní pojištění</w:t>
      </w:r>
    </w:p>
    <w:p w:rsidR="00A245BB" w:rsidRDefault="00A245BB" w:rsidP="00A245BB">
      <w:pPr>
        <w:numPr>
          <w:ilvl w:val="1"/>
          <w:numId w:val="6"/>
        </w:numPr>
        <w:spacing w:after="0" w:line="240" w:lineRule="auto"/>
      </w:pPr>
      <w:r>
        <w:t xml:space="preserve">Úvěry </w:t>
      </w:r>
    </w:p>
    <w:p w:rsidR="00A245BB" w:rsidRDefault="00A245BB" w:rsidP="00A245BB">
      <w:pPr>
        <w:numPr>
          <w:ilvl w:val="1"/>
          <w:numId w:val="6"/>
        </w:numPr>
        <w:spacing w:after="0" w:line="240" w:lineRule="auto"/>
      </w:pPr>
      <w:r>
        <w:t>Splátkový prodej</w:t>
      </w:r>
    </w:p>
    <w:p w:rsidR="00A245BB" w:rsidRDefault="00A245BB" w:rsidP="00A245BB">
      <w:pPr>
        <w:numPr>
          <w:ilvl w:val="1"/>
          <w:numId w:val="6"/>
        </w:numPr>
        <w:spacing w:after="0" w:line="240" w:lineRule="auto"/>
      </w:pPr>
      <w:r>
        <w:t>Finanční leasing</w:t>
      </w:r>
    </w:p>
    <w:p w:rsidR="00A245BB" w:rsidRPr="003B490C" w:rsidRDefault="00A245BB" w:rsidP="00A245BB">
      <w:pPr>
        <w:ind w:left="720" w:firstLine="360"/>
      </w:pPr>
      <w:r w:rsidRPr="001531CF">
        <w:rPr>
          <w:i/>
        </w:rPr>
        <w:t xml:space="preserve">Výstupy: </w:t>
      </w:r>
      <w:r>
        <w:t>Žák:</w:t>
      </w:r>
    </w:p>
    <w:p w:rsidR="00A245BB" w:rsidRDefault="00A245BB" w:rsidP="00A245BB">
      <w:pPr>
        <w:numPr>
          <w:ilvl w:val="2"/>
          <w:numId w:val="6"/>
        </w:numPr>
        <w:spacing w:after="0" w:line="240" w:lineRule="auto"/>
      </w:pPr>
      <w:r>
        <w:t>na příkladech objasní možnosti úspor, investic nebo spotřeby při nakládání s volnými finančními prostředky</w:t>
      </w:r>
    </w:p>
    <w:p w:rsidR="00A245BB" w:rsidRDefault="00A245BB" w:rsidP="00A245BB">
      <w:pPr>
        <w:numPr>
          <w:ilvl w:val="2"/>
          <w:numId w:val="6"/>
        </w:numPr>
        <w:spacing w:after="0" w:line="240" w:lineRule="auto"/>
      </w:pPr>
      <w:r>
        <w:t>porovná nabídku finančních produktů pro zhodnocení volných finančních prostředků</w:t>
      </w:r>
    </w:p>
    <w:p w:rsidR="00A245BB" w:rsidRDefault="00A245BB" w:rsidP="00A245BB">
      <w:pPr>
        <w:numPr>
          <w:ilvl w:val="2"/>
          <w:numId w:val="6"/>
        </w:numPr>
        <w:spacing w:after="0" w:line="240" w:lineRule="auto"/>
      </w:pPr>
      <w:r>
        <w:t>hledá možnosti, jak řešit deficit na straně příjmů a výdajů</w:t>
      </w:r>
    </w:p>
    <w:p w:rsidR="00A245BB" w:rsidRDefault="00A245BB" w:rsidP="00A245BB">
      <w:pPr>
        <w:numPr>
          <w:ilvl w:val="2"/>
          <w:numId w:val="6"/>
        </w:numPr>
        <w:spacing w:after="0" w:line="240" w:lineRule="auto"/>
      </w:pPr>
      <w:r>
        <w:t>uvede možnosti půjčení chybějících finančních prostředků</w:t>
      </w:r>
    </w:p>
    <w:p w:rsidR="00A245BB" w:rsidRDefault="00A245BB" w:rsidP="00A245BB">
      <w:pPr>
        <w:numPr>
          <w:ilvl w:val="2"/>
          <w:numId w:val="6"/>
        </w:numPr>
        <w:spacing w:after="0" w:line="240" w:lineRule="auto"/>
      </w:pPr>
      <w:r>
        <w:t>porovná nabídku finančních produktů pro půjčení chybějících finančních prostředků</w:t>
      </w:r>
    </w:p>
    <w:p w:rsidR="00A245BB" w:rsidRDefault="00A245BB" w:rsidP="00A245BB">
      <w:pPr>
        <w:numPr>
          <w:ilvl w:val="2"/>
          <w:numId w:val="6"/>
        </w:numPr>
        <w:spacing w:after="0" w:line="240" w:lineRule="auto"/>
      </w:pPr>
      <w:r>
        <w:t xml:space="preserve">uvede nejčastější druhy pojištění a uvede, kdy je použít. </w:t>
      </w:r>
    </w:p>
    <w:p w:rsidR="00A245BB" w:rsidRDefault="00A245BB" w:rsidP="00A245BB">
      <w:pPr>
        <w:numPr>
          <w:ilvl w:val="0"/>
          <w:numId w:val="6"/>
        </w:numPr>
        <w:spacing w:after="0" w:line="240" w:lineRule="auto"/>
      </w:pPr>
      <w:r>
        <w:t>Finanční plánování</w:t>
      </w:r>
    </w:p>
    <w:p w:rsidR="00A245BB" w:rsidRDefault="00A245BB" w:rsidP="00A245BB">
      <w:pPr>
        <w:numPr>
          <w:ilvl w:val="1"/>
          <w:numId w:val="6"/>
        </w:numPr>
        <w:spacing w:after="0" w:line="240" w:lineRule="auto"/>
      </w:pPr>
      <w:r>
        <w:t>Zajištění rizik</w:t>
      </w:r>
    </w:p>
    <w:p w:rsidR="00A245BB" w:rsidRDefault="00A245BB" w:rsidP="00A245BB">
      <w:pPr>
        <w:numPr>
          <w:ilvl w:val="1"/>
          <w:numId w:val="6"/>
        </w:numPr>
        <w:spacing w:after="0" w:line="240" w:lineRule="auto"/>
      </w:pPr>
      <w:r>
        <w:t>Práva spotřebitele</w:t>
      </w:r>
    </w:p>
    <w:p w:rsidR="00A245BB" w:rsidRDefault="00A245BB" w:rsidP="00A245BB">
      <w:pPr>
        <w:numPr>
          <w:ilvl w:val="1"/>
          <w:numId w:val="6"/>
        </w:numPr>
        <w:spacing w:after="0" w:line="240" w:lineRule="auto"/>
      </w:pPr>
      <w:r>
        <w:t>Reklamační řízení</w:t>
      </w:r>
    </w:p>
    <w:p w:rsidR="00A245BB" w:rsidRPr="001531CF" w:rsidRDefault="00A245BB" w:rsidP="00A245BB">
      <w:pPr>
        <w:spacing w:after="0" w:line="240" w:lineRule="auto"/>
        <w:ind w:left="1440"/>
        <w:rPr>
          <w:i/>
        </w:rPr>
      </w:pPr>
      <w:r w:rsidRPr="001531CF">
        <w:rPr>
          <w:i/>
        </w:rPr>
        <w:t xml:space="preserve">Výstupy: </w:t>
      </w:r>
      <w:r>
        <w:t>Žák:</w:t>
      </w:r>
    </w:p>
    <w:p w:rsidR="00A245BB" w:rsidRDefault="00A245BB" w:rsidP="00A245BB">
      <w:pPr>
        <w:numPr>
          <w:ilvl w:val="2"/>
          <w:numId w:val="6"/>
        </w:numPr>
        <w:spacing w:after="0" w:line="240" w:lineRule="auto"/>
      </w:pPr>
      <w:r>
        <w:t>popíše postup při reklamaci výrobku nebo služby</w:t>
      </w:r>
    </w:p>
    <w:p w:rsidR="00A245BB" w:rsidRDefault="00A245BB" w:rsidP="00A245BB">
      <w:pPr>
        <w:numPr>
          <w:ilvl w:val="2"/>
          <w:numId w:val="6"/>
        </w:numPr>
        <w:spacing w:after="0" w:line="240" w:lineRule="auto"/>
      </w:pPr>
      <w:r>
        <w:t>na příkladu objasní, jak se bránit v případě porušení práv spotřebitele</w:t>
      </w:r>
    </w:p>
    <w:p w:rsidR="00A245BB" w:rsidRDefault="00A245BB" w:rsidP="00A245BB">
      <w:pPr>
        <w:numPr>
          <w:ilvl w:val="0"/>
          <w:numId w:val="6"/>
        </w:numPr>
        <w:spacing w:after="0" w:line="240" w:lineRule="auto"/>
      </w:pPr>
      <w:r>
        <w:t>Inflace</w:t>
      </w:r>
    </w:p>
    <w:p w:rsidR="00A245BB" w:rsidRPr="001531CF" w:rsidRDefault="00A245BB" w:rsidP="00A245BB">
      <w:pPr>
        <w:spacing w:after="0" w:line="240" w:lineRule="auto"/>
        <w:ind w:left="1440"/>
        <w:rPr>
          <w:i/>
        </w:rPr>
      </w:pPr>
      <w:r w:rsidRPr="001531CF">
        <w:rPr>
          <w:i/>
        </w:rPr>
        <w:t xml:space="preserve">Výstup: </w:t>
      </w:r>
      <w:r>
        <w:t>Žák:</w:t>
      </w:r>
    </w:p>
    <w:p w:rsidR="00A245BB" w:rsidRDefault="00A245BB" w:rsidP="00A245BB">
      <w:pPr>
        <w:numPr>
          <w:ilvl w:val="2"/>
          <w:numId w:val="6"/>
        </w:numPr>
        <w:spacing w:after="0" w:line="240" w:lineRule="auto"/>
      </w:pPr>
      <w:r>
        <w:t>vysvětlí, co je inflace a jaký je její vliv na reálnou hodnotu peněz</w:t>
      </w:r>
    </w:p>
    <w:p w:rsidR="00A245BB" w:rsidRDefault="00A245BB" w:rsidP="00A245BB">
      <w:pPr>
        <w:ind w:left="1800"/>
      </w:pPr>
    </w:p>
    <w:p w:rsidR="00A245BB" w:rsidRPr="005A56AC" w:rsidRDefault="00A245BB" w:rsidP="00A72ED2">
      <w:pPr>
        <w:pStyle w:val="Odstavecseseznamem"/>
        <w:numPr>
          <w:ilvl w:val="0"/>
          <w:numId w:val="27"/>
        </w:numPr>
        <w:rPr>
          <w:rFonts w:ascii="Times New Roman" w:hAnsi="Times New Roman"/>
        </w:rPr>
      </w:pPr>
      <w:r w:rsidRPr="005A56AC">
        <w:rPr>
          <w:rFonts w:ascii="Times New Roman" w:hAnsi="Times New Roman"/>
        </w:rPr>
        <w:t xml:space="preserve">Jednotlivé části učebních osnov vyučovacích předmětů se ruší, mění nebo doplňují takto:  </w:t>
      </w:r>
    </w:p>
    <w:p w:rsidR="00A245BB" w:rsidRDefault="00A245BB" w:rsidP="00A245BB"/>
    <w:p w:rsidR="00A245BB" w:rsidRDefault="00A245BB" w:rsidP="00A245BB">
      <w:pPr>
        <w:tabs>
          <w:tab w:val="left" w:pos="2880"/>
          <w:tab w:val="left" w:pos="5220"/>
        </w:tabs>
        <w:spacing w:after="0" w:line="240" w:lineRule="auto"/>
        <w:rPr>
          <w:rFonts w:ascii="Times New Roman" w:hAnsi="Times New Roman"/>
          <w:sz w:val="24"/>
          <w:szCs w:val="24"/>
        </w:rPr>
        <w:sectPr w:rsidR="00A245BB" w:rsidSect="00A245BB">
          <w:footerReference w:type="default" r:id="rId8"/>
          <w:pgSz w:w="11906" w:h="16838"/>
          <w:pgMar w:top="720" w:right="720" w:bottom="720" w:left="720" w:header="709" w:footer="709" w:gutter="0"/>
          <w:cols w:space="708"/>
          <w:docGrid w:linePitch="360"/>
        </w:sectPr>
      </w:pPr>
    </w:p>
    <w:p w:rsidR="00A245BB" w:rsidRDefault="00A245BB" w:rsidP="00A245BB">
      <w:pPr>
        <w:tabs>
          <w:tab w:val="left" w:pos="2880"/>
          <w:tab w:val="left" w:pos="5220"/>
        </w:tabs>
        <w:spacing w:after="0" w:line="240" w:lineRule="auto"/>
        <w:rPr>
          <w:rFonts w:ascii="Times New Roman" w:hAnsi="Times New Roman"/>
          <w:sz w:val="24"/>
          <w:szCs w:val="24"/>
        </w:rPr>
      </w:pPr>
      <w:r>
        <w:rPr>
          <w:rFonts w:ascii="Times New Roman" w:hAnsi="Times New Roman"/>
          <w:sz w:val="24"/>
          <w:szCs w:val="24"/>
        </w:rPr>
        <w:lastRenderedPageBreak/>
        <w:t xml:space="preserve">Učební osnovy vyučovacího oboru občanská výchova – druhý ročník se </w:t>
      </w:r>
      <w:proofErr w:type="gramStart"/>
      <w:r>
        <w:rPr>
          <w:rFonts w:ascii="Times New Roman" w:hAnsi="Times New Roman"/>
          <w:sz w:val="24"/>
          <w:szCs w:val="24"/>
        </w:rPr>
        <w:t>doplňují</w:t>
      </w:r>
      <w:proofErr w:type="gramEnd"/>
      <w:r>
        <w:rPr>
          <w:rFonts w:ascii="Times New Roman" w:hAnsi="Times New Roman"/>
          <w:sz w:val="24"/>
          <w:szCs w:val="24"/>
        </w:rPr>
        <w:t>:</w:t>
      </w:r>
    </w:p>
    <w:tbl>
      <w:tblPr>
        <w:tblW w:w="14252" w:type="dxa"/>
        <w:tblInd w:w="-29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340"/>
        <w:gridCol w:w="4469"/>
        <w:gridCol w:w="5103"/>
      </w:tblGrid>
      <w:tr w:rsidR="00A245BB" w:rsidRPr="005F7F76" w:rsidTr="00A245BB">
        <w:tc>
          <w:tcPr>
            <w:tcW w:w="540" w:type="dxa"/>
          </w:tcPr>
          <w:p w:rsidR="00A245BB" w:rsidRPr="00834EEB" w:rsidRDefault="00A245BB" w:rsidP="00A245BB">
            <w:pPr>
              <w:jc w:val="center"/>
            </w:pPr>
            <w:r>
              <w:t>2</w:t>
            </w:r>
          </w:p>
        </w:tc>
        <w:tc>
          <w:tcPr>
            <w:tcW w:w="1800" w:type="dxa"/>
          </w:tcPr>
          <w:p w:rsidR="00A245BB" w:rsidRPr="00834EEB" w:rsidRDefault="00A245BB" w:rsidP="00A245BB">
            <w:pPr>
              <w:pStyle w:val="Nadpis1"/>
              <w:rPr>
                <w:rFonts w:ascii="Times New Roman" w:hAnsi="Times New Roman"/>
                <w:sz w:val="20"/>
                <w:szCs w:val="20"/>
              </w:rPr>
            </w:pPr>
            <w:r w:rsidRPr="00834EEB">
              <w:rPr>
                <w:b w:val="0"/>
                <w:bCs w:val="0"/>
                <w:sz w:val="20"/>
                <w:szCs w:val="20"/>
              </w:rPr>
              <w:t>Majetek a bohatství</w:t>
            </w:r>
          </w:p>
        </w:tc>
        <w:tc>
          <w:tcPr>
            <w:tcW w:w="2340" w:type="dxa"/>
          </w:tcPr>
          <w:p w:rsidR="00A245BB" w:rsidRPr="00D60A3C" w:rsidRDefault="00A245BB" w:rsidP="00A245BB">
            <w:pPr>
              <w:numPr>
                <w:ilvl w:val="0"/>
                <w:numId w:val="10"/>
              </w:numPr>
              <w:spacing w:after="0" w:line="240" w:lineRule="auto"/>
              <w:rPr>
                <w:sz w:val="20"/>
                <w:szCs w:val="20"/>
              </w:rPr>
            </w:pPr>
            <w:r w:rsidRPr="00D60A3C">
              <w:rPr>
                <w:sz w:val="20"/>
                <w:szCs w:val="20"/>
              </w:rPr>
              <w:t>majetek osobní,…</w:t>
            </w:r>
          </w:p>
          <w:p w:rsidR="00A245BB" w:rsidRPr="00D60A3C" w:rsidRDefault="00A245BB" w:rsidP="00A245BB">
            <w:pPr>
              <w:numPr>
                <w:ilvl w:val="0"/>
                <w:numId w:val="10"/>
              </w:numPr>
              <w:spacing w:after="0" w:line="240" w:lineRule="auto"/>
              <w:rPr>
                <w:sz w:val="20"/>
                <w:szCs w:val="20"/>
              </w:rPr>
            </w:pPr>
            <w:r w:rsidRPr="00D60A3C">
              <w:rPr>
                <w:sz w:val="20"/>
                <w:szCs w:val="20"/>
              </w:rPr>
              <w:t>formy vlastnictví</w:t>
            </w:r>
          </w:p>
          <w:p w:rsidR="00A245BB" w:rsidRPr="00D60A3C" w:rsidRDefault="00A245BB" w:rsidP="00A245BB">
            <w:pPr>
              <w:numPr>
                <w:ilvl w:val="0"/>
                <w:numId w:val="10"/>
              </w:numPr>
              <w:spacing w:after="0" w:line="240" w:lineRule="auto"/>
              <w:rPr>
                <w:sz w:val="20"/>
                <w:szCs w:val="20"/>
              </w:rPr>
            </w:pPr>
            <w:r w:rsidRPr="00D60A3C">
              <w:rPr>
                <w:sz w:val="20"/>
                <w:szCs w:val="20"/>
              </w:rPr>
              <w:t>hmotné a duševní vlastnictví, jejich ochrana</w:t>
            </w:r>
          </w:p>
          <w:p w:rsidR="00A245BB" w:rsidRPr="00D60A3C" w:rsidRDefault="00A245BB" w:rsidP="00A245BB">
            <w:pPr>
              <w:numPr>
                <w:ilvl w:val="0"/>
                <w:numId w:val="10"/>
              </w:numPr>
              <w:spacing w:after="0" w:line="240" w:lineRule="auto"/>
              <w:rPr>
                <w:sz w:val="20"/>
                <w:szCs w:val="20"/>
              </w:rPr>
            </w:pPr>
            <w:r w:rsidRPr="00D60A3C">
              <w:rPr>
                <w:sz w:val="20"/>
                <w:szCs w:val="20"/>
              </w:rPr>
              <w:t>hospodaření s penězi, majetkem a různými formami vlastnictví</w:t>
            </w:r>
          </w:p>
          <w:p w:rsidR="00A245BB" w:rsidRPr="00D60A3C" w:rsidRDefault="00A245BB" w:rsidP="00A245BB">
            <w:pPr>
              <w:numPr>
                <w:ilvl w:val="0"/>
                <w:numId w:val="10"/>
              </w:numPr>
              <w:spacing w:after="0" w:line="240" w:lineRule="auto"/>
              <w:rPr>
                <w:color w:val="FF0000"/>
                <w:sz w:val="20"/>
                <w:szCs w:val="20"/>
              </w:rPr>
            </w:pPr>
            <w:r w:rsidRPr="00D60A3C">
              <w:rPr>
                <w:color w:val="FF0000"/>
                <w:sz w:val="20"/>
                <w:szCs w:val="20"/>
              </w:rPr>
              <w:t xml:space="preserve">peníze </w:t>
            </w:r>
          </w:p>
          <w:p w:rsidR="00A245BB" w:rsidRPr="00D60A3C" w:rsidRDefault="00A245BB" w:rsidP="00A245BB">
            <w:pPr>
              <w:numPr>
                <w:ilvl w:val="0"/>
                <w:numId w:val="10"/>
              </w:numPr>
              <w:spacing w:after="0" w:line="240" w:lineRule="auto"/>
              <w:rPr>
                <w:color w:val="FF0000"/>
                <w:sz w:val="20"/>
                <w:szCs w:val="20"/>
              </w:rPr>
            </w:pPr>
            <w:r w:rsidRPr="00D60A3C">
              <w:rPr>
                <w:color w:val="FF0000"/>
                <w:sz w:val="20"/>
                <w:szCs w:val="20"/>
              </w:rPr>
              <w:t>tvorba ceny</w:t>
            </w:r>
          </w:p>
          <w:p w:rsidR="00A245BB" w:rsidRPr="00D60A3C" w:rsidRDefault="00A245BB" w:rsidP="00A245BB">
            <w:pPr>
              <w:numPr>
                <w:ilvl w:val="0"/>
                <w:numId w:val="10"/>
              </w:numPr>
              <w:spacing w:after="0" w:line="240" w:lineRule="auto"/>
              <w:rPr>
                <w:color w:val="FF0000"/>
                <w:sz w:val="20"/>
                <w:szCs w:val="20"/>
              </w:rPr>
            </w:pPr>
            <w:r w:rsidRPr="00D60A3C">
              <w:rPr>
                <w:color w:val="FF0000"/>
                <w:sz w:val="20"/>
                <w:szCs w:val="20"/>
              </w:rPr>
              <w:t>hotovostní platba</w:t>
            </w:r>
          </w:p>
          <w:p w:rsidR="00A245BB" w:rsidRPr="00D60A3C" w:rsidRDefault="00A245BB" w:rsidP="00A245BB">
            <w:pPr>
              <w:numPr>
                <w:ilvl w:val="0"/>
                <w:numId w:val="10"/>
              </w:numPr>
              <w:spacing w:after="0" w:line="240" w:lineRule="auto"/>
              <w:rPr>
                <w:color w:val="FF0000"/>
                <w:sz w:val="20"/>
                <w:szCs w:val="20"/>
              </w:rPr>
            </w:pPr>
            <w:r w:rsidRPr="00D60A3C">
              <w:rPr>
                <w:color w:val="FF0000"/>
                <w:sz w:val="20"/>
                <w:szCs w:val="20"/>
              </w:rPr>
              <w:t>bezhotovostní platba</w:t>
            </w:r>
          </w:p>
          <w:p w:rsidR="00A245BB" w:rsidRPr="00D60A3C" w:rsidRDefault="00A245BB" w:rsidP="00A245BB">
            <w:pPr>
              <w:numPr>
                <w:ilvl w:val="0"/>
                <w:numId w:val="10"/>
              </w:numPr>
              <w:spacing w:after="0" w:line="240" w:lineRule="auto"/>
              <w:rPr>
                <w:color w:val="FF0000"/>
                <w:sz w:val="20"/>
                <w:szCs w:val="20"/>
              </w:rPr>
            </w:pPr>
            <w:r w:rsidRPr="00D60A3C">
              <w:rPr>
                <w:color w:val="FF0000"/>
                <w:sz w:val="20"/>
                <w:szCs w:val="20"/>
              </w:rPr>
              <w:t xml:space="preserve">hospodaření domácnosti </w:t>
            </w:r>
          </w:p>
          <w:p w:rsidR="00A245BB" w:rsidRPr="00D60A3C" w:rsidRDefault="00A245BB" w:rsidP="00A245BB">
            <w:pPr>
              <w:numPr>
                <w:ilvl w:val="0"/>
                <w:numId w:val="10"/>
              </w:numPr>
              <w:spacing w:after="0" w:line="240" w:lineRule="auto"/>
              <w:rPr>
                <w:color w:val="FF0000"/>
                <w:sz w:val="20"/>
                <w:szCs w:val="20"/>
              </w:rPr>
            </w:pPr>
            <w:r w:rsidRPr="00D60A3C">
              <w:rPr>
                <w:color w:val="FF0000"/>
                <w:sz w:val="20"/>
                <w:szCs w:val="20"/>
              </w:rPr>
              <w:t xml:space="preserve">rozpočet domácnosti, typy rozpočtu, jejich odlišnosti </w:t>
            </w:r>
          </w:p>
          <w:p w:rsidR="00A245BB" w:rsidRPr="00D60A3C" w:rsidRDefault="00A245BB" w:rsidP="00A245BB">
            <w:pPr>
              <w:numPr>
                <w:ilvl w:val="0"/>
                <w:numId w:val="10"/>
              </w:numPr>
              <w:spacing w:after="0" w:line="240" w:lineRule="auto"/>
              <w:rPr>
                <w:color w:val="FF0000"/>
                <w:sz w:val="20"/>
                <w:szCs w:val="20"/>
              </w:rPr>
            </w:pPr>
            <w:r w:rsidRPr="00D60A3C">
              <w:rPr>
                <w:color w:val="FF0000"/>
                <w:sz w:val="20"/>
                <w:szCs w:val="20"/>
              </w:rPr>
              <w:t xml:space="preserve">základní práva spotřebitelů </w:t>
            </w:r>
          </w:p>
          <w:p w:rsidR="00A245BB" w:rsidRPr="00472B01" w:rsidRDefault="00A245BB" w:rsidP="00A245BB">
            <w:pPr>
              <w:spacing w:after="0" w:line="240" w:lineRule="auto"/>
              <w:ind w:left="170"/>
              <w:rPr>
                <w:sz w:val="18"/>
                <w:szCs w:val="18"/>
              </w:rPr>
            </w:pPr>
          </w:p>
        </w:tc>
        <w:tc>
          <w:tcPr>
            <w:tcW w:w="4469" w:type="dxa"/>
          </w:tcPr>
          <w:p w:rsidR="00A245BB" w:rsidRPr="00D60A3C" w:rsidRDefault="00A245BB" w:rsidP="00A245BB">
            <w:pPr>
              <w:numPr>
                <w:ilvl w:val="0"/>
                <w:numId w:val="9"/>
              </w:numPr>
              <w:spacing w:after="0" w:line="240" w:lineRule="auto"/>
              <w:rPr>
                <w:sz w:val="20"/>
                <w:szCs w:val="20"/>
              </w:rPr>
            </w:pPr>
            <w:r w:rsidRPr="00D60A3C">
              <w:rPr>
                <w:sz w:val="20"/>
                <w:szCs w:val="20"/>
              </w:rPr>
              <w:t>žák rozlišuje různé druhy majetku a různé formy vlastnictví, uvede jejich příklady</w:t>
            </w:r>
          </w:p>
          <w:p w:rsidR="00A245BB" w:rsidRPr="00D60A3C" w:rsidRDefault="00A245BB" w:rsidP="00A245BB">
            <w:pPr>
              <w:numPr>
                <w:ilvl w:val="0"/>
                <w:numId w:val="9"/>
              </w:numPr>
              <w:spacing w:after="0" w:line="240" w:lineRule="auto"/>
              <w:rPr>
                <w:sz w:val="20"/>
                <w:szCs w:val="20"/>
              </w:rPr>
            </w:pPr>
            <w:r w:rsidRPr="00D60A3C">
              <w:rPr>
                <w:sz w:val="20"/>
                <w:szCs w:val="20"/>
              </w:rPr>
              <w:t>žák dovede rozlišit hmotné a duševní vlastnictví, uvede příklady jejich (právní) ochrany</w:t>
            </w:r>
          </w:p>
          <w:p w:rsidR="00A245BB" w:rsidRPr="00D60A3C" w:rsidRDefault="00A245BB" w:rsidP="00A245BB">
            <w:pPr>
              <w:numPr>
                <w:ilvl w:val="0"/>
                <w:numId w:val="9"/>
              </w:numPr>
              <w:spacing w:after="0" w:line="240" w:lineRule="auto"/>
              <w:rPr>
                <w:sz w:val="20"/>
                <w:szCs w:val="20"/>
              </w:rPr>
            </w:pPr>
            <w:r w:rsidRPr="00D60A3C">
              <w:rPr>
                <w:sz w:val="20"/>
                <w:szCs w:val="20"/>
              </w:rPr>
              <w:t>žák vyhledá (v tisku) příklady správného hospodaření s penězi, majetkem a různými formami vlastnictví</w:t>
            </w:r>
          </w:p>
          <w:p w:rsidR="00A245BB" w:rsidRPr="00D60A3C" w:rsidRDefault="00A245BB" w:rsidP="00A245BB">
            <w:pPr>
              <w:numPr>
                <w:ilvl w:val="0"/>
                <w:numId w:val="9"/>
              </w:numPr>
              <w:spacing w:after="0" w:line="240" w:lineRule="auto"/>
              <w:rPr>
                <w:sz w:val="20"/>
                <w:szCs w:val="20"/>
              </w:rPr>
            </w:pPr>
            <w:r w:rsidRPr="00D60A3C">
              <w:rPr>
                <w:sz w:val="20"/>
                <w:szCs w:val="20"/>
              </w:rPr>
              <w:t>žák popíše a objasní vlastní způsoby zacházení s penězi a se svým svěřeným majetkem</w:t>
            </w:r>
          </w:p>
          <w:p w:rsidR="00A245BB" w:rsidRPr="00D60A3C" w:rsidRDefault="00A245BB" w:rsidP="00A245BB">
            <w:pPr>
              <w:numPr>
                <w:ilvl w:val="0"/>
                <w:numId w:val="9"/>
              </w:numPr>
              <w:spacing w:after="0" w:line="240" w:lineRule="auto"/>
              <w:rPr>
                <w:sz w:val="20"/>
                <w:szCs w:val="20"/>
              </w:rPr>
            </w:pPr>
            <w:r w:rsidRPr="00D60A3C">
              <w:rPr>
                <w:sz w:val="20"/>
                <w:szCs w:val="20"/>
              </w:rPr>
              <w:t>žák uvede, které konkrétní zásady hospodárnosti dodržuje</w:t>
            </w:r>
          </w:p>
          <w:p w:rsidR="00A245BB" w:rsidRPr="00D60A3C" w:rsidRDefault="00A245BB" w:rsidP="00A245BB">
            <w:pPr>
              <w:numPr>
                <w:ilvl w:val="0"/>
                <w:numId w:val="9"/>
              </w:numPr>
              <w:spacing w:after="0" w:line="240" w:lineRule="auto"/>
              <w:rPr>
                <w:sz w:val="20"/>
                <w:szCs w:val="20"/>
              </w:rPr>
            </w:pPr>
            <w:r w:rsidRPr="00D60A3C">
              <w:rPr>
                <w:sz w:val="20"/>
                <w:szCs w:val="20"/>
              </w:rPr>
              <w:t xml:space="preserve">žák </w:t>
            </w:r>
            <w:proofErr w:type="gramStart"/>
            <w:r w:rsidRPr="00D60A3C">
              <w:rPr>
                <w:sz w:val="20"/>
                <w:szCs w:val="20"/>
              </w:rPr>
              <w:t>vysvětlí jakou</w:t>
            </w:r>
            <w:proofErr w:type="gramEnd"/>
            <w:r w:rsidRPr="00D60A3C">
              <w:rPr>
                <w:sz w:val="20"/>
                <w:szCs w:val="20"/>
              </w:rPr>
              <w:t xml:space="preserve"> funkci plní banky a jaké služby občanům nabízí</w:t>
            </w:r>
          </w:p>
          <w:p w:rsidR="00A245BB" w:rsidRPr="00D60A3C" w:rsidRDefault="00A245BB" w:rsidP="00A245BB">
            <w:pPr>
              <w:numPr>
                <w:ilvl w:val="0"/>
                <w:numId w:val="9"/>
              </w:numPr>
              <w:spacing w:after="0" w:line="240" w:lineRule="auto"/>
              <w:rPr>
                <w:sz w:val="20"/>
                <w:szCs w:val="20"/>
              </w:rPr>
            </w:pPr>
            <w:r w:rsidRPr="00D60A3C">
              <w:rPr>
                <w:sz w:val="20"/>
                <w:szCs w:val="20"/>
              </w:rPr>
              <w:t>žák vysvětlí pojem sociální politika státu, uvede příklady dávek a příspěvků, které ze státního rozpočtu získávají občané</w:t>
            </w:r>
          </w:p>
          <w:p w:rsidR="00A245BB" w:rsidRPr="00D60A3C" w:rsidRDefault="00A245BB" w:rsidP="00A245BB">
            <w:pPr>
              <w:numPr>
                <w:ilvl w:val="0"/>
                <w:numId w:val="9"/>
              </w:numPr>
              <w:spacing w:after="0" w:line="240" w:lineRule="auto"/>
              <w:rPr>
                <w:sz w:val="20"/>
                <w:szCs w:val="20"/>
              </w:rPr>
            </w:pPr>
            <w:r w:rsidRPr="00D60A3C">
              <w:rPr>
                <w:sz w:val="20"/>
                <w:szCs w:val="20"/>
              </w:rPr>
              <w:t>žák rozlišuje, ze kterých zdrojů pocházejí příjmy státu a do kterých oblastní stát směruje své výdaje</w:t>
            </w:r>
          </w:p>
          <w:p w:rsidR="00A245BB" w:rsidRPr="00D60A3C" w:rsidRDefault="00A245BB" w:rsidP="00A245BB">
            <w:pPr>
              <w:numPr>
                <w:ilvl w:val="0"/>
                <w:numId w:val="9"/>
              </w:numPr>
              <w:spacing w:after="0" w:line="240" w:lineRule="auto"/>
              <w:rPr>
                <w:color w:val="FF0000"/>
                <w:sz w:val="20"/>
                <w:szCs w:val="20"/>
              </w:rPr>
            </w:pPr>
            <w:r w:rsidRPr="00D60A3C">
              <w:rPr>
                <w:color w:val="FF0000"/>
                <w:sz w:val="20"/>
                <w:szCs w:val="20"/>
              </w:rPr>
              <w:t>objasní vliv nabídky a poptávky na tvorbu ceny a její změny</w:t>
            </w:r>
          </w:p>
          <w:p w:rsidR="00A245BB" w:rsidRPr="00D60A3C" w:rsidRDefault="00A245BB" w:rsidP="00A245BB">
            <w:pPr>
              <w:numPr>
                <w:ilvl w:val="0"/>
                <w:numId w:val="9"/>
              </w:numPr>
              <w:spacing w:after="0" w:line="240" w:lineRule="auto"/>
              <w:rPr>
                <w:color w:val="FF0000"/>
                <w:sz w:val="20"/>
                <w:szCs w:val="20"/>
              </w:rPr>
            </w:pPr>
            <w:r w:rsidRPr="00D60A3C">
              <w:rPr>
                <w:color w:val="FF0000"/>
                <w:sz w:val="20"/>
                <w:szCs w:val="20"/>
              </w:rPr>
              <w:t>na příkladu vysvětlí způsoby, jak se stanovuje cena</w:t>
            </w:r>
          </w:p>
          <w:p w:rsidR="00A245BB" w:rsidRPr="00D60A3C" w:rsidRDefault="00A245BB" w:rsidP="00A245BB">
            <w:pPr>
              <w:numPr>
                <w:ilvl w:val="0"/>
                <w:numId w:val="9"/>
              </w:numPr>
              <w:spacing w:after="0" w:line="240" w:lineRule="auto"/>
              <w:rPr>
                <w:color w:val="FF0000"/>
                <w:sz w:val="20"/>
                <w:szCs w:val="20"/>
              </w:rPr>
            </w:pPr>
            <w:r w:rsidRPr="00D60A3C">
              <w:rPr>
                <w:color w:val="FF0000"/>
                <w:sz w:val="20"/>
                <w:szCs w:val="20"/>
              </w:rPr>
              <w:t>uvede příklady různých způsobů hotovostního placení</w:t>
            </w:r>
          </w:p>
          <w:p w:rsidR="00A245BB" w:rsidRPr="00D60A3C" w:rsidRDefault="00A245BB" w:rsidP="00A245BB">
            <w:pPr>
              <w:numPr>
                <w:ilvl w:val="0"/>
                <w:numId w:val="9"/>
              </w:numPr>
              <w:spacing w:after="0" w:line="240" w:lineRule="auto"/>
              <w:rPr>
                <w:color w:val="FF0000"/>
                <w:sz w:val="20"/>
                <w:szCs w:val="20"/>
              </w:rPr>
            </w:pPr>
            <w:r w:rsidRPr="00D60A3C">
              <w:rPr>
                <w:color w:val="FF0000"/>
                <w:sz w:val="20"/>
                <w:szCs w:val="20"/>
              </w:rPr>
              <w:t>uvede příklady bezhotovostního placení</w:t>
            </w:r>
          </w:p>
          <w:p w:rsidR="00A245BB" w:rsidRPr="00D60A3C" w:rsidRDefault="00A245BB" w:rsidP="00A245BB">
            <w:pPr>
              <w:numPr>
                <w:ilvl w:val="0"/>
                <w:numId w:val="9"/>
              </w:numPr>
              <w:spacing w:after="0" w:line="240" w:lineRule="auto"/>
              <w:rPr>
                <w:color w:val="FF0000"/>
                <w:sz w:val="20"/>
                <w:szCs w:val="20"/>
              </w:rPr>
            </w:pPr>
            <w:r w:rsidRPr="00D60A3C">
              <w:rPr>
                <w:color w:val="FF0000"/>
                <w:sz w:val="20"/>
                <w:szCs w:val="20"/>
              </w:rPr>
              <w:t>posoudí výhody a rizika hotovostního a bezhotovostního placení v konkrétní situaci</w:t>
            </w:r>
          </w:p>
          <w:p w:rsidR="00A245BB" w:rsidRPr="00D60A3C" w:rsidRDefault="00A245BB" w:rsidP="00A245BB">
            <w:pPr>
              <w:numPr>
                <w:ilvl w:val="0"/>
                <w:numId w:val="9"/>
              </w:numPr>
              <w:spacing w:after="0" w:line="240" w:lineRule="auto"/>
              <w:rPr>
                <w:color w:val="FF0000"/>
                <w:sz w:val="20"/>
                <w:szCs w:val="20"/>
              </w:rPr>
            </w:pPr>
            <w:r w:rsidRPr="00D60A3C">
              <w:rPr>
                <w:color w:val="FF0000"/>
                <w:sz w:val="20"/>
                <w:szCs w:val="20"/>
              </w:rPr>
              <w:t>na příkladech objasní výhody a rizika používání platebních karet</w:t>
            </w:r>
          </w:p>
          <w:p w:rsidR="00A245BB" w:rsidRPr="00D60A3C" w:rsidRDefault="00A245BB" w:rsidP="00A245BB">
            <w:pPr>
              <w:numPr>
                <w:ilvl w:val="0"/>
                <w:numId w:val="9"/>
              </w:numPr>
              <w:spacing w:after="0" w:line="240" w:lineRule="auto"/>
              <w:rPr>
                <w:color w:val="FF0000"/>
                <w:sz w:val="20"/>
                <w:szCs w:val="20"/>
              </w:rPr>
            </w:pPr>
            <w:r w:rsidRPr="00D60A3C">
              <w:rPr>
                <w:color w:val="FF0000"/>
                <w:sz w:val="20"/>
                <w:szCs w:val="20"/>
              </w:rPr>
              <w:t>sestaví jednoduchý rozpočet domácnosti, uvede hlavní příjmy a výdaje domácnosti, rozliší pravidelné a jednorázové příjmy a výdaje, zváží nezbytnost jednotlivých výdajů</w:t>
            </w:r>
          </w:p>
          <w:p w:rsidR="00A245BB" w:rsidRPr="00D60A3C" w:rsidRDefault="00A245BB" w:rsidP="00A245BB">
            <w:pPr>
              <w:numPr>
                <w:ilvl w:val="0"/>
                <w:numId w:val="9"/>
              </w:numPr>
              <w:spacing w:after="0" w:line="240" w:lineRule="auto"/>
              <w:rPr>
                <w:color w:val="FF0000"/>
                <w:sz w:val="20"/>
                <w:szCs w:val="20"/>
              </w:rPr>
            </w:pPr>
            <w:r w:rsidRPr="00D60A3C">
              <w:rPr>
                <w:color w:val="FF0000"/>
                <w:sz w:val="20"/>
                <w:szCs w:val="20"/>
              </w:rPr>
              <w:t>objasní princip vyrovnaného a schodkového rozpočtu</w:t>
            </w:r>
          </w:p>
          <w:p w:rsidR="00A245BB" w:rsidRPr="00D60A3C" w:rsidRDefault="00A245BB" w:rsidP="00A245BB">
            <w:pPr>
              <w:numPr>
                <w:ilvl w:val="0"/>
                <w:numId w:val="9"/>
              </w:numPr>
              <w:spacing w:after="0" w:line="240" w:lineRule="auto"/>
              <w:rPr>
                <w:color w:val="FF0000"/>
                <w:sz w:val="20"/>
                <w:szCs w:val="20"/>
              </w:rPr>
            </w:pPr>
            <w:r w:rsidRPr="00D60A3C">
              <w:rPr>
                <w:color w:val="FF0000"/>
                <w:sz w:val="20"/>
                <w:szCs w:val="20"/>
              </w:rPr>
              <w:t>vysvětlí, jak se bránit v případě porušení práv spotřebitele</w:t>
            </w:r>
          </w:p>
        </w:tc>
        <w:tc>
          <w:tcPr>
            <w:tcW w:w="5103" w:type="dxa"/>
          </w:tcPr>
          <w:p w:rsidR="00A245BB" w:rsidRPr="00D60A3C" w:rsidRDefault="00A245BB" w:rsidP="00A245BB">
            <w:pPr>
              <w:pStyle w:val="Zkladntext2"/>
              <w:rPr>
                <w:rFonts w:ascii="Times New Roman" w:hAnsi="Times New Roman"/>
              </w:rPr>
            </w:pPr>
            <w:r w:rsidRPr="00D60A3C">
              <w:rPr>
                <w:rFonts w:ascii="Times New Roman" w:hAnsi="Times New Roman"/>
              </w:rPr>
              <w:t>Osobnostní a sociální výchova</w:t>
            </w:r>
          </w:p>
          <w:p w:rsidR="00A245BB" w:rsidRPr="00D60A3C" w:rsidRDefault="00A245BB" w:rsidP="00A245BB">
            <w:pPr>
              <w:numPr>
                <w:ilvl w:val="0"/>
                <w:numId w:val="8"/>
              </w:numPr>
              <w:spacing w:after="0" w:line="240" w:lineRule="auto"/>
              <w:rPr>
                <w:sz w:val="20"/>
                <w:szCs w:val="20"/>
              </w:rPr>
            </w:pPr>
            <w:r w:rsidRPr="00D60A3C">
              <w:rPr>
                <w:sz w:val="20"/>
                <w:szCs w:val="20"/>
              </w:rPr>
              <w:t>rozvoj základních dovedností dobré komunikace</w:t>
            </w:r>
          </w:p>
          <w:p w:rsidR="00A245BB" w:rsidRPr="00D60A3C" w:rsidRDefault="00A245BB" w:rsidP="00A245BB">
            <w:pPr>
              <w:numPr>
                <w:ilvl w:val="0"/>
                <w:numId w:val="8"/>
              </w:numPr>
              <w:spacing w:after="0" w:line="240" w:lineRule="auto"/>
              <w:rPr>
                <w:bCs/>
                <w:sz w:val="20"/>
                <w:szCs w:val="20"/>
              </w:rPr>
            </w:pPr>
            <w:r w:rsidRPr="00D60A3C">
              <w:rPr>
                <w:sz w:val="20"/>
                <w:szCs w:val="20"/>
              </w:rPr>
              <w:t>uvědomovat si hodnoty různosti lidí, názorů, přístupů k řešení problémů</w:t>
            </w:r>
          </w:p>
          <w:p w:rsidR="00A245BB" w:rsidRPr="00D60A3C" w:rsidRDefault="00A245BB" w:rsidP="00A245BB">
            <w:pPr>
              <w:numPr>
                <w:ilvl w:val="0"/>
                <w:numId w:val="8"/>
              </w:numPr>
              <w:spacing w:after="0" w:line="240" w:lineRule="auto"/>
              <w:rPr>
                <w:bCs/>
                <w:sz w:val="20"/>
                <w:szCs w:val="20"/>
              </w:rPr>
            </w:pPr>
            <w:r w:rsidRPr="00D60A3C">
              <w:rPr>
                <w:sz w:val="20"/>
                <w:szCs w:val="20"/>
              </w:rPr>
              <w:t>uvědomovat si mravní rozměr různých způsobů lidského chování</w:t>
            </w:r>
          </w:p>
          <w:p w:rsidR="00A245BB" w:rsidRPr="00D60A3C" w:rsidRDefault="00A245BB" w:rsidP="00A245BB">
            <w:pPr>
              <w:pStyle w:val="Zkladntext2"/>
              <w:rPr>
                <w:rFonts w:ascii="Times New Roman" w:hAnsi="Times New Roman"/>
              </w:rPr>
            </w:pPr>
            <w:r w:rsidRPr="00D60A3C">
              <w:rPr>
                <w:rFonts w:ascii="Times New Roman" w:hAnsi="Times New Roman"/>
              </w:rPr>
              <w:t>Výchova demokratického občana</w:t>
            </w:r>
          </w:p>
          <w:p w:rsidR="00A245BB" w:rsidRPr="00D60A3C" w:rsidRDefault="00A245BB" w:rsidP="00A245BB">
            <w:pPr>
              <w:numPr>
                <w:ilvl w:val="0"/>
                <w:numId w:val="8"/>
              </w:numPr>
              <w:spacing w:after="0" w:line="240" w:lineRule="auto"/>
              <w:rPr>
                <w:sz w:val="20"/>
                <w:szCs w:val="20"/>
              </w:rPr>
            </w:pPr>
            <w:r w:rsidRPr="00D60A3C">
              <w:rPr>
                <w:sz w:val="20"/>
                <w:szCs w:val="20"/>
              </w:rPr>
              <w:t>uvažovat o problémech v širších souvislostech a ke kritickému myšlení</w:t>
            </w:r>
          </w:p>
          <w:p w:rsidR="00A245BB" w:rsidRPr="00D60A3C" w:rsidRDefault="00A245BB" w:rsidP="00A245BB">
            <w:pPr>
              <w:numPr>
                <w:ilvl w:val="0"/>
                <w:numId w:val="8"/>
              </w:numPr>
              <w:spacing w:after="0" w:line="240" w:lineRule="auto"/>
              <w:rPr>
                <w:bCs/>
                <w:sz w:val="20"/>
                <w:szCs w:val="20"/>
              </w:rPr>
            </w:pPr>
            <w:r w:rsidRPr="00D60A3C">
              <w:rPr>
                <w:sz w:val="20"/>
                <w:szCs w:val="20"/>
              </w:rPr>
              <w:t>úcta k zákonu</w:t>
            </w:r>
          </w:p>
          <w:p w:rsidR="00A245BB" w:rsidRPr="00D60A3C" w:rsidRDefault="00A245BB" w:rsidP="00A245BB">
            <w:pPr>
              <w:pStyle w:val="Nadpis1"/>
              <w:rPr>
                <w:rFonts w:ascii="Times New Roman" w:hAnsi="Times New Roman"/>
                <w:b w:val="0"/>
                <w:sz w:val="20"/>
                <w:szCs w:val="20"/>
              </w:rPr>
            </w:pPr>
            <w:r w:rsidRPr="00D60A3C">
              <w:rPr>
                <w:b w:val="0"/>
                <w:sz w:val="20"/>
                <w:szCs w:val="20"/>
              </w:rPr>
              <w:t>MPV:  Matematika, Historie, Geografie</w:t>
            </w:r>
          </w:p>
          <w:p w:rsidR="00A245BB" w:rsidRPr="00D60A3C" w:rsidRDefault="00A245BB" w:rsidP="00A245BB">
            <w:pPr>
              <w:rPr>
                <w:bCs/>
                <w:i/>
                <w:iCs/>
                <w:sz w:val="20"/>
                <w:szCs w:val="20"/>
              </w:rPr>
            </w:pPr>
            <w:r w:rsidRPr="00D60A3C">
              <w:rPr>
                <w:bCs/>
                <w:i/>
                <w:iCs/>
                <w:sz w:val="20"/>
                <w:szCs w:val="20"/>
              </w:rPr>
              <w:t>Poznámky:</w:t>
            </w:r>
          </w:p>
          <w:p w:rsidR="00A245BB" w:rsidRPr="00D60A3C" w:rsidRDefault="00A245BB" w:rsidP="00A245BB">
            <w:pPr>
              <w:numPr>
                <w:ilvl w:val="0"/>
                <w:numId w:val="8"/>
              </w:numPr>
              <w:spacing w:after="0" w:line="240" w:lineRule="auto"/>
              <w:rPr>
                <w:bCs/>
                <w:i/>
                <w:iCs/>
                <w:sz w:val="20"/>
                <w:szCs w:val="20"/>
              </w:rPr>
            </w:pPr>
            <w:r w:rsidRPr="00D60A3C">
              <w:rPr>
                <w:i/>
                <w:sz w:val="20"/>
                <w:szCs w:val="20"/>
              </w:rPr>
              <w:t>žák se spolužáky ve skupině zdokumentuje případy vandalského či nehospodárného zacházení s majetkem; v komentáři zdůvodní, proč je toto jednání nevhodné či nebezpečné; navrhne opatření, jak takovému jednání zamezit</w:t>
            </w:r>
          </w:p>
          <w:p w:rsidR="00A245BB" w:rsidRPr="00D60A3C" w:rsidRDefault="00A245BB" w:rsidP="00A245BB">
            <w:pPr>
              <w:numPr>
                <w:ilvl w:val="0"/>
                <w:numId w:val="8"/>
              </w:numPr>
              <w:spacing w:after="0" w:line="240" w:lineRule="auto"/>
              <w:rPr>
                <w:bCs/>
                <w:i/>
                <w:iCs/>
                <w:sz w:val="20"/>
                <w:szCs w:val="20"/>
              </w:rPr>
            </w:pPr>
            <w:r w:rsidRPr="00D60A3C">
              <w:rPr>
                <w:i/>
                <w:sz w:val="20"/>
                <w:szCs w:val="20"/>
              </w:rPr>
              <w:t>žák sestaví desatero pravidel pro hospodárné zacházení s majetkem školy</w:t>
            </w:r>
          </w:p>
        </w:tc>
      </w:tr>
    </w:tbl>
    <w:p w:rsidR="00A245BB" w:rsidRPr="00630169" w:rsidRDefault="00A245BB" w:rsidP="00A245BB">
      <w:pPr>
        <w:tabs>
          <w:tab w:val="left" w:pos="2880"/>
          <w:tab w:val="left" w:pos="5220"/>
        </w:tabs>
        <w:spacing w:after="0" w:line="240" w:lineRule="auto"/>
        <w:rPr>
          <w:rFonts w:ascii="Times New Roman" w:hAnsi="Times New Roman"/>
          <w:sz w:val="24"/>
          <w:szCs w:val="24"/>
        </w:rPr>
      </w:pPr>
    </w:p>
    <w:p w:rsidR="00A72ED2" w:rsidRDefault="00A72ED2" w:rsidP="00A245BB">
      <w:pPr>
        <w:tabs>
          <w:tab w:val="left" w:pos="2880"/>
          <w:tab w:val="left" w:pos="5220"/>
        </w:tabs>
        <w:spacing w:after="0" w:line="240" w:lineRule="auto"/>
        <w:rPr>
          <w:rFonts w:ascii="Times New Roman" w:hAnsi="Times New Roman"/>
          <w:sz w:val="24"/>
          <w:szCs w:val="24"/>
        </w:rPr>
      </w:pPr>
    </w:p>
    <w:p w:rsidR="00A245BB" w:rsidRDefault="00A245BB" w:rsidP="00A245BB">
      <w:pPr>
        <w:tabs>
          <w:tab w:val="left" w:pos="2880"/>
          <w:tab w:val="left" w:pos="5220"/>
        </w:tabs>
        <w:spacing w:after="0" w:line="240" w:lineRule="auto"/>
        <w:rPr>
          <w:rFonts w:ascii="Times New Roman" w:hAnsi="Times New Roman"/>
          <w:sz w:val="24"/>
          <w:szCs w:val="24"/>
        </w:rPr>
      </w:pPr>
      <w:r>
        <w:rPr>
          <w:rFonts w:ascii="Times New Roman" w:hAnsi="Times New Roman"/>
          <w:sz w:val="24"/>
          <w:szCs w:val="24"/>
        </w:rPr>
        <w:lastRenderedPageBreak/>
        <w:t xml:space="preserve">Učební osnovy vyučovacího oboru občanská výchova – čtvrtý ročník se </w:t>
      </w:r>
      <w:proofErr w:type="gramStart"/>
      <w:r>
        <w:rPr>
          <w:rFonts w:ascii="Times New Roman" w:hAnsi="Times New Roman"/>
          <w:sz w:val="24"/>
          <w:szCs w:val="24"/>
        </w:rPr>
        <w:t>doplňují</w:t>
      </w:r>
      <w:proofErr w:type="gramEnd"/>
      <w:r>
        <w:rPr>
          <w:rFonts w:ascii="Times New Roman" w:hAnsi="Times New Roman"/>
          <w:sz w:val="24"/>
          <w:szCs w:val="24"/>
        </w:rPr>
        <w:t>:</w:t>
      </w:r>
    </w:p>
    <w:p w:rsidR="00A245BB" w:rsidRDefault="00A245BB" w:rsidP="00A245BB">
      <w:pPr>
        <w:tabs>
          <w:tab w:val="left" w:pos="2880"/>
          <w:tab w:val="left" w:pos="5220"/>
        </w:tabs>
        <w:spacing w:after="0" w:line="240" w:lineRule="auto"/>
        <w:rPr>
          <w:rFonts w:ascii="Times New Roman" w:hAnsi="Times New Roman"/>
          <w:sz w:val="24"/>
          <w:szCs w:val="24"/>
        </w:rPr>
      </w:pPr>
    </w:p>
    <w:tbl>
      <w:tblPr>
        <w:tblW w:w="14312" w:type="dxa"/>
        <w:tblInd w:w="-214" w:type="dxa"/>
        <w:tblCellMar>
          <w:left w:w="70" w:type="dxa"/>
          <w:right w:w="70" w:type="dxa"/>
        </w:tblCellMar>
        <w:tblLook w:val="00A0"/>
      </w:tblPr>
      <w:tblGrid>
        <w:gridCol w:w="426"/>
        <w:gridCol w:w="1843"/>
        <w:gridCol w:w="2410"/>
        <w:gridCol w:w="6868"/>
        <w:gridCol w:w="2765"/>
      </w:tblGrid>
      <w:tr w:rsidR="00A245BB" w:rsidRPr="00D60A3C" w:rsidTr="00A245BB">
        <w:trPr>
          <w:trHeight w:val="900"/>
        </w:trPr>
        <w:tc>
          <w:tcPr>
            <w:tcW w:w="426" w:type="dxa"/>
            <w:tcBorders>
              <w:top w:val="single" w:sz="8" w:space="0" w:color="auto"/>
              <w:left w:val="single" w:sz="8" w:space="0" w:color="auto"/>
              <w:bottom w:val="single" w:sz="4" w:space="0" w:color="auto"/>
              <w:right w:val="nil"/>
            </w:tcBorders>
          </w:tcPr>
          <w:p w:rsidR="00A245BB" w:rsidRPr="00D60A3C" w:rsidRDefault="00A245BB" w:rsidP="00A245BB">
            <w:pPr>
              <w:spacing w:after="0" w:line="240" w:lineRule="auto"/>
              <w:jc w:val="center"/>
              <w:rPr>
                <w:rFonts w:asciiTheme="minorHAnsi" w:hAnsiTheme="minorHAnsi"/>
                <w:bCs/>
                <w:color w:val="000000"/>
                <w:sz w:val="20"/>
                <w:szCs w:val="20"/>
                <w:lang w:eastAsia="cs-CZ"/>
              </w:rPr>
            </w:pPr>
            <w:r>
              <w:rPr>
                <w:rFonts w:asciiTheme="minorHAnsi" w:hAnsiTheme="minorHAnsi"/>
                <w:bCs/>
                <w:color w:val="000000"/>
                <w:sz w:val="20"/>
                <w:szCs w:val="20"/>
                <w:lang w:eastAsia="cs-CZ"/>
              </w:rPr>
              <w:t>4.</w:t>
            </w:r>
          </w:p>
        </w:tc>
        <w:tc>
          <w:tcPr>
            <w:tcW w:w="1843" w:type="dxa"/>
            <w:tcBorders>
              <w:top w:val="single" w:sz="8" w:space="0" w:color="auto"/>
              <w:left w:val="single" w:sz="8" w:space="0" w:color="auto"/>
              <w:bottom w:val="single" w:sz="4" w:space="0" w:color="auto"/>
              <w:right w:val="nil"/>
            </w:tcBorders>
          </w:tcPr>
          <w:p w:rsidR="00A245BB" w:rsidRPr="00D60A3C" w:rsidRDefault="00A245BB" w:rsidP="00A245BB">
            <w:pPr>
              <w:spacing w:after="0" w:line="240" w:lineRule="auto"/>
              <w:jc w:val="center"/>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Občan v právních a ekonomických vztazích</w:t>
            </w:r>
          </w:p>
          <w:p w:rsidR="00A245BB" w:rsidRPr="00D60A3C" w:rsidRDefault="00A245BB" w:rsidP="00A245BB">
            <w:pPr>
              <w:spacing w:after="0" w:line="240" w:lineRule="auto"/>
              <w:jc w:val="center"/>
              <w:rPr>
                <w:rFonts w:asciiTheme="minorHAnsi" w:hAnsiTheme="minorHAnsi"/>
                <w:bCs/>
                <w:color w:val="000000"/>
                <w:sz w:val="20"/>
                <w:szCs w:val="20"/>
                <w:lang w:eastAsia="cs-CZ"/>
              </w:rPr>
            </w:pPr>
          </w:p>
        </w:tc>
        <w:tc>
          <w:tcPr>
            <w:tcW w:w="2410" w:type="dxa"/>
            <w:tcBorders>
              <w:top w:val="single" w:sz="8" w:space="0" w:color="auto"/>
              <w:left w:val="single" w:sz="8" w:space="0" w:color="000000"/>
              <w:bottom w:val="single" w:sz="4" w:space="0" w:color="auto"/>
              <w:right w:val="nil"/>
            </w:tcBorders>
          </w:tcPr>
          <w:p w:rsidR="00A245BB" w:rsidRPr="00D60A3C"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dělba práce</w:t>
            </w:r>
          </w:p>
          <w:p w:rsidR="00A245BB" w:rsidRPr="00D60A3C"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lidské potřeby a druhy statků</w:t>
            </w:r>
          </w:p>
          <w:p w:rsidR="00A245BB" w:rsidRPr="00D60A3C"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tržní hospodářství</w:t>
            </w:r>
          </w:p>
          <w:p w:rsidR="00A245BB" w:rsidRPr="00D60A3C"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peníze a hodnota</w:t>
            </w:r>
          </w:p>
          <w:p w:rsidR="00A245BB" w:rsidRPr="00D60A3C"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podnikání</w:t>
            </w:r>
          </w:p>
          <w:p w:rsidR="00A245BB" w:rsidRPr="00D60A3C"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výroba</w:t>
            </w:r>
          </w:p>
          <w:p w:rsidR="00A245BB" w:rsidRPr="00D60A3C"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odvětví a sektory národního hospodářství</w:t>
            </w:r>
          </w:p>
          <w:p w:rsidR="00A245BB" w:rsidRPr="00D60A3C"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zisk, investice, výrobní náklady</w:t>
            </w:r>
          </w:p>
          <w:p w:rsidR="00A245BB" w:rsidRPr="00D60A3C"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státní rozpočet a daně</w:t>
            </w:r>
          </w:p>
          <w:p w:rsidR="00A245BB" w:rsidRPr="00D60A3C"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národní hospodářství</w:t>
            </w:r>
          </w:p>
          <w:p w:rsidR="00A245BB" w:rsidRPr="00D60A3C"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podnikání z hlediska jeho formy a vlastnictví</w:t>
            </w:r>
          </w:p>
          <w:p w:rsidR="00A245BB" w:rsidRPr="00D60A3C"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pracovní právo: práva a povinnosti zaměstnance a zaměstnavatele, bezpečnost práce, mzda, pracovní podmínky a nárok na dovolenou</w:t>
            </w:r>
          </w:p>
          <w:p w:rsidR="00A245BB" w:rsidRDefault="00A245BB" w:rsidP="00A245BB">
            <w:pPr>
              <w:numPr>
                <w:ilvl w:val="0"/>
                <w:numId w:val="10"/>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Úřad práce</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f</w:t>
            </w:r>
            <w:r w:rsidRPr="008D7005">
              <w:rPr>
                <w:color w:val="FF0000"/>
                <w:sz w:val="20"/>
                <w:szCs w:val="20"/>
              </w:rPr>
              <w:t>inanční trh</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s</w:t>
            </w:r>
            <w:r w:rsidRPr="008D7005">
              <w:rPr>
                <w:color w:val="FF0000"/>
                <w:sz w:val="20"/>
                <w:szCs w:val="20"/>
              </w:rPr>
              <w:t>tanovení úrokových sazeb</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v</w:t>
            </w:r>
            <w:r w:rsidRPr="008D7005">
              <w:rPr>
                <w:color w:val="FF0000"/>
                <w:sz w:val="20"/>
                <w:szCs w:val="20"/>
              </w:rPr>
              <w:t>ýpočet úroků</w:t>
            </w:r>
          </w:p>
          <w:p w:rsidR="00A245BB"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b</w:t>
            </w:r>
            <w:r w:rsidRPr="008D7005">
              <w:rPr>
                <w:color w:val="FF0000"/>
                <w:sz w:val="20"/>
                <w:szCs w:val="20"/>
              </w:rPr>
              <w:t>ankovní a jiné poplatky</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f</w:t>
            </w:r>
            <w:r w:rsidRPr="008D7005">
              <w:rPr>
                <w:color w:val="FF0000"/>
                <w:sz w:val="20"/>
                <w:szCs w:val="20"/>
              </w:rPr>
              <w:t>inanční produkty</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b</w:t>
            </w:r>
            <w:r w:rsidRPr="008D7005">
              <w:rPr>
                <w:color w:val="FF0000"/>
                <w:sz w:val="20"/>
                <w:szCs w:val="20"/>
              </w:rPr>
              <w:t>anky, bankovní soustava ČR</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s</w:t>
            </w:r>
            <w:r w:rsidRPr="008D7005">
              <w:rPr>
                <w:color w:val="FF0000"/>
                <w:sz w:val="20"/>
                <w:szCs w:val="20"/>
              </w:rPr>
              <w:t>lužby bank, aktivní, pasivní a zprostředkovatelské operace</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s</w:t>
            </w:r>
            <w:r w:rsidRPr="008D7005">
              <w:rPr>
                <w:color w:val="FF0000"/>
                <w:sz w:val="20"/>
                <w:szCs w:val="20"/>
              </w:rPr>
              <w:t>tavební spoření</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p</w:t>
            </w:r>
            <w:r w:rsidRPr="008D7005">
              <w:rPr>
                <w:color w:val="FF0000"/>
                <w:sz w:val="20"/>
                <w:szCs w:val="20"/>
              </w:rPr>
              <w:t>enzijní pojištění</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ú</w:t>
            </w:r>
            <w:r w:rsidRPr="008D7005">
              <w:rPr>
                <w:color w:val="FF0000"/>
                <w:sz w:val="20"/>
                <w:szCs w:val="20"/>
              </w:rPr>
              <w:t xml:space="preserve">věry </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s</w:t>
            </w:r>
            <w:r w:rsidRPr="008D7005">
              <w:rPr>
                <w:color w:val="FF0000"/>
                <w:sz w:val="20"/>
                <w:szCs w:val="20"/>
              </w:rPr>
              <w:t>plátkový prodej</w:t>
            </w:r>
          </w:p>
          <w:p w:rsidR="00A245BB"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lastRenderedPageBreak/>
              <w:t>f</w:t>
            </w:r>
            <w:r w:rsidRPr="008D7005">
              <w:rPr>
                <w:color w:val="FF0000"/>
                <w:sz w:val="20"/>
                <w:szCs w:val="20"/>
              </w:rPr>
              <w:t>inanční leasing</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f</w:t>
            </w:r>
            <w:r w:rsidRPr="008D7005">
              <w:rPr>
                <w:color w:val="FF0000"/>
                <w:sz w:val="20"/>
                <w:szCs w:val="20"/>
              </w:rPr>
              <w:t>inanční plánování</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z</w:t>
            </w:r>
            <w:r w:rsidRPr="008D7005">
              <w:rPr>
                <w:color w:val="FF0000"/>
                <w:sz w:val="20"/>
                <w:szCs w:val="20"/>
              </w:rPr>
              <w:t>ajištění rizik</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p</w:t>
            </w:r>
            <w:r w:rsidRPr="008D7005">
              <w:rPr>
                <w:color w:val="FF0000"/>
                <w:sz w:val="20"/>
                <w:szCs w:val="20"/>
              </w:rPr>
              <w:t>ráva spotřebitele</w:t>
            </w:r>
          </w:p>
          <w:p w:rsidR="00A245BB" w:rsidRDefault="00A245BB" w:rsidP="00A245BB">
            <w:pPr>
              <w:numPr>
                <w:ilvl w:val="0"/>
                <w:numId w:val="10"/>
              </w:numPr>
              <w:spacing w:after="0" w:line="240" w:lineRule="auto"/>
              <w:rPr>
                <w:rFonts w:asciiTheme="minorHAnsi" w:hAnsiTheme="minorHAnsi"/>
                <w:bCs/>
                <w:color w:val="FF0000"/>
                <w:sz w:val="20"/>
                <w:szCs w:val="20"/>
                <w:lang w:eastAsia="cs-CZ"/>
              </w:rPr>
            </w:pPr>
            <w:r>
              <w:rPr>
                <w:color w:val="FF0000"/>
                <w:sz w:val="20"/>
                <w:szCs w:val="20"/>
              </w:rPr>
              <w:t>r</w:t>
            </w:r>
            <w:r w:rsidRPr="008D7005">
              <w:rPr>
                <w:color w:val="FF0000"/>
                <w:sz w:val="20"/>
                <w:szCs w:val="20"/>
              </w:rPr>
              <w:t>eklamační řízení</w:t>
            </w:r>
          </w:p>
          <w:p w:rsidR="00A245BB" w:rsidRPr="008D7005" w:rsidRDefault="00A245BB" w:rsidP="00A245BB">
            <w:pPr>
              <w:numPr>
                <w:ilvl w:val="0"/>
                <w:numId w:val="10"/>
              </w:numPr>
              <w:spacing w:after="0" w:line="240" w:lineRule="auto"/>
              <w:rPr>
                <w:rFonts w:asciiTheme="minorHAnsi" w:hAnsiTheme="minorHAnsi"/>
                <w:bCs/>
                <w:color w:val="FF0000"/>
                <w:sz w:val="20"/>
                <w:szCs w:val="20"/>
                <w:lang w:eastAsia="cs-CZ"/>
              </w:rPr>
            </w:pPr>
            <w:r w:rsidRPr="008D7005">
              <w:rPr>
                <w:color w:val="FF0000"/>
                <w:sz w:val="20"/>
                <w:szCs w:val="20"/>
              </w:rPr>
              <w:t>Inflace</w:t>
            </w:r>
          </w:p>
        </w:tc>
        <w:tc>
          <w:tcPr>
            <w:tcW w:w="6868" w:type="dxa"/>
            <w:tcBorders>
              <w:top w:val="single" w:sz="8" w:space="0" w:color="auto"/>
              <w:left w:val="single" w:sz="8" w:space="0" w:color="000000"/>
              <w:bottom w:val="single" w:sz="4" w:space="0" w:color="auto"/>
              <w:right w:val="nil"/>
            </w:tcBorders>
          </w:tcPr>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lastRenderedPageBreak/>
              <w:t>žák vysvětlí pojem: dělba práce; uvede, ve kterém historickém období vývoje člověka došlo k první společenské dělbě práce</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rozliší a porovná úlohu výroby, obchodu a služeb, uvede příklady jejich součinnosti</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na příkladu chování kupujících a prodávajících vyloží podstatu fungování trhu</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 xml:space="preserve">žák vysvětlí, jakou funkci plní banky a jaké služby občanům nabízejí </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uvede, ze kterých zdrojů pocházejí příjmy státu a do kterých oblastí stát směřuje své výdaje; uvede příklady dávek a příspěvků, které ze státního rozpočtu získávají občané</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na příkladech objasní funkci a podobu peněz; uvede důvody, proč byly kovové peníze nahrazeny papírovými</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rozliší význam pojmů: ekonomie a ekonomika</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vyjmenuje dva základní tyty ekonomik</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vyjmenuje hlavní sektory a hlavní odvětví národního hospodářství</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na konkrétních příkladech podniků uvede nejčastější právní formy podnikání; k jednotlivým formám živnostenského podnikání uvede příklady konkrétních činností</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na konkrétních příkladech uvede, jaké podmínky musí splňovat, pokud chce provozovat živnost</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 xml:space="preserve">žák na modelových </w:t>
            </w:r>
            <w:proofErr w:type="gramStart"/>
            <w:r w:rsidRPr="00D60A3C">
              <w:rPr>
                <w:rFonts w:asciiTheme="minorHAnsi" w:hAnsiTheme="minorHAnsi"/>
                <w:bCs/>
                <w:color w:val="000000"/>
                <w:sz w:val="20"/>
                <w:szCs w:val="20"/>
                <w:lang w:eastAsia="cs-CZ"/>
              </w:rPr>
              <w:t>příkladech:  založí</w:t>
            </w:r>
            <w:proofErr w:type="gramEnd"/>
            <w:r w:rsidRPr="00D60A3C">
              <w:rPr>
                <w:rFonts w:asciiTheme="minorHAnsi" w:hAnsiTheme="minorHAnsi"/>
                <w:bCs/>
                <w:color w:val="000000"/>
                <w:sz w:val="20"/>
                <w:szCs w:val="20"/>
                <w:lang w:eastAsia="cs-CZ"/>
              </w:rPr>
              <w:t xml:space="preserve"> obchodní společnost a provede kalkulaci nákladů podnikatelské činnosti, spočítá zisk, uvede, jako odvede do státního rozpočtu daň a spočítá její výši</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sestaví modelový rozpočet své budoucí rodiny</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u vybraných profesí rozhodne, komu náleží za jeho práci mzda a komu plat</w:t>
            </w:r>
          </w:p>
          <w:p w:rsidR="00A245BB" w:rsidRPr="00D60A3C" w:rsidRDefault="00A245BB" w:rsidP="00A245BB">
            <w:pPr>
              <w:numPr>
                <w:ilvl w:val="0"/>
                <w:numId w:val="9"/>
              </w:numPr>
              <w:spacing w:after="0" w:line="240" w:lineRule="auto"/>
              <w:ind w:right="303"/>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objasní význam a činnosti úřadu práce</w:t>
            </w:r>
          </w:p>
          <w:p w:rsidR="00A245BB" w:rsidRPr="00D60A3C" w:rsidRDefault="00A245BB" w:rsidP="00A245BB">
            <w:pPr>
              <w:numPr>
                <w:ilvl w:val="0"/>
                <w:numId w:val="9"/>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žák sepíše se všemi právními náležitostmi modelovou pracovní smlouvu na konkrétní pracovní místo</w:t>
            </w:r>
          </w:p>
          <w:p w:rsidR="00A245BB" w:rsidRPr="00FF131D" w:rsidRDefault="00A245BB" w:rsidP="00A245BB">
            <w:pPr>
              <w:numPr>
                <w:ilvl w:val="0"/>
                <w:numId w:val="9"/>
              </w:numPr>
              <w:spacing w:after="0" w:line="240" w:lineRule="auto"/>
              <w:rPr>
                <w:rFonts w:asciiTheme="minorHAnsi" w:hAnsiTheme="minorHAnsi"/>
                <w:bCs/>
                <w:color w:val="000000"/>
                <w:sz w:val="20"/>
                <w:szCs w:val="20"/>
                <w:lang w:eastAsia="cs-CZ"/>
              </w:rPr>
            </w:pPr>
            <w:r w:rsidRPr="00FF131D">
              <w:rPr>
                <w:rFonts w:asciiTheme="minorHAnsi" w:hAnsiTheme="minorHAnsi"/>
                <w:bCs/>
                <w:color w:val="000000"/>
                <w:sz w:val="20"/>
                <w:szCs w:val="20"/>
                <w:lang w:eastAsia="cs-CZ"/>
              </w:rPr>
              <w:t>žák v zákoníku práce vyhledá příslušná ustanovení upravující správné řešení modelových problémových situací z oblasti pracovního práva</w:t>
            </w:r>
          </w:p>
          <w:p w:rsidR="00A245BB" w:rsidRPr="00FF131D" w:rsidRDefault="00A245BB" w:rsidP="00A245BB">
            <w:pPr>
              <w:numPr>
                <w:ilvl w:val="0"/>
                <w:numId w:val="9"/>
              </w:numPr>
              <w:spacing w:after="0" w:line="240" w:lineRule="auto"/>
              <w:rPr>
                <w:rFonts w:asciiTheme="minorHAnsi" w:hAnsiTheme="minorHAnsi"/>
                <w:bCs/>
                <w:color w:val="FF0000"/>
                <w:sz w:val="20"/>
                <w:szCs w:val="20"/>
                <w:lang w:eastAsia="cs-CZ"/>
              </w:rPr>
            </w:pPr>
            <w:r w:rsidRPr="00FF131D">
              <w:rPr>
                <w:color w:val="FF0000"/>
                <w:sz w:val="20"/>
                <w:szCs w:val="20"/>
              </w:rPr>
              <w:t>na příkladu objasní rozdíl mezi úrokem placeným a přijatým</w:t>
            </w:r>
          </w:p>
          <w:p w:rsidR="00A245BB" w:rsidRPr="00FF131D" w:rsidRDefault="00A245BB" w:rsidP="00A245BB">
            <w:pPr>
              <w:numPr>
                <w:ilvl w:val="0"/>
                <w:numId w:val="9"/>
              </w:numPr>
              <w:spacing w:after="0" w:line="240" w:lineRule="auto"/>
              <w:rPr>
                <w:rFonts w:asciiTheme="minorHAnsi" w:hAnsiTheme="minorHAnsi"/>
                <w:bCs/>
                <w:color w:val="FF0000"/>
                <w:sz w:val="20"/>
                <w:szCs w:val="20"/>
                <w:lang w:eastAsia="cs-CZ"/>
              </w:rPr>
            </w:pPr>
            <w:r w:rsidRPr="00FF131D">
              <w:rPr>
                <w:color w:val="FF0000"/>
                <w:sz w:val="20"/>
                <w:szCs w:val="20"/>
              </w:rPr>
              <w:t xml:space="preserve">uvede příklady poplatků, které může požadovat banka od svých klientů </w:t>
            </w:r>
          </w:p>
          <w:p w:rsidR="00A245BB" w:rsidRPr="00FF131D" w:rsidRDefault="00A245BB" w:rsidP="00A245BB">
            <w:pPr>
              <w:numPr>
                <w:ilvl w:val="0"/>
                <w:numId w:val="9"/>
              </w:numPr>
              <w:spacing w:after="0" w:line="240" w:lineRule="auto"/>
              <w:rPr>
                <w:rFonts w:asciiTheme="minorHAnsi" w:hAnsiTheme="minorHAnsi"/>
                <w:bCs/>
                <w:color w:val="FF0000"/>
                <w:sz w:val="20"/>
                <w:szCs w:val="20"/>
                <w:lang w:eastAsia="cs-CZ"/>
              </w:rPr>
            </w:pPr>
            <w:r w:rsidRPr="00FF131D">
              <w:rPr>
                <w:color w:val="FF0000"/>
                <w:sz w:val="20"/>
                <w:szCs w:val="20"/>
              </w:rPr>
              <w:t>na příkladech objasní možnosti úspor, investic nebo spotřeby při nakládání s volnými finančními prostředky</w:t>
            </w:r>
          </w:p>
          <w:p w:rsidR="00A245BB" w:rsidRPr="00FF131D" w:rsidRDefault="00A245BB" w:rsidP="00A245BB">
            <w:pPr>
              <w:numPr>
                <w:ilvl w:val="0"/>
                <w:numId w:val="9"/>
              </w:numPr>
              <w:spacing w:after="0" w:line="240" w:lineRule="auto"/>
              <w:rPr>
                <w:rFonts w:asciiTheme="minorHAnsi" w:hAnsiTheme="minorHAnsi"/>
                <w:bCs/>
                <w:color w:val="FF0000"/>
                <w:sz w:val="20"/>
                <w:szCs w:val="20"/>
                <w:lang w:eastAsia="cs-CZ"/>
              </w:rPr>
            </w:pPr>
            <w:r w:rsidRPr="00FF131D">
              <w:rPr>
                <w:color w:val="FF0000"/>
                <w:sz w:val="20"/>
                <w:szCs w:val="20"/>
              </w:rPr>
              <w:t>porovná nabídku finančních produktů pro zhodnocení volných finančních prostředků</w:t>
            </w:r>
          </w:p>
          <w:p w:rsidR="00A245BB" w:rsidRPr="00FF131D" w:rsidRDefault="00A245BB" w:rsidP="00A245BB">
            <w:pPr>
              <w:numPr>
                <w:ilvl w:val="0"/>
                <w:numId w:val="9"/>
              </w:numPr>
              <w:spacing w:after="0" w:line="240" w:lineRule="auto"/>
              <w:rPr>
                <w:rFonts w:asciiTheme="minorHAnsi" w:hAnsiTheme="minorHAnsi"/>
                <w:bCs/>
                <w:color w:val="FF0000"/>
                <w:sz w:val="20"/>
                <w:szCs w:val="20"/>
                <w:lang w:eastAsia="cs-CZ"/>
              </w:rPr>
            </w:pPr>
            <w:r w:rsidRPr="00FF131D">
              <w:rPr>
                <w:color w:val="FF0000"/>
                <w:sz w:val="20"/>
                <w:szCs w:val="20"/>
              </w:rPr>
              <w:t>hledá možnosti, jak řešit deficit na straně příjmů a výdajů</w:t>
            </w:r>
          </w:p>
          <w:p w:rsidR="00A245BB" w:rsidRPr="00FF131D" w:rsidRDefault="00A245BB" w:rsidP="00A245BB">
            <w:pPr>
              <w:numPr>
                <w:ilvl w:val="0"/>
                <w:numId w:val="9"/>
              </w:numPr>
              <w:spacing w:after="0" w:line="240" w:lineRule="auto"/>
              <w:rPr>
                <w:rFonts w:asciiTheme="minorHAnsi" w:hAnsiTheme="minorHAnsi"/>
                <w:bCs/>
                <w:color w:val="FF0000"/>
                <w:sz w:val="20"/>
                <w:szCs w:val="20"/>
                <w:lang w:eastAsia="cs-CZ"/>
              </w:rPr>
            </w:pPr>
            <w:r w:rsidRPr="00FF131D">
              <w:rPr>
                <w:color w:val="FF0000"/>
                <w:sz w:val="20"/>
                <w:szCs w:val="20"/>
              </w:rPr>
              <w:t>uvede možnosti půjčení chybějících finančních prostředků</w:t>
            </w:r>
          </w:p>
          <w:p w:rsidR="00A245BB" w:rsidRPr="00FF131D" w:rsidRDefault="00A245BB" w:rsidP="00A245BB">
            <w:pPr>
              <w:numPr>
                <w:ilvl w:val="0"/>
                <w:numId w:val="9"/>
              </w:numPr>
              <w:spacing w:after="0" w:line="240" w:lineRule="auto"/>
              <w:rPr>
                <w:rFonts w:asciiTheme="minorHAnsi" w:hAnsiTheme="minorHAnsi"/>
                <w:bCs/>
                <w:color w:val="FF0000"/>
                <w:sz w:val="20"/>
                <w:szCs w:val="20"/>
                <w:lang w:eastAsia="cs-CZ"/>
              </w:rPr>
            </w:pPr>
            <w:r w:rsidRPr="00FF131D">
              <w:rPr>
                <w:color w:val="FF0000"/>
                <w:sz w:val="20"/>
                <w:szCs w:val="20"/>
              </w:rPr>
              <w:t xml:space="preserve">porovná nabídku finančních produktů pro půjčení chybějících finančních </w:t>
            </w:r>
            <w:r w:rsidRPr="00FF131D">
              <w:rPr>
                <w:color w:val="FF0000"/>
                <w:sz w:val="20"/>
                <w:szCs w:val="20"/>
              </w:rPr>
              <w:lastRenderedPageBreak/>
              <w:t>prostředků</w:t>
            </w:r>
          </w:p>
          <w:p w:rsidR="00A245BB" w:rsidRPr="00FF131D" w:rsidRDefault="00A245BB" w:rsidP="00A245BB">
            <w:pPr>
              <w:numPr>
                <w:ilvl w:val="0"/>
                <w:numId w:val="9"/>
              </w:numPr>
              <w:spacing w:after="0" w:line="240" w:lineRule="auto"/>
              <w:rPr>
                <w:rFonts w:asciiTheme="minorHAnsi" w:hAnsiTheme="minorHAnsi"/>
                <w:bCs/>
                <w:color w:val="FF0000"/>
                <w:sz w:val="20"/>
                <w:szCs w:val="20"/>
                <w:lang w:eastAsia="cs-CZ"/>
              </w:rPr>
            </w:pPr>
            <w:r w:rsidRPr="00FF131D">
              <w:rPr>
                <w:color w:val="FF0000"/>
                <w:sz w:val="20"/>
                <w:szCs w:val="20"/>
              </w:rPr>
              <w:t xml:space="preserve">uvede nejčastější druhy pojištění a uvede, kdy je použít </w:t>
            </w:r>
          </w:p>
          <w:p w:rsidR="00A245BB" w:rsidRPr="00FF131D" w:rsidRDefault="00A245BB" w:rsidP="00A245BB">
            <w:pPr>
              <w:numPr>
                <w:ilvl w:val="0"/>
                <w:numId w:val="9"/>
              </w:numPr>
              <w:spacing w:after="0" w:line="240" w:lineRule="auto"/>
              <w:rPr>
                <w:rFonts w:asciiTheme="minorHAnsi" w:hAnsiTheme="minorHAnsi"/>
                <w:bCs/>
                <w:color w:val="FF0000"/>
                <w:sz w:val="20"/>
                <w:szCs w:val="20"/>
                <w:lang w:eastAsia="cs-CZ"/>
              </w:rPr>
            </w:pPr>
            <w:r w:rsidRPr="00FF131D">
              <w:rPr>
                <w:color w:val="FF0000"/>
                <w:sz w:val="20"/>
                <w:szCs w:val="20"/>
              </w:rPr>
              <w:t>popíše postup při reklamaci výrobku nebo služby</w:t>
            </w:r>
          </w:p>
          <w:p w:rsidR="00A245BB" w:rsidRPr="00FF131D" w:rsidRDefault="00A245BB" w:rsidP="00A245BB">
            <w:pPr>
              <w:numPr>
                <w:ilvl w:val="0"/>
                <w:numId w:val="9"/>
              </w:numPr>
              <w:spacing w:after="0" w:line="240" w:lineRule="auto"/>
              <w:rPr>
                <w:rFonts w:asciiTheme="minorHAnsi" w:hAnsiTheme="minorHAnsi"/>
                <w:bCs/>
                <w:color w:val="FF0000"/>
                <w:sz w:val="20"/>
                <w:szCs w:val="20"/>
                <w:lang w:eastAsia="cs-CZ"/>
              </w:rPr>
            </w:pPr>
            <w:r w:rsidRPr="00FF131D">
              <w:rPr>
                <w:color w:val="FF0000"/>
                <w:sz w:val="20"/>
                <w:szCs w:val="20"/>
              </w:rPr>
              <w:t>na příkladu objasní, jak se bránit v případě porušení práv spotřebitele</w:t>
            </w:r>
          </w:p>
          <w:p w:rsidR="00A245BB" w:rsidRPr="00FF131D" w:rsidRDefault="00A245BB" w:rsidP="00A245BB">
            <w:pPr>
              <w:numPr>
                <w:ilvl w:val="0"/>
                <w:numId w:val="9"/>
              </w:numPr>
              <w:spacing w:after="0" w:line="240" w:lineRule="auto"/>
              <w:rPr>
                <w:rFonts w:asciiTheme="minorHAnsi" w:hAnsiTheme="minorHAnsi"/>
                <w:bCs/>
                <w:color w:val="FF0000"/>
                <w:sz w:val="20"/>
                <w:szCs w:val="20"/>
                <w:lang w:eastAsia="cs-CZ"/>
              </w:rPr>
            </w:pPr>
            <w:r w:rsidRPr="00FF131D">
              <w:rPr>
                <w:color w:val="FF0000"/>
                <w:sz w:val="20"/>
                <w:szCs w:val="20"/>
              </w:rPr>
              <w:t>vysvětlí, co je inflace a jaký je její vliv na reálnou hodnotu peněz</w:t>
            </w:r>
          </w:p>
          <w:p w:rsidR="00A245BB" w:rsidRPr="00D60A3C" w:rsidRDefault="00A245BB" w:rsidP="00A245BB">
            <w:pPr>
              <w:spacing w:after="0" w:line="240" w:lineRule="auto"/>
              <w:ind w:left="170"/>
              <w:rPr>
                <w:rFonts w:asciiTheme="minorHAnsi" w:hAnsiTheme="minorHAnsi"/>
                <w:bCs/>
                <w:color w:val="000000"/>
                <w:sz w:val="20"/>
                <w:szCs w:val="20"/>
                <w:lang w:eastAsia="cs-CZ"/>
              </w:rPr>
            </w:pPr>
          </w:p>
        </w:tc>
        <w:tc>
          <w:tcPr>
            <w:tcW w:w="2765" w:type="dxa"/>
            <w:tcBorders>
              <w:top w:val="single" w:sz="8" w:space="0" w:color="auto"/>
              <w:left w:val="single" w:sz="8" w:space="0" w:color="000000"/>
              <w:bottom w:val="single" w:sz="4" w:space="0" w:color="auto"/>
              <w:right w:val="single" w:sz="8" w:space="0" w:color="auto"/>
            </w:tcBorders>
          </w:tcPr>
          <w:p w:rsidR="00A245BB" w:rsidRPr="00D60A3C" w:rsidRDefault="00A245BB" w:rsidP="00A245BB">
            <w:pPr>
              <w:jc w:val="center"/>
              <w:rPr>
                <w:rFonts w:asciiTheme="minorHAnsi" w:hAnsiTheme="minorHAnsi"/>
                <w:bCs/>
                <w:color w:val="000000"/>
                <w:sz w:val="20"/>
                <w:szCs w:val="20"/>
                <w:lang w:eastAsia="cs-CZ"/>
              </w:rPr>
            </w:pPr>
            <w:proofErr w:type="spellStart"/>
            <w:r w:rsidRPr="00D60A3C">
              <w:rPr>
                <w:rFonts w:asciiTheme="minorHAnsi" w:hAnsiTheme="minorHAnsi"/>
                <w:bCs/>
                <w:color w:val="000000"/>
                <w:sz w:val="20"/>
                <w:szCs w:val="20"/>
                <w:lang w:eastAsia="cs-CZ"/>
              </w:rPr>
              <w:lastRenderedPageBreak/>
              <w:t>Enviromentální</w:t>
            </w:r>
            <w:proofErr w:type="spellEnd"/>
            <w:r w:rsidRPr="00D60A3C">
              <w:rPr>
                <w:rFonts w:asciiTheme="minorHAnsi" w:hAnsiTheme="minorHAnsi"/>
                <w:bCs/>
                <w:color w:val="000000"/>
                <w:sz w:val="20"/>
                <w:szCs w:val="20"/>
                <w:lang w:eastAsia="cs-CZ"/>
              </w:rPr>
              <w:t xml:space="preserve"> výchova</w:t>
            </w:r>
          </w:p>
          <w:p w:rsidR="00A245BB" w:rsidRPr="00D60A3C" w:rsidRDefault="00A245BB" w:rsidP="00A245BB">
            <w:pPr>
              <w:numPr>
                <w:ilvl w:val="0"/>
                <w:numId w:val="8"/>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vztah člověka k prostředí</w:t>
            </w:r>
          </w:p>
          <w:p w:rsidR="00A245BB" w:rsidRPr="00D60A3C" w:rsidRDefault="00A245BB" w:rsidP="00A245BB">
            <w:pPr>
              <w:numPr>
                <w:ilvl w:val="0"/>
                <w:numId w:val="8"/>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důsledky lidské činnosti na prostředí</w:t>
            </w:r>
          </w:p>
          <w:p w:rsidR="00A245BB" w:rsidRPr="00D60A3C" w:rsidRDefault="00A245BB" w:rsidP="00A245BB">
            <w:pPr>
              <w:numPr>
                <w:ilvl w:val="0"/>
                <w:numId w:val="8"/>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zodpovědnost člověka za svoje chování vůči přírodě</w:t>
            </w:r>
          </w:p>
          <w:p w:rsidR="00A245BB" w:rsidRPr="00D60A3C" w:rsidRDefault="00A245BB" w:rsidP="00A245BB">
            <w:pPr>
              <w:spacing w:after="0" w:line="240" w:lineRule="auto"/>
              <w:jc w:val="center"/>
              <w:rPr>
                <w:rFonts w:asciiTheme="minorHAnsi" w:hAnsiTheme="minorHAnsi"/>
                <w:bCs/>
                <w:color w:val="000000"/>
                <w:sz w:val="20"/>
                <w:szCs w:val="20"/>
                <w:lang w:eastAsia="cs-CZ"/>
              </w:rPr>
            </w:pPr>
          </w:p>
          <w:p w:rsidR="00A245BB" w:rsidRPr="00D60A3C" w:rsidRDefault="00A245BB" w:rsidP="00A245BB">
            <w:pPr>
              <w:jc w:val="center"/>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Výchova k </w:t>
            </w:r>
            <w:proofErr w:type="gramStart"/>
            <w:r w:rsidRPr="00D60A3C">
              <w:rPr>
                <w:rFonts w:asciiTheme="minorHAnsi" w:hAnsiTheme="minorHAnsi"/>
                <w:bCs/>
                <w:color w:val="000000"/>
                <w:sz w:val="20"/>
                <w:szCs w:val="20"/>
                <w:lang w:eastAsia="cs-CZ"/>
              </w:rPr>
              <w:t>myšlení  v </w:t>
            </w:r>
            <w:proofErr w:type="spellStart"/>
            <w:r w:rsidRPr="00D60A3C">
              <w:rPr>
                <w:rFonts w:asciiTheme="minorHAnsi" w:hAnsiTheme="minorHAnsi"/>
                <w:bCs/>
                <w:color w:val="000000"/>
                <w:sz w:val="20"/>
                <w:szCs w:val="20"/>
                <w:lang w:eastAsia="cs-CZ"/>
              </w:rPr>
              <w:t>evr</w:t>
            </w:r>
            <w:proofErr w:type="spellEnd"/>
            <w:proofErr w:type="gramEnd"/>
            <w:r w:rsidRPr="00D60A3C">
              <w:rPr>
                <w:rFonts w:asciiTheme="minorHAnsi" w:hAnsiTheme="minorHAnsi"/>
                <w:bCs/>
                <w:color w:val="000000"/>
                <w:sz w:val="20"/>
                <w:szCs w:val="20"/>
                <w:lang w:eastAsia="cs-CZ"/>
              </w:rPr>
              <w:t>. a globálních souvislostech</w:t>
            </w:r>
          </w:p>
          <w:p w:rsidR="00A245BB" w:rsidRPr="00D60A3C" w:rsidRDefault="00A245BB" w:rsidP="00A245BB">
            <w:pPr>
              <w:numPr>
                <w:ilvl w:val="0"/>
                <w:numId w:val="8"/>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 xml:space="preserve">Evropa a svět nás </w:t>
            </w:r>
            <w:proofErr w:type="gramStart"/>
            <w:r w:rsidRPr="00D60A3C">
              <w:rPr>
                <w:rFonts w:asciiTheme="minorHAnsi" w:hAnsiTheme="minorHAnsi"/>
                <w:bCs/>
                <w:color w:val="000000"/>
                <w:sz w:val="20"/>
                <w:szCs w:val="20"/>
                <w:lang w:eastAsia="cs-CZ"/>
              </w:rPr>
              <w:t>zajímá</w:t>
            </w:r>
            <w:proofErr w:type="gramEnd"/>
          </w:p>
          <w:p w:rsidR="00A245BB" w:rsidRPr="00D60A3C" w:rsidRDefault="00A245BB" w:rsidP="00A245BB">
            <w:pPr>
              <w:numPr>
                <w:ilvl w:val="0"/>
                <w:numId w:val="8"/>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jsme Evropané</w:t>
            </w:r>
          </w:p>
          <w:p w:rsidR="00A245BB" w:rsidRPr="00D60A3C" w:rsidRDefault="00A245BB" w:rsidP="00A245BB">
            <w:pPr>
              <w:numPr>
                <w:ilvl w:val="0"/>
                <w:numId w:val="8"/>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naše vlast jako součást Evropy</w:t>
            </w:r>
          </w:p>
          <w:p w:rsidR="00A245BB" w:rsidRPr="00D60A3C" w:rsidRDefault="00A245BB" w:rsidP="00A245BB">
            <w:pPr>
              <w:spacing w:after="0" w:line="240" w:lineRule="auto"/>
              <w:jc w:val="center"/>
              <w:rPr>
                <w:rFonts w:asciiTheme="minorHAnsi" w:hAnsiTheme="minorHAnsi"/>
                <w:bCs/>
                <w:color w:val="000000"/>
                <w:sz w:val="20"/>
                <w:szCs w:val="20"/>
                <w:lang w:eastAsia="cs-CZ"/>
              </w:rPr>
            </w:pPr>
          </w:p>
          <w:p w:rsidR="00A245BB" w:rsidRPr="00D60A3C" w:rsidRDefault="00A245BB" w:rsidP="00A245BB">
            <w:pPr>
              <w:jc w:val="center"/>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Osobností a sociální výchova</w:t>
            </w:r>
          </w:p>
          <w:p w:rsidR="00A245BB" w:rsidRPr="00D60A3C" w:rsidRDefault="00A245BB" w:rsidP="00A245BB">
            <w:pPr>
              <w:numPr>
                <w:ilvl w:val="0"/>
                <w:numId w:val="8"/>
              </w:numPr>
              <w:spacing w:after="0" w:line="240" w:lineRule="auto"/>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sociální rozvoj</w:t>
            </w:r>
          </w:p>
          <w:p w:rsidR="00A245BB" w:rsidRPr="00D60A3C" w:rsidRDefault="00A245BB" w:rsidP="00A245BB">
            <w:pPr>
              <w:spacing w:after="0" w:line="240" w:lineRule="auto"/>
              <w:jc w:val="center"/>
              <w:rPr>
                <w:rFonts w:asciiTheme="minorHAnsi" w:hAnsiTheme="minorHAnsi"/>
                <w:bCs/>
                <w:color w:val="000000"/>
                <w:sz w:val="20"/>
                <w:szCs w:val="20"/>
                <w:lang w:eastAsia="cs-CZ"/>
              </w:rPr>
            </w:pPr>
          </w:p>
          <w:p w:rsidR="00A245BB" w:rsidRPr="00D60A3C" w:rsidRDefault="00A245BB" w:rsidP="00A245BB">
            <w:pPr>
              <w:spacing w:after="0" w:line="240" w:lineRule="auto"/>
              <w:jc w:val="center"/>
              <w:rPr>
                <w:rFonts w:asciiTheme="minorHAnsi" w:hAnsiTheme="minorHAnsi"/>
                <w:bCs/>
                <w:color w:val="000000"/>
                <w:sz w:val="20"/>
                <w:szCs w:val="20"/>
                <w:lang w:eastAsia="cs-CZ"/>
              </w:rPr>
            </w:pPr>
            <w:r w:rsidRPr="00D60A3C">
              <w:rPr>
                <w:rFonts w:asciiTheme="minorHAnsi" w:hAnsiTheme="minorHAnsi"/>
                <w:bCs/>
                <w:color w:val="000000"/>
                <w:sz w:val="20"/>
                <w:szCs w:val="20"/>
                <w:lang w:eastAsia="cs-CZ"/>
              </w:rPr>
              <w:t xml:space="preserve">MPV: </w:t>
            </w:r>
            <w:proofErr w:type="gramStart"/>
            <w:r w:rsidRPr="00D60A3C">
              <w:rPr>
                <w:rFonts w:asciiTheme="minorHAnsi" w:hAnsiTheme="minorHAnsi"/>
                <w:bCs/>
                <w:color w:val="000000"/>
                <w:sz w:val="20"/>
                <w:szCs w:val="20"/>
                <w:lang w:eastAsia="cs-CZ"/>
              </w:rPr>
              <w:t>Matematika,Literatura</w:t>
            </w:r>
            <w:proofErr w:type="gramEnd"/>
            <w:r w:rsidRPr="00D60A3C">
              <w:rPr>
                <w:rFonts w:asciiTheme="minorHAnsi" w:hAnsiTheme="minorHAnsi"/>
                <w:bCs/>
                <w:color w:val="000000"/>
                <w:sz w:val="20"/>
                <w:szCs w:val="20"/>
                <w:lang w:eastAsia="cs-CZ"/>
              </w:rPr>
              <w:t xml:space="preserve">, Historie, Geografie,   </w:t>
            </w:r>
            <w:proofErr w:type="spellStart"/>
            <w:r w:rsidRPr="00D60A3C">
              <w:rPr>
                <w:rFonts w:asciiTheme="minorHAnsi" w:hAnsiTheme="minorHAnsi"/>
                <w:bCs/>
                <w:color w:val="000000"/>
                <w:sz w:val="20"/>
                <w:szCs w:val="20"/>
                <w:lang w:eastAsia="cs-CZ"/>
              </w:rPr>
              <w:t>Vv</w:t>
            </w:r>
            <w:proofErr w:type="spellEnd"/>
            <w:r w:rsidRPr="00D60A3C">
              <w:rPr>
                <w:rFonts w:asciiTheme="minorHAnsi" w:hAnsiTheme="minorHAnsi"/>
                <w:bCs/>
                <w:color w:val="000000"/>
                <w:sz w:val="20"/>
                <w:szCs w:val="20"/>
                <w:lang w:eastAsia="cs-CZ"/>
              </w:rPr>
              <w:t xml:space="preserve">, </w:t>
            </w:r>
            <w:proofErr w:type="spellStart"/>
            <w:r w:rsidRPr="00D60A3C">
              <w:rPr>
                <w:rFonts w:asciiTheme="minorHAnsi" w:hAnsiTheme="minorHAnsi"/>
                <w:bCs/>
                <w:color w:val="000000"/>
                <w:sz w:val="20"/>
                <w:szCs w:val="20"/>
                <w:lang w:eastAsia="cs-CZ"/>
              </w:rPr>
              <w:t>Hv</w:t>
            </w:r>
            <w:proofErr w:type="spellEnd"/>
          </w:p>
          <w:p w:rsidR="00A245BB" w:rsidRPr="00D60A3C" w:rsidRDefault="00A245BB" w:rsidP="00A245BB">
            <w:pPr>
              <w:jc w:val="center"/>
              <w:rPr>
                <w:rFonts w:asciiTheme="minorHAnsi" w:hAnsiTheme="minorHAnsi"/>
                <w:bCs/>
                <w:color w:val="000000"/>
                <w:sz w:val="20"/>
                <w:szCs w:val="20"/>
                <w:lang w:eastAsia="cs-CZ"/>
              </w:rPr>
            </w:pPr>
          </w:p>
        </w:tc>
      </w:tr>
    </w:tbl>
    <w:p w:rsidR="00A245BB" w:rsidRPr="00D60A3C" w:rsidRDefault="00A245BB" w:rsidP="00A245BB">
      <w:pPr>
        <w:tabs>
          <w:tab w:val="left" w:pos="2880"/>
          <w:tab w:val="left" w:pos="5220"/>
        </w:tabs>
        <w:spacing w:after="0" w:line="240" w:lineRule="auto"/>
        <w:rPr>
          <w:rFonts w:asciiTheme="minorHAnsi" w:hAnsiTheme="minorHAnsi"/>
          <w:sz w:val="20"/>
          <w:szCs w:val="20"/>
        </w:rPr>
      </w:pPr>
    </w:p>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245BB" w:rsidRDefault="00A245BB"/>
    <w:p w:rsidR="00A72ED2" w:rsidRDefault="00A72ED2" w:rsidP="00A245BB">
      <w:pPr>
        <w:jc w:val="center"/>
        <w:rPr>
          <w:rFonts w:ascii="Times New Roman" w:hAnsi="Times New Roman"/>
          <w:b/>
          <w:sz w:val="32"/>
          <w:szCs w:val="32"/>
        </w:rPr>
        <w:sectPr w:rsidR="00A72ED2" w:rsidSect="00A72ED2">
          <w:pgSz w:w="16838" w:h="11906" w:orient="landscape"/>
          <w:pgMar w:top="720" w:right="720" w:bottom="720" w:left="720" w:header="709" w:footer="709" w:gutter="0"/>
          <w:cols w:space="708"/>
          <w:docGrid w:linePitch="360"/>
        </w:sectPr>
      </w:pPr>
    </w:p>
    <w:p w:rsidR="00A245BB" w:rsidRPr="00261C8E" w:rsidRDefault="00A245BB" w:rsidP="00A245BB">
      <w:pPr>
        <w:jc w:val="center"/>
        <w:rPr>
          <w:rFonts w:ascii="Times New Roman" w:hAnsi="Times New Roman"/>
          <w:b/>
          <w:sz w:val="32"/>
          <w:szCs w:val="32"/>
        </w:rPr>
      </w:pPr>
      <w:r w:rsidRPr="00261C8E">
        <w:rPr>
          <w:rFonts w:ascii="Times New Roman" w:hAnsi="Times New Roman"/>
          <w:b/>
          <w:sz w:val="32"/>
          <w:szCs w:val="32"/>
        </w:rPr>
        <w:lastRenderedPageBreak/>
        <w:t xml:space="preserve">Dodatek k ŠVP ZV č. </w:t>
      </w:r>
      <w:r>
        <w:rPr>
          <w:rFonts w:ascii="Times New Roman" w:hAnsi="Times New Roman"/>
          <w:b/>
          <w:sz w:val="32"/>
          <w:szCs w:val="32"/>
        </w:rPr>
        <w:t>6</w:t>
      </w:r>
    </w:p>
    <w:p w:rsidR="00A245BB" w:rsidRDefault="00A245BB" w:rsidP="00A245BB">
      <w:pPr>
        <w:rPr>
          <w:rFonts w:ascii="Times New Roman" w:hAnsi="Times New Roman"/>
          <w:b/>
          <w:sz w:val="32"/>
          <w:szCs w:val="32"/>
        </w:rPr>
      </w:pPr>
      <w:r w:rsidRPr="00AE4F75">
        <w:rPr>
          <w:rFonts w:ascii="Times New Roman" w:hAnsi="Times New Roman"/>
          <w:sz w:val="24"/>
          <w:szCs w:val="24"/>
        </w:rPr>
        <w:t>Název školního vzdělávacího programu:</w:t>
      </w:r>
      <w:r w:rsidRPr="00867175">
        <w:rPr>
          <w:rFonts w:ascii="Times New Roman" w:hAnsi="Times New Roman"/>
          <w:sz w:val="32"/>
          <w:szCs w:val="32"/>
        </w:rPr>
        <w:t xml:space="preserve"> </w:t>
      </w:r>
    </w:p>
    <w:p w:rsidR="00A245BB" w:rsidRPr="00867175" w:rsidRDefault="00A245BB" w:rsidP="00A245BB">
      <w:pPr>
        <w:jc w:val="center"/>
        <w:rPr>
          <w:rFonts w:ascii="Times New Roman" w:hAnsi="Times New Roman"/>
          <w:b/>
          <w:sz w:val="32"/>
          <w:szCs w:val="32"/>
        </w:rPr>
      </w:pPr>
      <w:r w:rsidRPr="00867175">
        <w:rPr>
          <w:rFonts w:ascii="Times New Roman" w:hAnsi="Times New Roman"/>
          <w:b/>
          <w:sz w:val="32"/>
          <w:szCs w:val="32"/>
        </w:rPr>
        <w:t xml:space="preserve">Svět poznání – </w:t>
      </w:r>
      <w:r>
        <w:rPr>
          <w:rFonts w:ascii="Times New Roman" w:hAnsi="Times New Roman"/>
          <w:b/>
          <w:sz w:val="32"/>
          <w:szCs w:val="32"/>
        </w:rPr>
        <w:t>školní vzdělávací program</w:t>
      </w:r>
    </w:p>
    <w:tbl>
      <w:tblPr>
        <w:tblW w:w="10031" w:type="dxa"/>
        <w:tblLook w:val="00A0"/>
      </w:tblPr>
      <w:tblGrid>
        <w:gridCol w:w="6771"/>
        <w:gridCol w:w="3260"/>
      </w:tblGrid>
      <w:tr w:rsidR="00A245BB" w:rsidRPr="00F73DAF" w:rsidTr="00A245BB">
        <w:tc>
          <w:tcPr>
            <w:tcW w:w="10031" w:type="dxa"/>
            <w:gridSpan w:val="2"/>
          </w:tcPr>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Škola: </w:t>
            </w:r>
            <w:r w:rsidRPr="00F73DAF">
              <w:rPr>
                <w:rFonts w:ascii="Times New Roman" w:hAnsi="Times New Roman"/>
                <w:b/>
                <w:sz w:val="24"/>
                <w:szCs w:val="24"/>
              </w:rPr>
              <w:t>Městské víceleté gymnázium Klobouky u Brna, Vinařská 29, PSČ 691 72</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10031" w:type="dxa"/>
            <w:gridSpan w:val="2"/>
          </w:tcPr>
          <w:p w:rsidR="00A245BB" w:rsidRPr="00F73DAF" w:rsidRDefault="00A245BB" w:rsidP="00A245BB">
            <w:pPr>
              <w:spacing w:after="0" w:line="240" w:lineRule="auto"/>
              <w:rPr>
                <w:rFonts w:ascii="Times New Roman" w:hAnsi="Times New Roman"/>
                <w:b/>
                <w:sz w:val="24"/>
                <w:szCs w:val="24"/>
              </w:rPr>
            </w:pPr>
            <w:r w:rsidRPr="00F73DAF">
              <w:rPr>
                <w:rFonts w:ascii="Times New Roman" w:hAnsi="Times New Roman"/>
                <w:sz w:val="24"/>
                <w:szCs w:val="24"/>
              </w:rPr>
              <w:t xml:space="preserve">Ředitel školy: </w:t>
            </w:r>
            <w:r w:rsidRPr="00F73DAF">
              <w:rPr>
                <w:rFonts w:ascii="Times New Roman" w:hAnsi="Times New Roman"/>
                <w:b/>
                <w:sz w:val="24"/>
                <w:szCs w:val="24"/>
              </w:rPr>
              <w:t>RNDr. Přemysl Pokorný</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10031" w:type="dxa"/>
            <w:gridSpan w:val="2"/>
          </w:tcPr>
          <w:p w:rsidR="00A245BB" w:rsidRPr="00F73DAF" w:rsidRDefault="00A245BB" w:rsidP="00A245BB">
            <w:pPr>
              <w:spacing w:after="0" w:line="240" w:lineRule="auto"/>
              <w:rPr>
                <w:rFonts w:ascii="Times New Roman" w:hAnsi="Times New Roman"/>
                <w:b/>
                <w:sz w:val="24"/>
                <w:szCs w:val="24"/>
              </w:rPr>
            </w:pPr>
            <w:r w:rsidRPr="00F73DAF">
              <w:rPr>
                <w:rFonts w:ascii="Times New Roman" w:hAnsi="Times New Roman"/>
                <w:sz w:val="24"/>
                <w:szCs w:val="24"/>
              </w:rPr>
              <w:t xml:space="preserve">Koordinátor ŠVP ZV: </w:t>
            </w:r>
            <w:r w:rsidRPr="00F73DAF">
              <w:rPr>
                <w:rFonts w:ascii="Times New Roman" w:hAnsi="Times New Roman"/>
                <w:b/>
                <w:sz w:val="24"/>
                <w:szCs w:val="24"/>
              </w:rPr>
              <w:t>Mgr. Pavel Klement</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10031" w:type="dxa"/>
            <w:gridSpan w:val="2"/>
          </w:tcPr>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Platnost dokumentu: </w:t>
            </w:r>
            <w:r w:rsidRPr="00F73DAF">
              <w:rPr>
                <w:rFonts w:ascii="Times New Roman" w:hAnsi="Times New Roman"/>
                <w:b/>
                <w:sz w:val="24"/>
                <w:szCs w:val="24"/>
              </w:rPr>
              <w:t>od 1. 9. 2013</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10031" w:type="dxa"/>
            <w:gridSpan w:val="2"/>
          </w:tcPr>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Dodatek k ŠVP ZV </w:t>
            </w:r>
            <w:proofErr w:type="gramStart"/>
            <w:r w:rsidRPr="00F73DAF">
              <w:rPr>
                <w:rFonts w:ascii="Times New Roman" w:hAnsi="Times New Roman"/>
                <w:sz w:val="24"/>
                <w:szCs w:val="24"/>
              </w:rPr>
              <w:t>č.</w:t>
            </w:r>
            <w:r>
              <w:rPr>
                <w:rFonts w:ascii="Times New Roman" w:hAnsi="Times New Roman"/>
                <w:sz w:val="24"/>
                <w:szCs w:val="24"/>
              </w:rPr>
              <w:t>6</w:t>
            </w:r>
            <w:r w:rsidRPr="00F73DAF">
              <w:rPr>
                <w:rFonts w:ascii="Times New Roman" w:hAnsi="Times New Roman"/>
                <w:sz w:val="24"/>
                <w:szCs w:val="24"/>
              </w:rPr>
              <w:t xml:space="preserve"> byl</w:t>
            </w:r>
            <w:proofErr w:type="gramEnd"/>
            <w:r w:rsidRPr="00F73DAF">
              <w:rPr>
                <w:rFonts w:ascii="Times New Roman" w:hAnsi="Times New Roman"/>
                <w:sz w:val="24"/>
                <w:szCs w:val="24"/>
              </w:rPr>
              <w:t xml:space="preserve"> projednán </w:t>
            </w:r>
            <w:r w:rsidR="00B12040">
              <w:rPr>
                <w:rFonts w:ascii="Times New Roman" w:hAnsi="Times New Roman"/>
                <w:sz w:val="24"/>
                <w:szCs w:val="24"/>
              </w:rPr>
              <w:t>školskou</w:t>
            </w:r>
            <w:r w:rsidRPr="00F73DAF">
              <w:rPr>
                <w:rFonts w:ascii="Times New Roman" w:hAnsi="Times New Roman"/>
                <w:sz w:val="24"/>
                <w:szCs w:val="24"/>
              </w:rPr>
              <w:t xml:space="preserve"> radou dne </w:t>
            </w:r>
            <w:r>
              <w:rPr>
                <w:rFonts w:ascii="Times New Roman" w:hAnsi="Times New Roman"/>
                <w:sz w:val="24"/>
                <w:szCs w:val="24"/>
              </w:rPr>
              <w:t>27.</w:t>
            </w:r>
            <w:r w:rsidR="00B12040">
              <w:rPr>
                <w:rFonts w:ascii="Times New Roman" w:hAnsi="Times New Roman"/>
                <w:sz w:val="24"/>
                <w:szCs w:val="24"/>
              </w:rPr>
              <w:t>6</w:t>
            </w:r>
            <w:r>
              <w:rPr>
                <w:rFonts w:ascii="Times New Roman" w:hAnsi="Times New Roman"/>
                <w:sz w:val="24"/>
                <w:szCs w:val="24"/>
              </w:rPr>
              <w:t>.2013</w:t>
            </w:r>
            <w:r w:rsidRPr="00F73DAF">
              <w:rPr>
                <w:rFonts w:ascii="Times New Roman" w:hAnsi="Times New Roman"/>
                <w:sz w:val="24"/>
                <w:szCs w:val="24"/>
              </w:rPr>
              <w:t xml:space="preserve"> a zapsán pod </w:t>
            </w:r>
            <w:proofErr w:type="spellStart"/>
            <w:r w:rsidRPr="00F73DAF">
              <w:rPr>
                <w:rFonts w:ascii="Times New Roman" w:hAnsi="Times New Roman"/>
                <w:sz w:val="24"/>
                <w:szCs w:val="24"/>
              </w:rPr>
              <w:t>čj</w:t>
            </w:r>
            <w:proofErr w:type="spellEnd"/>
            <w:r w:rsidRPr="00F73DAF">
              <w:rPr>
                <w:rFonts w:ascii="Times New Roman" w:hAnsi="Times New Roman"/>
                <w:sz w:val="24"/>
                <w:szCs w:val="24"/>
              </w:rPr>
              <w:t xml:space="preserve">. </w:t>
            </w:r>
            <w:r>
              <w:rPr>
                <w:rFonts w:ascii="Times New Roman" w:hAnsi="Times New Roman"/>
                <w:sz w:val="24"/>
                <w:szCs w:val="24"/>
              </w:rPr>
              <w:t>336/2013</w:t>
            </w:r>
          </w:p>
          <w:p w:rsidR="00A245BB" w:rsidRPr="00F73DAF" w:rsidRDefault="00A245BB" w:rsidP="00A245BB">
            <w:pPr>
              <w:spacing w:after="0" w:line="240" w:lineRule="auto"/>
              <w:rPr>
                <w:rFonts w:ascii="Times New Roman" w:hAnsi="Times New Roman"/>
                <w:sz w:val="24"/>
                <w:szCs w:val="24"/>
              </w:rPr>
            </w:pPr>
          </w:p>
        </w:tc>
      </w:tr>
      <w:tr w:rsidR="00A245BB" w:rsidRPr="00F73DAF" w:rsidTr="00A245BB">
        <w:tc>
          <w:tcPr>
            <w:tcW w:w="6771" w:type="dxa"/>
          </w:tcPr>
          <w:p w:rsidR="00A245BB" w:rsidRDefault="00A245BB" w:rsidP="00A245BB">
            <w:pPr>
              <w:pStyle w:val="tabov"/>
              <w:rPr>
                <w:b w:val="0"/>
                <w:bCs w:val="0"/>
                <w:sz w:val="24"/>
                <w:szCs w:val="24"/>
                <w:lang w:eastAsia="en-US"/>
              </w:rPr>
            </w:pPr>
            <w:r w:rsidRPr="00F73DAF">
              <w:rPr>
                <w:b w:val="0"/>
                <w:bCs w:val="0"/>
                <w:sz w:val="24"/>
                <w:szCs w:val="24"/>
                <w:lang w:eastAsia="en-US"/>
              </w:rPr>
              <w:t xml:space="preserve">V Kloboukách u Brna, </w:t>
            </w:r>
            <w:proofErr w:type="gramStart"/>
            <w:r w:rsidRPr="00F73DAF">
              <w:rPr>
                <w:b w:val="0"/>
                <w:bCs w:val="0"/>
                <w:sz w:val="24"/>
                <w:szCs w:val="24"/>
                <w:lang w:eastAsia="en-US"/>
              </w:rPr>
              <w:t>dne</w:t>
            </w:r>
            <w:r>
              <w:rPr>
                <w:b w:val="0"/>
                <w:bCs w:val="0"/>
                <w:sz w:val="24"/>
                <w:szCs w:val="24"/>
                <w:lang w:eastAsia="en-US"/>
              </w:rPr>
              <w:t xml:space="preserve"> </w:t>
            </w:r>
            <w:r w:rsidRPr="00F73DAF">
              <w:rPr>
                <w:b w:val="0"/>
                <w:bCs w:val="0"/>
                <w:sz w:val="24"/>
                <w:szCs w:val="24"/>
                <w:lang w:eastAsia="en-US"/>
              </w:rPr>
              <w:t xml:space="preserve"> 2</w:t>
            </w:r>
            <w:r>
              <w:rPr>
                <w:b w:val="0"/>
                <w:bCs w:val="0"/>
                <w:sz w:val="24"/>
                <w:szCs w:val="24"/>
                <w:lang w:eastAsia="en-US"/>
              </w:rPr>
              <w:t>8</w:t>
            </w:r>
            <w:proofErr w:type="gramEnd"/>
            <w:r w:rsidRPr="00F73DAF">
              <w:rPr>
                <w:b w:val="0"/>
                <w:bCs w:val="0"/>
                <w:sz w:val="24"/>
                <w:szCs w:val="24"/>
                <w:lang w:eastAsia="en-US"/>
              </w:rPr>
              <w:t xml:space="preserve">. </w:t>
            </w:r>
            <w:r w:rsidR="00B12040">
              <w:rPr>
                <w:b w:val="0"/>
                <w:bCs w:val="0"/>
                <w:sz w:val="24"/>
                <w:szCs w:val="24"/>
                <w:lang w:eastAsia="en-US"/>
              </w:rPr>
              <w:t>6</w:t>
            </w:r>
            <w:r w:rsidRPr="00F73DAF">
              <w:rPr>
                <w:b w:val="0"/>
                <w:bCs w:val="0"/>
                <w:sz w:val="24"/>
                <w:szCs w:val="24"/>
                <w:lang w:eastAsia="en-US"/>
              </w:rPr>
              <w:t>. 2013</w:t>
            </w:r>
          </w:p>
          <w:p w:rsidR="00A245BB" w:rsidRPr="00F73DAF" w:rsidRDefault="00A245BB" w:rsidP="00A245BB">
            <w:pPr>
              <w:pStyle w:val="tabov"/>
              <w:rPr>
                <w:b w:val="0"/>
                <w:bCs w:val="0"/>
                <w:sz w:val="24"/>
                <w:szCs w:val="24"/>
                <w:lang w:eastAsia="en-US"/>
              </w:rPr>
            </w:pPr>
          </w:p>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r>
              <w:rPr>
                <w:rFonts w:ascii="Times New Roman" w:hAnsi="Times New Roman"/>
                <w:sz w:val="24"/>
                <w:szCs w:val="24"/>
              </w:rPr>
              <w:t>…………………………………………</w:t>
            </w:r>
            <w:r w:rsidRPr="00F73DAF">
              <w:rPr>
                <w:rFonts w:ascii="Times New Roman" w:hAnsi="Times New Roman"/>
                <w:sz w:val="24"/>
                <w:szCs w:val="24"/>
              </w:rPr>
              <w:t>.</w:t>
            </w:r>
          </w:p>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RNDr. Přemysl Pokorný, </w:t>
            </w:r>
            <w:r>
              <w:rPr>
                <w:rFonts w:ascii="Times New Roman" w:hAnsi="Times New Roman"/>
                <w:sz w:val="24"/>
                <w:szCs w:val="24"/>
              </w:rPr>
              <w:t>ředitel</w:t>
            </w:r>
            <w:r w:rsidRPr="00F73DAF">
              <w:rPr>
                <w:rFonts w:ascii="Times New Roman" w:hAnsi="Times New Roman"/>
                <w:sz w:val="24"/>
                <w:szCs w:val="24"/>
              </w:rPr>
              <w:t xml:space="preserve"> školy </w:t>
            </w:r>
          </w:p>
          <w:p w:rsidR="00A245BB" w:rsidRPr="00F73DAF" w:rsidRDefault="00A245BB" w:rsidP="00A245BB">
            <w:pPr>
              <w:spacing w:after="0" w:line="240" w:lineRule="auto"/>
              <w:rPr>
                <w:rFonts w:ascii="Times New Roman" w:hAnsi="Times New Roman"/>
                <w:sz w:val="24"/>
                <w:szCs w:val="24"/>
              </w:rPr>
            </w:pPr>
          </w:p>
        </w:tc>
        <w:tc>
          <w:tcPr>
            <w:tcW w:w="3260" w:type="dxa"/>
          </w:tcPr>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    </w:t>
            </w:r>
          </w:p>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p>
          <w:p w:rsidR="00A245BB"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p>
          <w:p w:rsidR="00A245BB" w:rsidRPr="00F73DAF" w:rsidRDefault="00A245BB" w:rsidP="00A245BB">
            <w:pPr>
              <w:spacing w:after="0" w:line="240" w:lineRule="auto"/>
              <w:rPr>
                <w:rFonts w:ascii="Times New Roman" w:hAnsi="Times New Roman"/>
                <w:sz w:val="24"/>
                <w:szCs w:val="24"/>
              </w:rPr>
            </w:pPr>
            <w:r w:rsidRPr="00F73DAF">
              <w:rPr>
                <w:rFonts w:ascii="Times New Roman" w:hAnsi="Times New Roman"/>
                <w:sz w:val="24"/>
                <w:szCs w:val="24"/>
              </w:rPr>
              <w:t xml:space="preserve">  razítko školy</w:t>
            </w:r>
          </w:p>
        </w:tc>
      </w:tr>
    </w:tbl>
    <w:p w:rsidR="00A245BB" w:rsidRPr="00F73DAF" w:rsidRDefault="00A245BB" w:rsidP="00A245BB">
      <w:pPr>
        <w:rPr>
          <w:rFonts w:ascii="Times New Roman" w:hAnsi="Times New Roman"/>
          <w:b/>
          <w:sz w:val="24"/>
          <w:szCs w:val="24"/>
        </w:rPr>
      </w:pPr>
    </w:p>
    <w:p w:rsidR="00A245BB" w:rsidRPr="00261C8E" w:rsidRDefault="00A245BB" w:rsidP="00A245BB">
      <w:pPr>
        <w:rPr>
          <w:rFonts w:ascii="Times New Roman" w:hAnsi="Times New Roman"/>
        </w:rPr>
      </w:pPr>
      <w:r w:rsidRPr="00261C8E">
        <w:rPr>
          <w:rFonts w:ascii="Times New Roman" w:hAnsi="Times New Roman"/>
        </w:rPr>
        <w:t xml:space="preserve">Tímto dodatkem se upravuje školní vzdělávací program </w:t>
      </w:r>
      <w:proofErr w:type="spellStart"/>
      <w:r>
        <w:rPr>
          <w:rFonts w:ascii="Times New Roman" w:hAnsi="Times New Roman"/>
        </w:rPr>
        <w:t>MěVG</w:t>
      </w:r>
      <w:proofErr w:type="spellEnd"/>
      <w:r>
        <w:rPr>
          <w:rFonts w:ascii="Times New Roman" w:hAnsi="Times New Roman"/>
        </w:rPr>
        <w:t xml:space="preserve"> Klobouky u Brna</w:t>
      </w:r>
      <w:r w:rsidRPr="00261C8E">
        <w:rPr>
          <w:rFonts w:ascii="Times New Roman" w:hAnsi="Times New Roman"/>
        </w:rPr>
        <w:t xml:space="preserve"> ve znění platných dodatků od 1. 9. 2013 takto:</w:t>
      </w:r>
    </w:p>
    <w:p w:rsidR="00A245BB" w:rsidRPr="00A72ED2" w:rsidRDefault="00A245BB" w:rsidP="00A72ED2">
      <w:pPr>
        <w:pStyle w:val="Odstavecseseznamem"/>
        <w:numPr>
          <w:ilvl w:val="0"/>
          <w:numId w:val="23"/>
        </w:numPr>
        <w:rPr>
          <w:rFonts w:ascii="Times New Roman" w:hAnsi="Times New Roman"/>
        </w:rPr>
      </w:pPr>
      <w:r w:rsidRPr="00A72ED2">
        <w:rPr>
          <w:rFonts w:ascii="Times New Roman" w:hAnsi="Times New Roman"/>
        </w:rPr>
        <w:t xml:space="preserve">Problematika obrana vlasti je nově zařazena v RVP ZV do vzdělávací oblasti Člověk a společnost do vzdělávacího oboru Občanská výchova a to ve druhém a čtvrtém ročníku nižšího stupně osmiletého cyklu. </w:t>
      </w:r>
    </w:p>
    <w:p w:rsidR="00A245BB" w:rsidRDefault="00A245BB" w:rsidP="00A72ED2">
      <w:pPr>
        <w:pStyle w:val="Odstavecseseznamem"/>
        <w:numPr>
          <w:ilvl w:val="0"/>
          <w:numId w:val="23"/>
        </w:numPr>
        <w:rPr>
          <w:rFonts w:ascii="Times New Roman" w:hAnsi="Times New Roman"/>
        </w:rPr>
      </w:pPr>
      <w:r w:rsidRPr="000259A9">
        <w:rPr>
          <w:rFonts w:ascii="Times New Roman" w:hAnsi="Times New Roman"/>
        </w:rPr>
        <w:t>Do pozná</w:t>
      </w:r>
      <w:r>
        <w:rPr>
          <w:rFonts w:ascii="Times New Roman" w:hAnsi="Times New Roman"/>
        </w:rPr>
        <w:t>mek k učebnímu plánu se ve vzdělávacím oboru Občanská výchova pro druhý ročník ve školním roce 2013 – 2014 doplňuje:</w:t>
      </w:r>
    </w:p>
    <w:p w:rsidR="00A245BB" w:rsidRPr="00FE43D4" w:rsidRDefault="00A245BB" w:rsidP="00A245BB">
      <w:pPr>
        <w:rPr>
          <w:b/>
          <w:u w:val="single"/>
        </w:rPr>
      </w:pPr>
      <w:r w:rsidRPr="00FE43D4">
        <w:rPr>
          <w:b/>
          <w:u w:val="single"/>
        </w:rPr>
        <w:t>Stát a právo</w:t>
      </w:r>
    </w:p>
    <w:p w:rsidR="00A245BB" w:rsidRDefault="00A245BB" w:rsidP="00A245BB">
      <w:pPr>
        <w:numPr>
          <w:ilvl w:val="0"/>
          <w:numId w:val="11"/>
        </w:numPr>
        <w:tabs>
          <w:tab w:val="clear" w:pos="360"/>
          <w:tab w:val="num" w:pos="720"/>
        </w:tabs>
        <w:spacing w:after="0" w:line="240" w:lineRule="auto"/>
        <w:ind w:left="720"/>
      </w:pPr>
      <w:r>
        <w:t>Obrana státu</w:t>
      </w:r>
    </w:p>
    <w:p w:rsidR="00A245BB" w:rsidRDefault="00A245BB" w:rsidP="00A245BB">
      <w:pPr>
        <w:numPr>
          <w:ilvl w:val="1"/>
          <w:numId w:val="11"/>
        </w:numPr>
        <w:spacing w:after="0" w:line="240" w:lineRule="auto"/>
      </w:pPr>
      <w:r w:rsidRPr="003B490C">
        <w:rPr>
          <w:i/>
        </w:rPr>
        <w:t>Výstup</w:t>
      </w:r>
      <w:r>
        <w:rPr>
          <w:i/>
        </w:rPr>
        <w:t>y</w:t>
      </w:r>
      <w:r>
        <w:t>: Žák:</w:t>
      </w:r>
    </w:p>
    <w:p w:rsidR="00A245BB" w:rsidRDefault="00A245BB" w:rsidP="00A245BB">
      <w:pPr>
        <w:numPr>
          <w:ilvl w:val="2"/>
          <w:numId w:val="11"/>
        </w:numPr>
        <w:spacing w:after="0" w:line="240" w:lineRule="auto"/>
      </w:pPr>
      <w:r>
        <w:t>popíše situace, kdy je třeba bránit stát</w:t>
      </w:r>
    </w:p>
    <w:p w:rsidR="00A245BB" w:rsidRDefault="00A245BB" w:rsidP="00A245BB">
      <w:pPr>
        <w:numPr>
          <w:ilvl w:val="2"/>
          <w:numId w:val="11"/>
        </w:numPr>
        <w:spacing w:after="0" w:line="240" w:lineRule="auto"/>
      </w:pPr>
      <w:r>
        <w:t>navrhne, jak může pomoci v konkrétním případě ohrožení</w:t>
      </w:r>
    </w:p>
    <w:p w:rsidR="00A245BB" w:rsidRDefault="00A245BB" w:rsidP="00A245BB">
      <w:pPr>
        <w:pStyle w:val="Odstavecseseznamem"/>
        <w:ind w:left="360"/>
        <w:rPr>
          <w:rFonts w:ascii="Times New Roman" w:hAnsi="Times New Roman"/>
        </w:rPr>
      </w:pPr>
    </w:p>
    <w:p w:rsidR="00A245BB" w:rsidRDefault="00A245BB" w:rsidP="00A245BB">
      <w:pPr>
        <w:spacing w:after="0" w:line="240" w:lineRule="auto"/>
        <w:ind w:left="2160"/>
      </w:pPr>
    </w:p>
    <w:p w:rsidR="00A245BB" w:rsidRDefault="00A245BB" w:rsidP="00A72ED2">
      <w:pPr>
        <w:pStyle w:val="Odstavecseseznamem"/>
        <w:numPr>
          <w:ilvl w:val="0"/>
          <w:numId w:val="23"/>
        </w:numPr>
        <w:rPr>
          <w:rFonts w:ascii="Times New Roman" w:hAnsi="Times New Roman"/>
        </w:rPr>
      </w:pPr>
      <w:r w:rsidRPr="000259A9">
        <w:rPr>
          <w:rFonts w:ascii="Times New Roman" w:hAnsi="Times New Roman"/>
        </w:rPr>
        <w:t>Do pozná</w:t>
      </w:r>
      <w:r>
        <w:rPr>
          <w:rFonts w:ascii="Times New Roman" w:hAnsi="Times New Roman"/>
        </w:rPr>
        <w:t>mek k učebnímu plánu se ve vzdělávacím oboru Občanská výchova pro čtvrtý ročník ve školním roce 2013 – 2014 doplňuje:</w:t>
      </w:r>
    </w:p>
    <w:p w:rsidR="00A245BB" w:rsidRPr="00FE43D4" w:rsidRDefault="00A245BB" w:rsidP="00A245BB">
      <w:pPr>
        <w:rPr>
          <w:b/>
          <w:u w:val="single"/>
        </w:rPr>
      </w:pPr>
      <w:r w:rsidRPr="00FE43D4">
        <w:rPr>
          <w:b/>
          <w:u w:val="single"/>
        </w:rPr>
        <w:t>Svět a Evropa</w:t>
      </w:r>
    </w:p>
    <w:p w:rsidR="00A245BB" w:rsidRDefault="00A245BB" w:rsidP="00A245BB">
      <w:pPr>
        <w:numPr>
          <w:ilvl w:val="0"/>
          <w:numId w:val="11"/>
        </w:numPr>
        <w:tabs>
          <w:tab w:val="clear" w:pos="360"/>
          <w:tab w:val="num" w:pos="720"/>
        </w:tabs>
        <w:spacing w:after="0" w:line="240" w:lineRule="auto"/>
        <w:ind w:left="720"/>
      </w:pPr>
      <w:r>
        <w:t>Obrana státu</w:t>
      </w:r>
    </w:p>
    <w:p w:rsidR="00A245BB" w:rsidRDefault="00A245BB" w:rsidP="00A245BB">
      <w:pPr>
        <w:numPr>
          <w:ilvl w:val="1"/>
          <w:numId w:val="11"/>
        </w:numPr>
        <w:spacing w:after="0" w:line="240" w:lineRule="auto"/>
      </w:pPr>
      <w:r w:rsidRPr="003B490C">
        <w:rPr>
          <w:i/>
        </w:rPr>
        <w:t>Výstupy</w:t>
      </w:r>
      <w:r>
        <w:t>: Žák:</w:t>
      </w:r>
    </w:p>
    <w:p w:rsidR="00A245BB" w:rsidRDefault="00A245BB" w:rsidP="00A245BB">
      <w:pPr>
        <w:numPr>
          <w:ilvl w:val="2"/>
          <w:numId w:val="11"/>
        </w:numPr>
        <w:spacing w:after="0" w:line="240" w:lineRule="auto"/>
      </w:pPr>
      <w:r>
        <w:t>na příkladu uvede povinnosti občana při ochraně státu</w:t>
      </w:r>
    </w:p>
    <w:p w:rsidR="00A245BB" w:rsidRDefault="00A245BB" w:rsidP="00A245BB">
      <w:pPr>
        <w:numPr>
          <w:ilvl w:val="2"/>
          <w:numId w:val="11"/>
        </w:numPr>
        <w:spacing w:after="0" w:line="240" w:lineRule="auto"/>
      </w:pPr>
      <w:r>
        <w:t>objasní roli ozbrojených sil ČR při zajišťování obrany státu</w:t>
      </w:r>
    </w:p>
    <w:p w:rsidR="00A245BB" w:rsidRDefault="00A245BB" w:rsidP="00A245BB">
      <w:pPr>
        <w:numPr>
          <w:ilvl w:val="2"/>
          <w:numId w:val="11"/>
        </w:numPr>
        <w:spacing w:after="0" w:line="240" w:lineRule="auto"/>
      </w:pPr>
      <w:r>
        <w:t>uvede příklady zahraničních misí Armády ČR</w:t>
      </w:r>
    </w:p>
    <w:p w:rsidR="00A245BB" w:rsidRDefault="00A245BB" w:rsidP="00A245BB">
      <w:pPr>
        <w:pStyle w:val="Odstavecseseznamem"/>
        <w:ind w:left="360"/>
        <w:rPr>
          <w:rFonts w:ascii="Times New Roman" w:hAnsi="Times New Roman"/>
        </w:rPr>
      </w:pPr>
    </w:p>
    <w:p w:rsidR="00A245BB" w:rsidRPr="00D47D59" w:rsidRDefault="00A245BB" w:rsidP="00A72ED2">
      <w:pPr>
        <w:pStyle w:val="Odstavecseseznamem"/>
        <w:numPr>
          <w:ilvl w:val="0"/>
          <w:numId w:val="23"/>
        </w:numPr>
        <w:rPr>
          <w:rFonts w:ascii="Times New Roman" w:hAnsi="Times New Roman"/>
        </w:rPr>
        <w:sectPr w:rsidR="00A245BB" w:rsidRPr="00D47D59" w:rsidSect="00A72ED2">
          <w:pgSz w:w="11906" w:h="16838"/>
          <w:pgMar w:top="720" w:right="720" w:bottom="720" w:left="720" w:header="709" w:footer="709" w:gutter="0"/>
          <w:cols w:space="708"/>
          <w:docGrid w:linePitch="360"/>
        </w:sectPr>
      </w:pPr>
      <w:r w:rsidRPr="005A56AC">
        <w:rPr>
          <w:rFonts w:ascii="Times New Roman" w:hAnsi="Times New Roman"/>
        </w:rPr>
        <w:t>Jednotlivé části učebních osnov vyučovacích předmětů se r</w:t>
      </w:r>
      <w:r>
        <w:rPr>
          <w:rFonts w:ascii="Times New Roman" w:hAnsi="Times New Roman"/>
        </w:rPr>
        <w:t xml:space="preserve">uší, mění nebo doplňují takto: </w:t>
      </w:r>
    </w:p>
    <w:p w:rsidR="00A245BB" w:rsidRDefault="00A245BB" w:rsidP="00A245BB">
      <w:pPr>
        <w:tabs>
          <w:tab w:val="left" w:pos="2880"/>
          <w:tab w:val="left" w:pos="5220"/>
        </w:tabs>
        <w:spacing w:after="0" w:line="240" w:lineRule="auto"/>
        <w:rPr>
          <w:rFonts w:ascii="Times New Roman" w:hAnsi="Times New Roman"/>
          <w:sz w:val="24"/>
          <w:szCs w:val="24"/>
        </w:rPr>
      </w:pPr>
      <w:r>
        <w:rPr>
          <w:rFonts w:ascii="Times New Roman" w:hAnsi="Times New Roman"/>
          <w:sz w:val="24"/>
          <w:szCs w:val="24"/>
        </w:rPr>
        <w:lastRenderedPageBreak/>
        <w:t xml:space="preserve">Učební osnovy vyučovacího oboru občanská výchova – druhý ročník se </w:t>
      </w:r>
      <w:proofErr w:type="gramStart"/>
      <w:r>
        <w:rPr>
          <w:rFonts w:ascii="Times New Roman" w:hAnsi="Times New Roman"/>
          <w:sz w:val="24"/>
          <w:szCs w:val="24"/>
        </w:rPr>
        <w:t>doplňují</w:t>
      </w:r>
      <w:proofErr w:type="gramEnd"/>
      <w:r>
        <w:rPr>
          <w:rFonts w:ascii="Times New Roman" w:hAnsi="Times New Roman"/>
          <w:sz w:val="24"/>
          <w:szCs w:val="24"/>
        </w:rPr>
        <w:t>:</w:t>
      </w:r>
    </w:p>
    <w:tbl>
      <w:tblPr>
        <w:tblW w:w="15373" w:type="dxa"/>
        <w:tblInd w:w="7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70" w:type="dxa"/>
          <w:right w:w="70" w:type="dxa"/>
        </w:tblCellMar>
        <w:tblLook w:val="0000"/>
      </w:tblPr>
      <w:tblGrid>
        <w:gridCol w:w="426"/>
        <w:gridCol w:w="2960"/>
        <w:gridCol w:w="2435"/>
        <w:gridCol w:w="4308"/>
        <w:gridCol w:w="5244"/>
      </w:tblGrid>
      <w:tr w:rsidR="00A245BB" w:rsidRPr="005F7F76" w:rsidTr="00A245BB">
        <w:tc>
          <w:tcPr>
            <w:tcW w:w="426" w:type="dxa"/>
          </w:tcPr>
          <w:p w:rsidR="00A245BB" w:rsidRPr="00D47D59" w:rsidRDefault="00A245BB" w:rsidP="00A245BB">
            <w:pPr>
              <w:pStyle w:val="Nadpis1"/>
              <w:rPr>
                <w:rFonts w:asciiTheme="minorHAnsi" w:hAnsiTheme="minorHAnsi"/>
                <w:sz w:val="20"/>
                <w:szCs w:val="20"/>
              </w:rPr>
            </w:pPr>
            <w:r>
              <w:rPr>
                <w:rFonts w:asciiTheme="minorHAnsi" w:hAnsiTheme="minorHAnsi"/>
                <w:sz w:val="20"/>
                <w:szCs w:val="20"/>
              </w:rPr>
              <w:t>2.</w:t>
            </w:r>
          </w:p>
        </w:tc>
        <w:tc>
          <w:tcPr>
            <w:tcW w:w="2960" w:type="dxa"/>
          </w:tcPr>
          <w:p w:rsidR="00A245BB" w:rsidRPr="00D47D59" w:rsidRDefault="00A245BB" w:rsidP="00A245BB">
            <w:pPr>
              <w:pStyle w:val="Nadpis1"/>
              <w:rPr>
                <w:rFonts w:asciiTheme="minorHAnsi" w:hAnsiTheme="minorHAnsi"/>
                <w:sz w:val="20"/>
                <w:szCs w:val="20"/>
              </w:rPr>
            </w:pPr>
            <w:r w:rsidRPr="00D47D59">
              <w:rPr>
                <w:rFonts w:asciiTheme="minorHAnsi" w:hAnsiTheme="minorHAnsi"/>
                <w:sz w:val="20"/>
                <w:szCs w:val="20"/>
              </w:rPr>
              <w:t>Stát a právo</w:t>
            </w:r>
          </w:p>
        </w:tc>
        <w:tc>
          <w:tcPr>
            <w:tcW w:w="2435" w:type="dxa"/>
          </w:tcPr>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vznik státu a právních norem, znaky státu</w:t>
            </w:r>
          </w:p>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historické typy a formy států</w:t>
            </w:r>
          </w:p>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státní občanství ČR</w:t>
            </w:r>
          </w:p>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Ústava ČR</w:t>
            </w:r>
          </w:p>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výkonná moc (prezident a vláda)</w:t>
            </w:r>
          </w:p>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soudní moc</w:t>
            </w:r>
          </w:p>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práva a povinnosti občanů</w:t>
            </w:r>
          </w:p>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právo a morálka</w:t>
            </w:r>
          </w:p>
          <w:p w:rsidR="00A245BB" w:rsidRPr="00D47D59" w:rsidRDefault="00A245BB" w:rsidP="00A245BB">
            <w:pPr>
              <w:numPr>
                <w:ilvl w:val="0"/>
                <w:numId w:val="10"/>
              </w:numPr>
              <w:spacing w:after="0" w:line="240" w:lineRule="auto"/>
              <w:rPr>
                <w:rFonts w:asciiTheme="minorHAnsi" w:hAnsiTheme="minorHAnsi"/>
                <w:i/>
                <w:iCs/>
                <w:sz w:val="20"/>
                <w:szCs w:val="20"/>
              </w:rPr>
            </w:pPr>
            <w:r w:rsidRPr="00D47D59">
              <w:rPr>
                <w:rFonts w:asciiTheme="minorHAnsi" w:hAnsiTheme="minorHAnsi"/>
                <w:i/>
                <w:iCs/>
                <w:sz w:val="20"/>
                <w:szCs w:val="20"/>
              </w:rPr>
              <w:t>Trestní zákoník</w:t>
            </w:r>
          </w:p>
          <w:p w:rsidR="00A245BB" w:rsidRPr="00D47D59" w:rsidRDefault="00A245BB" w:rsidP="00A245BB">
            <w:pPr>
              <w:numPr>
                <w:ilvl w:val="0"/>
                <w:numId w:val="10"/>
              </w:numPr>
              <w:spacing w:after="0" w:line="240" w:lineRule="auto"/>
              <w:rPr>
                <w:rFonts w:asciiTheme="minorHAnsi" w:hAnsiTheme="minorHAnsi"/>
                <w:i/>
                <w:iCs/>
                <w:sz w:val="20"/>
                <w:szCs w:val="20"/>
              </w:rPr>
            </w:pPr>
            <w:r w:rsidRPr="00D47D59">
              <w:rPr>
                <w:rFonts w:asciiTheme="minorHAnsi" w:hAnsiTheme="minorHAnsi"/>
                <w:i/>
                <w:iCs/>
                <w:sz w:val="20"/>
                <w:szCs w:val="20"/>
              </w:rPr>
              <w:t>Občanský zákoník</w:t>
            </w:r>
          </w:p>
          <w:p w:rsidR="00A245BB" w:rsidRPr="00D47D59" w:rsidRDefault="00A245BB" w:rsidP="00A245BB">
            <w:pPr>
              <w:numPr>
                <w:ilvl w:val="0"/>
                <w:numId w:val="10"/>
              </w:numPr>
              <w:spacing w:after="0" w:line="240" w:lineRule="auto"/>
              <w:rPr>
                <w:rFonts w:asciiTheme="minorHAnsi" w:hAnsiTheme="minorHAnsi"/>
                <w:i/>
                <w:iCs/>
                <w:sz w:val="20"/>
                <w:szCs w:val="20"/>
              </w:rPr>
            </w:pPr>
            <w:r w:rsidRPr="00D47D59">
              <w:rPr>
                <w:rFonts w:asciiTheme="minorHAnsi" w:hAnsiTheme="minorHAnsi"/>
                <w:i/>
                <w:iCs/>
                <w:sz w:val="20"/>
                <w:szCs w:val="20"/>
              </w:rPr>
              <w:t>Obchodní zákoník</w:t>
            </w:r>
          </w:p>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i/>
                <w:iCs/>
                <w:sz w:val="20"/>
                <w:szCs w:val="20"/>
              </w:rPr>
              <w:t>Zákon o rodině</w:t>
            </w:r>
          </w:p>
          <w:p w:rsidR="00A245BB" w:rsidRPr="00D47D59" w:rsidRDefault="00A245BB" w:rsidP="00A245BB">
            <w:pPr>
              <w:numPr>
                <w:ilvl w:val="0"/>
                <w:numId w:val="10"/>
              </w:numPr>
              <w:spacing w:after="0" w:line="240" w:lineRule="auto"/>
              <w:rPr>
                <w:rFonts w:asciiTheme="minorHAnsi" w:hAnsiTheme="minorHAnsi"/>
                <w:color w:val="FF0000"/>
                <w:sz w:val="20"/>
                <w:szCs w:val="20"/>
              </w:rPr>
            </w:pPr>
            <w:r w:rsidRPr="00D47D59">
              <w:rPr>
                <w:rFonts w:asciiTheme="minorHAnsi" w:hAnsiTheme="minorHAnsi"/>
                <w:iCs/>
                <w:color w:val="FF0000"/>
                <w:sz w:val="20"/>
                <w:szCs w:val="20"/>
              </w:rPr>
              <w:t>obrana státu</w:t>
            </w:r>
          </w:p>
        </w:tc>
        <w:tc>
          <w:tcPr>
            <w:tcW w:w="4308" w:type="dxa"/>
          </w:tcPr>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rozlišuje nejčastější typy a formy státu a na příkladech porovná jejich znaky</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vysvětlí pojem právní norma</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rozlišuje a porovnává úkoly jednotlivých složek státní moci ČR i jejich orgánů a institucí</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 xml:space="preserve">žák uvede příklady institucí a orgánů, které se podílejí na správě obcí, žák na konkrétních příkladech objasní východy demokratického způsobu řízení státu pro každodenní život </w:t>
            </w:r>
            <w:proofErr w:type="gramStart"/>
            <w:r w:rsidRPr="00D47D59">
              <w:rPr>
                <w:rFonts w:asciiTheme="minorHAnsi" w:hAnsiTheme="minorHAnsi"/>
                <w:sz w:val="20"/>
                <w:szCs w:val="20"/>
              </w:rPr>
              <w:t>občanů  (doloží</w:t>
            </w:r>
            <w:proofErr w:type="gramEnd"/>
            <w:r w:rsidRPr="00D47D59">
              <w:rPr>
                <w:rFonts w:asciiTheme="minorHAnsi" w:hAnsiTheme="minorHAnsi"/>
                <w:sz w:val="20"/>
                <w:szCs w:val="20"/>
              </w:rPr>
              <w:t xml:space="preserve"> zprávami z tisku)</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vyloží smysl voleb do zastupitelstev v demokratických státech a uvede příklady, jak mohou výsledky voleb ovlivňovat každodenní život občanů</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popíše průběh voleb do zastupitelstev a v modelové situaci předvede činnost voliče ve volební místnosti</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na konkrétních příkladech uvede, jak přiměřeně uplatňuje svá práva, a jak respektuje práva a oprávněné zájmy druhých</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posoudí význam ochrany lidských práv a svobod, uvede příklady režimů, ve kterých jsou potlačovány</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uvede příklady některých smluv upravujících občanskoprávní vztahy (osobní přeprava, koupě věci)</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vyjmenuje orgány právní ochrany občanů, uvede příklady jejich činností a spolupráce</w:t>
            </w:r>
          </w:p>
          <w:p w:rsidR="00A245BB"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uvede příklady protiprávního jednání (přestupku, trestného činu) a možné důsledky tohoto jednání</w:t>
            </w:r>
          </w:p>
          <w:p w:rsidR="00A245BB" w:rsidRDefault="00A245BB" w:rsidP="00A245BB">
            <w:pPr>
              <w:numPr>
                <w:ilvl w:val="0"/>
                <w:numId w:val="9"/>
              </w:numPr>
              <w:spacing w:after="0" w:line="240" w:lineRule="auto"/>
              <w:rPr>
                <w:rFonts w:asciiTheme="minorHAnsi" w:hAnsiTheme="minorHAnsi"/>
                <w:color w:val="FF0000"/>
                <w:sz w:val="20"/>
                <w:szCs w:val="20"/>
              </w:rPr>
            </w:pPr>
            <w:r w:rsidRPr="00D47D59">
              <w:rPr>
                <w:color w:val="FF0000"/>
                <w:sz w:val="20"/>
                <w:szCs w:val="20"/>
              </w:rPr>
              <w:t>popíše situace, kdy je třeba bránit stát</w:t>
            </w:r>
          </w:p>
          <w:p w:rsidR="00A245BB" w:rsidRPr="00D47D59" w:rsidRDefault="00A245BB" w:rsidP="00A245BB">
            <w:pPr>
              <w:numPr>
                <w:ilvl w:val="0"/>
                <w:numId w:val="9"/>
              </w:numPr>
              <w:spacing w:after="0" w:line="240" w:lineRule="auto"/>
              <w:rPr>
                <w:rFonts w:asciiTheme="minorHAnsi" w:hAnsiTheme="minorHAnsi"/>
                <w:color w:val="FF0000"/>
                <w:sz w:val="20"/>
                <w:szCs w:val="20"/>
              </w:rPr>
            </w:pPr>
            <w:r w:rsidRPr="00D47D59">
              <w:rPr>
                <w:color w:val="FF0000"/>
                <w:sz w:val="20"/>
                <w:szCs w:val="20"/>
              </w:rPr>
              <w:t>navrhne, jak může pomoci v konkrétním případě ohrožení</w:t>
            </w:r>
          </w:p>
        </w:tc>
        <w:tc>
          <w:tcPr>
            <w:tcW w:w="5244" w:type="dxa"/>
          </w:tcPr>
          <w:p w:rsidR="00A245BB" w:rsidRPr="00D47D59" w:rsidRDefault="00A245BB" w:rsidP="00A245BB">
            <w:pPr>
              <w:pStyle w:val="Zkladntext"/>
              <w:rPr>
                <w:rFonts w:asciiTheme="minorHAnsi" w:hAnsiTheme="minorHAnsi"/>
                <w:b/>
                <w:bCs/>
              </w:rPr>
            </w:pPr>
            <w:r w:rsidRPr="00D47D59">
              <w:rPr>
                <w:rFonts w:asciiTheme="minorHAnsi" w:hAnsiTheme="minorHAnsi"/>
              </w:rPr>
              <w:t xml:space="preserve">Osobnostní a </w:t>
            </w:r>
            <w:proofErr w:type="gramStart"/>
            <w:r w:rsidRPr="00D47D59">
              <w:rPr>
                <w:rFonts w:asciiTheme="minorHAnsi" w:hAnsiTheme="minorHAnsi"/>
              </w:rPr>
              <w:t>sociální  výchova</w:t>
            </w:r>
            <w:proofErr w:type="gramEnd"/>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uvědomovat si hodnoty spolupráce a pomoci</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dovednost dobré komunikace</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 xml:space="preserve">komunikace a </w:t>
            </w:r>
            <w:proofErr w:type="spellStart"/>
            <w:r w:rsidRPr="00D47D59">
              <w:rPr>
                <w:rFonts w:asciiTheme="minorHAnsi" w:hAnsiTheme="minorHAnsi"/>
                <w:sz w:val="20"/>
                <w:szCs w:val="20"/>
              </w:rPr>
              <w:t>kompetice</w:t>
            </w:r>
            <w:proofErr w:type="spellEnd"/>
          </w:p>
          <w:p w:rsidR="00A245BB" w:rsidRPr="00D47D59" w:rsidRDefault="00A245BB" w:rsidP="00A245BB">
            <w:pPr>
              <w:pStyle w:val="Zkladntext2"/>
              <w:rPr>
                <w:rFonts w:asciiTheme="minorHAnsi" w:hAnsiTheme="minorHAnsi"/>
              </w:rPr>
            </w:pPr>
            <w:r w:rsidRPr="00D47D59">
              <w:rPr>
                <w:rFonts w:asciiTheme="minorHAnsi" w:hAnsiTheme="minorHAnsi"/>
              </w:rPr>
              <w:t>Výchova demokratického občana</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vést k aktivnímu postoji v obhajování a dodržování lidských práv a svobod</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uvažovat o problémech v širších souvislostech a ke kritickému myšlení</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posuzovat, hodnotit společenské jevy, procesy, události a problémy z různých úhlů pohledu (lokální, národní, evropská, globální dimenze)</w:t>
            </w:r>
          </w:p>
          <w:p w:rsidR="00A245BB" w:rsidRPr="00D47D59" w:rsidRDefault="00A245BB" w:rsidP="00A245BB">
            <w:pPr>
              <w:pStyle w:val="Zkladntext2"/>
              <w:rPr>
                <w:rFonts w:asciiTheme="minorHAnsi" w:hAnsiTheme="minorHAnsi"/>
              </w:rPr>
            </w:pPr>
            <w:r w:rsidRPr="00D47D59">
              <w:rPr>
                <w:rFonts w:asciiTheme="minorHAnsi" w:hAnsiTheme="minorHAnsi"/>
              </w:rPr>
              <w:t>Výchova k myšlení v </w:t>
            </w:r>
            <w:proofErr w:type="spellStart"/>
            <w:r w:rsidRPr="00D47D59">
              <w:rPr>
                <w:rFonts w:asciiTheme="minorHAnsi" w:hAnsiTheme="minorHAnsi"/>
              </w:rPr>
              <w:t>evr</w:t>
            </w:r>
            <w:proofErr w:type="spellEnd"/>
            <w:r w:rsidRPr="00D47D59">
              <w:rPr>
                <w:rFonts w:asciiTheme="minorHAnsi" w:hAnsiTheme="minorHAnsi"/>
              </w:rPr>
              <w:t>. a globálních souvislostech</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 xml:space="preserve">Evropa a svět nás </w:t>
            </w:r>
            <w:proofErr w:type="gramStart"/>
            <w:r w:rsidRPr="00D47D59">
              <w:rPr>
                <w:rFonts w:asciiTheme="minorHAnsi" w:hAnsiTheme="minorHAnsi"/>
                <w:sz w:val="20"/>
                <w:szCs w:val="20"/>
              </w:rPr>
              <w:t>zajímá</w:t>
            </w:r>
            <w:proofErr w:type="gramEnd"/>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události, osobnosti mající vztah k Evropě a světu</w:t>
            </w:r>
          </w:p>
          <w:p w:rsidR="00A245BB" w:rsidRPr="00D47D59" w:rsidRDefault="00A245BB" w:rsidP="00A245BB">
            <w:pPr>
              <w:rPr>
                <w:rFonts w:asciiTheme="minorHAnsi" w:hAnsiTheme="minorHAnsi"/>
                <w:sz w:val="20"/>
                <w:szCs w:val="20"/>
              </w:rPr>
            </w:pPr>
            <w:r w:rsidRPr="00D47D59">
              <w:rPr>
                <w:rFonts w:asciiTheme="minorHAnsi" w:hAnsiTheme="minorHAnsi"/>
                <w:bCs/>
                <w:sz w:val="20"/>
                <w:szCs w:val="20"/>
              </w:rPr>
              <w:t xml:space="preserve">MPV: Historie, </w:t>
            </w:r>
            <w:proofErr w:type="gramStart"/>
            <w:r w:rsidRPr="00D47D59">
              <w:rPr>
                <w:rFonts w:asciiTheme="minorHAnsi" w:hAnsiTheme="minorHAnsi"/>
                <w:bCs/>
                <w:sz w:val="20"/>
                <w:szCs w:val="20"/>
              </w:rPr>
              <w:t>Geografie , literatura</w:t>
            </w:r>
            <w:proofErr w:type="gramEnd"/>
            <w:r w:rsidRPr="00D47D59">
              <w:rPr>
                <w:rFonts w:asciiTheme="minorHAnsi" w:hAnsiTheme="minorHAnsi"/>
                <w:bCs/>
                <w:sz w:val="20"/>
                <w:szCs w:val="20"/>
              </w:rPr>
              <w:t>,</w:t>
            </w:r>
            <w:r w:rsidRPr="00D47D59">
              <w:rPr>
                <w:rFonts w:asciiTheme="minorHAnsi" w:hAnsiTheme="minorHAnsi"/>
                <w:sz w:val="20"/>
                <w:szCs w:val="20"/>
              </w:rPr>
              <w:t xml:space="preserve">  AJ, FJ, NJ</w:t>
            </w:r>
          </w:p>
          <w:p w:rsidR="00A245BB" w:rsidRPr="00D47D59" w:rsidRDefault="00A245BB" w:rsidP="00A245BB">
            <w:pPr>
              <w:rPr>
                <w:rFonts w:asciiTheme="minorHAnsi" w:hAnsiTheme="minorHAnsi"/>
                <w:sz w:val="20"/>
                <w:szCs w:val="20"/>
              </w:rPr>
            </w:pPr>
          </w:p>
          <w:p w:rsidR="00A245BB" w:rsidRPr="00D47D59" w:rsidRDefault="00A245BB" w:rsidP="00A245BB">
            <w:pPr>
              <w:rPr>
                <w:rFonts w:asciiTheme="minorHAnsi" w:hAnsiTheme="minorHAnsi"/>
                <w:bCs/>
                <w:i/>
                <w:iCs/>
                <w:sz w:val="20"/>
                <w:szCs w:val="20"/>
              </w:rPr>
            </w:pPr>
            <w:r w:rsidRPr="00D47D59">
              <w:rPr>
                <w:rFonts w:asciiTheme="minorHAnsi" w:hAnsiTheme="minorHAnsi"/>
                <w:bCs/>
                <w:i/>
                <w:iCs/>
                <w:sz w:val="20"/>
                <w:szCs w:val="20"/>
              </w:rPr>
              <w:t xml:space="preserve">Poznámky: - žák </w:t>
            </w:r>
            <w:proofErr w:type="gramStart"/>
            <w:r w:rsidRPr="00D47D59">
              <w:rPr>
                <w:rFonts w:asciiTheme="minorHAnsi" w:hAnsiTheme="minorHAnsi"/>
                <w:bCs/>
                <w:i/>
                <w:iCs/>
                <w:sz w:val="20"/>
                <w:szCs w:val="20"/>
              </w:rPr>
              <w:t>sleduje  televizní</w:t>
            </w:r>
            <w:proofErr w:type="gramEnd"/>
            <w:r w:rsidRPr="00D47D59">
              <w:rPr>
                <w:rFonts w:asciiTheme="minorHAnsi" w:hAnsiTheme="minorHAnsi"/>
                <w:bCs/>
                <w:i/>
                <w:iCs/>
                <w:sz w:val="20"/>
                <w:szCs w:val="20"/>
              </w:rPr>
              <w:t xml:space="preserve"> a rozhlasové zprávy, tisk</w:t>
            </w:r>
          </w:p>
        </w:tc>
      </w:tr>
    </w:tbl>
    <w:p w:rsidR="00A245BB" w:rsidRDefault="00A245BB" w:rsidP="00A245BB"/>
    <w:p w:rsidR="00A245BB" w:rsidRDefault="00A245BB" w:rsidP="00A245BB"/>
    <w:p w:rsidR="00A245BB" w:rsidRDefault="00A245BB" w:rsidP="00A245BB"/>
    <w:p w:rsidR="00A245BB" w:rsidRDefault="00A245BB" w:rsidP="00A245BB">
      <w:pPr>
        <w:tabs>
          <w:tab w:val="left" w:pos="2880"/>
          <w:tab w:val="left" w:pos="5220"/>
        </w:tabs>
        <w:spacing w:after="0" w:line="240" w:lineRule="auto"/>
        <w:rPr>
          <w:rFonts w:ascii="Times New Roman" w:hAnsi="Times New Roman"/>
          <w:sz w:val="24"/>
          <w:szCs w:val="24"/>
        </w:rPr>
      </w:pPr>
      <w:r>
        <w:rPr>
          <w:rFonts w:ascii="Times New Roman" w:hAnsi="Times New Roman"/>
          <w:sz w:val="24"/>
          <w:szCs w:val="24"/>
        </w:rPr>
        <w:t xml:space="preserve">Učební osnovy vyučovacího oboru občanská výchova – čtvrtý ročník se </w:t>
      </w:r>
      <w:proofErr w:type="gramStart"/>
      <w:r>
        <w:rPr>
          <w:rFonts w:ascii="Times New Roman" w:hAnsi="Times New Roman"/>
          <w:sz w:val="24"/>
          <w:szCs w:val="24"/>
        </w:rPr>
        <w:t>doplňují</w:t>
      </w:r>
      <w:proofErr w:type="gramEnd"/>
      <w:r>
        <w:rPr>
          <w:rFonts w:ascii="Times New Roman" w:hAnsi="Times New Roman"/>
          <w:sz w:val="24"/>
          <w:szCs w:val="24"/>
        </w:rPr>
        <w:t>:</w:t>
      </w:r>
    </w:p>
    <w:tbl>
      <w:tblPr>
        <w:tblW w:w="15373" w:type="dxa"/>
        <w:tblInd w:w="7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70" w:type="dxa"/>
          <w:right w:w="70" w:type="dxa"/>
        </w:tblCellMar>
        <w:tblLook w:val="0000"/>
      </w:tblPr>
      <w:tblGrid>
        <w:gridCol w:w="426"/>
        <w:gridCol w:w="2960"/>
        <w:gridCol w:w="2435"/>
        <w:gridCol w:w="4308"/>
        <w:gridCol w:w="5244"/>
      </w:tblGrid>
      <w:tr w:rsidR="00A245BB" w:rsidRPr="005F7F76" w:rsidTr="00A245BB">
        <w:trPr>
          <w:trHeight w:val="1242"/>
        </w:trPr>
        <w:tc>
          <w:tcPr>
            <w:tcW w:w="426" w:type="dxa"/>
          </w:tcPr>
          <w:p w:rsidR="00A245BB" w:rsidRDefault="00A245BB" w:rsidP="00A245BB">
            <w:pPr>
              <w:rPr>
                <w:b/>
                <w:bCs/>
              </w:rPr>
            </w:pPr>
            <w:r>
              <w:rPr>
                <w:b/>
                <w:bCs/>
              </w:rPr>
              <w:t>4.</w:t>
            </w:r>
          </w:p>
        </w:tc>
        <w:tc>
          <w:tcPr>
            <w:tcW w:w="2960" w:type="dxa"/>
          </w:tcPr>
          <w:p w:rsidR="00A245BB" w:rsidRPr="00D47D59" w:rsidRDefault="00A245BB" w:rsidP="00A245BB">
            <w:pPr>
              <w:rPr>
                <w:rFonts w:asciiTheme="minorHAnsi" w:hAnsiTheme="minorHAnsi"/>
                <w:b/>
                <w:bCs/>
                <w:sz w:val="20"/>
                <w:szCs w:val="20"/>
              </w:rPr>
            </w:pPr>
            <w:r w:rsidRPr="00D47D59">
              <w:rPr>
                <w:rFonts w:asciiTheme="minorHAnsi" w:hAnsiTheme="minorHAnsi"/>
                <w:b/>
                <w:bCs/>
                <w:sz w:val="20"/>
                <w:szCs w:val="20"/>
              </w:rPr>
              <w:t>Svět a Evropa</w:t>
            </w:r>
          </w:p>
          <w:p w:rsidR="00A245BB" w:rsidRPr="00D47D59" w:rsidRDefault="00A245BB" w:rsidP="00A245BB">
            <w:pPr>
              <w:rPr>
                <w:rFonts w:asciiTheme="minorHAnsi" w:hAnsiTheme="minorHAnsi"/>
                <w:b/>
                <w:bCs/>
                <w:sz w:val="20"/>
                <w:szCs w:val="20"/>
              </w:rPr>
            </w:pPr>
          </w:p>
        </w:tc>
        <w:tc>
          <w:tcPr>
            <w:tcW w:w="2435" w:type="dxa"/>
          </w:tcPr>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mezinárodní spolupráce, ekonomická, politická a bezpečnostní spolupráce mezi státy</w:t>
            </w:r>
          </w:p>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významné mezinárodní organizace (OSN, NATO, UNESCKO, WHO, EU, OBSE, OBCD, MMF, RE)</w:t>
            </w:r>
          </w:p>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evropská integrace</w:t>
            </w:r>
          </w:p>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Evropská unie a ČR</w:t>
            </w:r>
          </w:p>
          <w:p w:rsidR="00A245BB" w:rsidRPr="00D47D59" w:rsidRDefault="00A245BB" w:rsidP="00A245BB">
            <w:pPr>
              <w:numPr>
                <w:ilvl w:val="0"/>
                <w:numId w:val="10"/>
              </w:numPr>
              <w:spacing w:after="0" w:line="240" w:lineRule="auto"/>
              <w:rPr>
                <w:rFonts w:asciiTheme="minorHAnsi" w:hAnsiTheme="minorHAnsi"/>
                <w:sz w:val="20"/>
                <w:szCs w:val="20"/>
              </w:rPr>
            </w:pPr>
            <w:r w:rsidRPr="00D47D59">
              <w:rPr>
                <w:rFonts w:asciiTheme="minorHAnsi" w:hAnsiTheme="minorHAnsi"/>
                <w:sz w:val="20"/>
                <w:szCs w:val="20"/>
              </w:rPr>
              <w:t>globalizace</w:t>
            </w:r>
          </w:p>
          <w:p w:rsidR="00A245BB" w:rsidRDefault="00A245BB" w:rsidP="00A245BB">
            <w:pPr>
              <w:numPr>
                <w:ilvl w:val="0"/>
                <w:numId w:val="10"/>
              </w:numPr>
              <w:spacing w:after="0" w:line="240" w:lineRule="auto"/>
              <w:rPr>
                <w:rFonts w:asciiTheme="minorHAnsi" w:hAnsiTheme="minorHAnsi"/>
                <w:sz w:val="20"/>
                <w:szCs w:val="20"/>
              </w:rPr>
            </w:pPr>
            <w:r>
              <w:rPr>
                <w:rFonts w:asciiTheme="minorHAnsi" w:hAnsiTheme="minorHAnsi"/>
                <w:sz w:val="20"/>
                <w:szCs w:val="20"/>
              </w:rPr>
              <w:t>m</w:t>
            </w:r>
            <w:r w:rsidRPr="00D47D59">
              <w:rPr>
                <w:rFonts w:asciiTheme="minorHAnsi" w:hAnsiTheme="minorHAnsi"/>
                <w:sz w:val="20"/>
                <w:szCs w:val="20"/>
              </w:rPr>
              <w:t>ezinárodní terorismus</w:t>
            </w:r>
          </w:p>
          <w:p w:rsidR="00A245BB" w:rsidRPr="00D47D59" w:rsidRDefault="00A245BB" w:rsidP="00A245BB">
            <w:pPr>
              <w:numPr>
                <w:ilvl w:val="0"/>
                <w:numId w:val="10"/>
              </w:numPr>
              <w:spacing w:after="0" w:line="240" w:lineRule="auto"/>
              <w:rPr>
                <w:rFonts w:asciiTheme="minorHAnsi" w:hAnsiTheme="minorHAnsi"/>
                <w:color w:val="FF0000"/>
                <w:sz w:val="20"/>
                <w:szCs w:val="20"/>
              </w:rPr>
            </w:pPr>
            <w:r w:rsidRPr="00D47D59">
              <w:rPr>
                <w:rFonts w:asciiTheme="minorHAnsi" w:hAnsiTheme="minorHAnsi"/>
                <w:color w:val="FF0000"/>
                <w:sz w:val="20"/>
                <w:szCs w:val="20"/>
              </w:rPr>
              <w:t>obrana státu</w:t>
            </w:r>
          </w:p>
          <w:p w:rsidR="00A245BB" w:rsidRPr="00D47D59" w:rsidRDefault="00A245BB" w:rsidP="00A245BB">
            <w:pPr>
              <w:rPr>
                <w:rFonts w:asciiTheme="minorHAnsi" w:hAnsiTheme="minorHAnsi"/>
                <w:sz w:val="20"/>
                <w:szCs w:val="20"/>
              </w:rPr>
            </w:pPr>
          </w:p>
        </w:tc>
        <w:tc>
          <w:tcPr>
            <w:tcW w:w="4308" w:type="dxa"/>
          </w:tcPr>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 xml:space="preserve">žák na konkrétních příkladech </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uvede výhody ekonomické, politické a bezpečnostní spolupráce mezi státy (historie i současnost)</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vyjmenuje nejvýznamnější mezinárodní organizace, nadace a společenství, uvede jejich zkratky a stručnou charakteristiku</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uvede termín (rok) začlenění ČR do NATO a do EU</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vysvětlí význam slova integrace</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objasní podstatu, význam a výhody evropské integrace, uvede konkrétní příklady</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vyjmenuje jednotící prvky evropské civilizace</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uvede výhody a nevýhody členství ČR v EU</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popíše vliv začlenění ČR v rámci EU a možné způsoby jejich uplatňování</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na internetu vyhledá informace k EU</w:t>
            </w:r>
          </w:p>
          <w:p w:rsidR="00A245BB" w:rsidRPr="00D47D59"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žák objasní pojem globalizace, uvede projevy, klady a zápory globalizace</w:t>
            </w:r>
          </w:p>
          <w:p w:rsidR="00A245BB" w:rsidRDefault="00A245BB" w:rsidP="00A245BB">
            <w:pPr>
              <w:numPr>
                <w:ilvl w:val="0"/>
                <w:numId w:val="9"/>
              </w:numPr>
              <w:spacing w:after="0" w:line="240" w:lineRule="auto"/>
              <w:rPr>
                <w:rFonts w:asciiTheme="minorHAnsi" w:hAnsiTheme="minorHAnsi"/>
                <w:sz w:val="20"/>
                <w:szCs w:val="20"/>
              </w:rPr>
            </w:pPr>
            <w:r w:rsidRPr="00D47D59">
              <w:rPr>
                <w:rFonts w:asciiTheme="minorHAnsi" w:hAnsiTheme="minorHAnsi"/>
                <w:sz w:val="20"/>
                <w:szCs w:val="20"/>
              </w:rPr>
              <w:t>v denním tisku vyhledá příklady mezinárodního terorismu, navrhne způsoby jeho potírání a zhodnotí jejich účinnost, výhody a nevýhody</w:t>
            </w:r>
          </w:p>
          <w:p w:rsidR="00A245BB" w:rsidRPr="00D47D59" w:rsidRDefault="00A245BB" w:rsidP="00A245BB">
            <w:pPr>
              <w:numPr>
                <w:ilvl w:val="0"/>
                <w:numId w:val="9"/>
              </w:numPr>
              <w:spacing w:after="0" w:line="240" w:lineRule="auto"/>
              <w:rPr>
                <w:rFonts w:asciiTheme="minorHAnsi" w:hAnsiTheme="minorHAnsi"/>
                <w:color w:val="FF0000"/>
                <w:sz w:val="20"/>
                <w:szCs w:val="20"/>
              </w:rPr>
            </w:pPr>
            <w:r w:rsidRPr="00D47D59">
              <w:rPr>
                <w:color w:val="FF0000"/>
                <w:sz w:val="20"/>
                <w:szCs w:val="20"/>
              </w:rPr>
              <w:t>na příkladu uvede povinnosti občana při ochraně státu</w:t>
            </w:r>
          </w:p>
          <w:p w:rsidR="00A245BB" w:rsidRPr="00D47D59" w:rsidRDefault="00A245BB" w:rsidP="00A245BB">
            <w:pPr>
              <w:numPr>
                <w:ilvl w:val="0"/>
                <w:numId w:val="9"/>
              </w:numPr>
              <w:spacing w:after="0" w:line="240" w:lineRule="auto"/>
              <w:rPr>
                <w:rFonts w:asciiTheme="minorHAnsi" w:hAnsiTheme="minorHAnsi"/>
                <w:color w:val="FF0000"/>
                <w:sz w:val="20"/>
                <w:szCs w:val="20"/>
              </w:rPr>
            </w:pPr>
            <w:r w:rsidRPr="00D47D59">
              <w:rPr>
                <w:color w:val="FF0000"/>
                <w:sz w:val="20"/>
                <w:szCs w:val="20"/>
              </w:rPr>
              <w:t>objasní roli ozbrojených sil ČR při zajišťování obrany státu</w:t>
            </w:r>
          </w:p>
          <w:p w:rsidR="00A245BB" w:rsidRPr="00D47D59" w:rsidRDefault="00A245BB" w:rsidP="00A245BB">
            <w:pPr>
              <w:numPr>
                <w:ilvl w:val="0"/>
                <w:numId w:val="9"/>
              </w:numPr>
              <w:spacing w:after="0" w:line="240" w:lineRule="auto"/>
              <w:rPr>
                <w:rFonts w:asciiTheme="minorHAnsi" w:hAnsiTheme="minorHAnsi"/>
                <w:color w:val="FF0000"/>
                <w:sz w:val="20"/>
                <w:szCs w:val="20"/>
              </w:rPr>
            </w:pPr>
            <w:r w:rsidRPr="00D47D59">
              <w:rPr>
                <w:color w:val="FF0000"/>
                <w:sz w:val="20"/>
                <w:szCs w:val="20"/>
              </w:rPr>
              <w:t>uvede příklady zahraničních misí Armády ČR</w:t>
            </w:r>
          </w:p>
          <w:p w:rsidR="00A245BB" w:rsidRPr="00D47D59" w:rsidRDefault="00A245BB" w:rsidP="00A245BB">
            <w:pPr>
              <w:spacing w:after="0" w:line="240" w:lineRule="auto"/>
              <w:rPr>
                <w:rFonts w:asciiTheme="minorHAnsi" w:hAnsiTheme="minorHAnsi"/>
                <w:sz w:val="20"/>
                <w:szCs w:val="20"/>
              </w:rPr>
            </w:pPr>
          </w:p>
        </w:tc>
        <w:tc>
          <w:tcPr>
            <w:tcW w:w="5244" w:type="dxa"/>
          </w:tcPr>
          <w:p w:rsidR="00A245BB" w:rsidRPr="00D47D59" w:rsidRDefault="00A245BB" w:rsidP="00A245BB">
            <w:pPr>
              <w:rPr>
                <w:rFonts w:asciiTheme="minorHAnsi" w:hAnsiTheme="minorHAnsi"/>
                <w:bCs/>
                <w:sz w:val="20"/>
                <w:szCs w:val="20"/>
              </w:rPr>
            </w:pPr>
            <w:r w:rsidRPr="00D47D59">
              <w:rPr>
                <w:rFonts w:asciiTheme="minorHAnsi" w:hAnsiTheme="minorHAnsi"/>
                <w:bCs/>
                <w:sz w:val="20"/>
                <w:szCs w:val="20"/>
              </w:rPr>
              <w:t>Výchova demokratického občana + multikulturní výchova</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respektování kulturních, etických a jiných odlišností</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základní lidská práva a svobody</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výchova k demokracii</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 xml:space="preserve">hodnocení </w:t>
            </w:r>
            <w:proofErr w:type="spellStart"/>
            <w:r w:rsidRPr="00D47D59">
              <w:rPr>
                <w:rFonts w:asciiTheme="minorHAnsi" w:hAnsiTheme="minorHAnsi"/>
                <w:sz w:val="20"/>
                <w:szCs w:val="20"/>
              </w:rPr>
              <w:t>společen</w:t>
            </w:r>
            <w:proofErr w:type="spellEnd"/>
            <w:r w:rsidRPr="00D47D59">
              <w:rPr>
                <w:rFonts w:asciiTheme="minorHAnsi" w:hAnsiTheme="minorHAnsi"/>
                <w:sz w:val="20"/>
                <w:szCs w:val="20"/>
              </w:rPr>
              <w:t>. jevů, prevence xenofobie</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postavení národnostních menšin v české a evropské společnosti</w:t>
            </w:r>
          </w:p>
          <w:p w:rsidR="00A245BB" w:rsidRPr="00D47D59" w:rsidRDefault="00A245BB" w:rsidP="00A245BB">
            <w:pPr>
              <w:pStyle w:val="Zkladntext2"/>
              <w:rPr>
                <w:rFonts w:asciiTheme="minorHAnsi" w:hAnsiTheme="minorHAnsi"/>
              </w:rPr>
            </w:pPr>
            <w:r w:rsidRPr="00D47D59">
              <w:rPr>
                <w:rFonts w:asciiTheme="minorHAnsi" w:hAnsiTheme="minorHAnsi"/>
              </w:rPr>
              <w:t>Výchova k myšlení v </w:t>
            </w:r>
            <w:proofErr w:type="spellStart"/>
            <w:r w:rsidRPr="00D47D59">
              <w:rPr>
                <w:rFonts w:asciiTheme="minorHAnsi" w:hAnsiTheme="minorHAnsi"/>
              </w:rPr>
              <w:t>evr</w:t>
            </w:r>
            <w:proofErr w:type="spellEnd"/>
            <w:r w:rsidRPr="00D47D59">
              <w:rPr>
                <w:rFonts w:asciiTheme="minorHAnsi" w:hAnsiTheme="minorHAnsi"/>
              </w:rPr>
              <w:t>. a globálních souvislostech</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 xml:space="preserve">překonávání </w:t>
            </w:r>
            <w:proofErr w:type="spellStart"/>
            <w:r w:rsidRPr="00D47D59">
              <w:rPr>
                <w:rFonts w:asciiTheme="minorHAnsi" w:hAnsiTheme="minorHAnsi"/>
                <w:sz w:val="20"/>
                <w:szCs w:val="20"/>
              </w:rPr>
              <w:t>předsusků</w:t>
            </w:r>
            <w:proofErr w:type="spellEnd"/>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naše vlast jako součást Evropy</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jsme Evropané</w:t>
            </w:r>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 xml:space="preserve">Evropa a svět nás </w:t>
            </w:r>
            <w:proofErr w:type="gramStart"/>
            <w:r w:rsidRPr="00D47D59">
              <w:rPr>
                <w:rFonts w:asciiTheme="minorHAnsi" w:hAnsiTheme="minorHAnsi"/>
                <w:sz w:val="20"/>
                <w:szCs w:val="20"/>
              </w:rPr>
              <w:t>zajímá</w:t>
            </w:r>
            <w:proofErr w:type="gramEnd"/>
          </w:p>
          <w:p w:rsidR="00A245BB" w:rsidRPr="00D47D59" w:rsidRDefault="00A245BB" w:rsidP="00A245BB">
            <w:pPr>
              <w:numPr>
                <w:ilvl w:val="0"/>
                <w:numId w:val="8"/>
              </w:numPr>
              <w:spacing w:after="0" w:line="240" w:lineRule="auto"/>
              <w:rPr>
                <w:rFonts w:asciiTheme="minorHAnsi" w:hAnsiTheme="minorHAnsi"/>
                <w:sz w:val="20"/>
                <w:szCs w:val="20"/>
              </w:rPr>
            </w:pPr>
            <w:r w:rsidRPr="00D47D59">
              <w:rPr>
                <w:rFonts w:asciiTheme="minorHAnsi" w:hAnsiTheme="minorHAnsi"/>
                <w:sz w:val="20"/>
                <w:szCs w:val="20"/>
              </w:rPr>
              <w:t>Objevujeme Evropu a svět</w:t>
            </w:r>
          </w:p>
          <w:p w:rsidR="00A245BB" w:rsidRPr="00D47D59" w:rsidRDefault="00A245BB" w:rsidP="00A245BB">
            <w:pPr>
              <w:rPr>
                <w:rFonts w:asciiTheme="minorHAnsi" w:hAnsiTheme="minorHAnsi"/>
                <w:sz w:val="20"/>
                <w:szCs w:val="20"/>
              </w:rPr>
            </w:pPr>
            <w:r w:rsidRPr="00D47D59">
              <w:rPr>
                <w:rFonts w:asciiTheme="minorHAnsi" w:hAnsiTheme="minorHAnsi"/>
                <w:sz w:val="20"/>
                <w:szCs w:val="20"/>
              </w:rPr>
              <w:t>MPV:  Literatura Historie, Geografie, Biologie, AJ, NJ, FJ</w:t>
            </w:r>
          </w:p>
          <w:p w:rsidR="00A245BB" w:rsidRPr="00D47D59" w:rsidRDefault="00A245BB" w:rsidP="00A245BB">
            <w:pPr>
              <w:rPr>
                <w:rFonts w:asciiTheme="minorHAnsi" w:hAnsiTheme="minorHAnsi"/>
                <w:bCs/>
                <w:sz w:val="20"/>
                <w:szCs w:val="20"/>
              </w:rPr>
            </w:pPr>
            <w:r w:rsidRPr="00D47D59">
              <w:rPr>
                <w:rFonts w:asciiTheme="minorHAnsi" w:hAnsiTheme="minorHAnsi"/>
                <w:bCs/>
                <w:sz w:val="20"/>
                <w:szCs w:val="20"/>
              </w:rPr>
              <w:t xml:space="preserve">            HV, VV</w:t>
            </w:r>
          </w:p>
          <w:p w:rsidR="00A245BB" w:rsidRPr="00D47D59" w:rsidRDefault="00A245BB" w:rsidP="00A245BB">
            <w:pPr>
              <w:pStyle w:val="Zkladntext2"/>
              <w:rPr>
                <w:rFonts w:asciiTheme="minorHAnsi" w:hAnsiTheme="minorHAnsi"/>
              </w:rPr>
            </w:pPr>
          </w:p>
        </w:tc>
      </w:tr>
    </w:tbl>
    <w:p w:rsidR="00A245BB" w:rsidRDefault="00A245BB" w:rsidP="00A245BB">
      <w:pPr>
        <w:tabs>
          <w:tab w:val="left" w:pos="2880"/>
          <w:tab w:val="left" w:pos="5220"/>
        </w:tabs>
        <w:spacing w:after="0" w:line="240" w:lineRule="auto"/>
        <w:rPr>
          <w:rFonts w:ascii="Times New Roman" w:hAnsi="Times New Roman"/>
          <w:sz w:val="24"/>
          <w:szCs w:val="24"/>
        </w:rPr>
      </w:pPr>
    </w:p>
    <w:p w:rsidR="00A245BB" w:rsidRDefault="00A245BB" w:rsidP="00A245BB"/>
    <w:p w:rsidR="00A245BB" w:rsidRDefault="00A245BB"/>
    <w:p w:rsidR="00A245BB" w:rsidRDefault="00A245BB"/>
    <w:p w:rsidR="00A245BB" w:rsidRDefault="00A245BB">
      <w:pPr>
        <w:sectPr w:rsidR="00A245BB" w:rsidSect="00A72ED2">
          <w:pgSz w:w="16838" w:h="11906" w:orient="landscape"/>
          <w:pgMar w:top="720" w:right="720" w:bottom="720" w:left="720" w:header="709" w:footer="709" w:gutter="0"/>
          <w:cols w:space="708"/>
          <w:docGrid w:linePitch="360"/>
        </w:sectPr>
      </w:pPr>
    </w:p>
    <w:p w:rsidR="00A72ED2" w:rsidRPr="00261C8E" w:rsidRDefault="00A72ED2" w:rsidP="00A72ED2">
      <w:pPr>
        <w:jc w:val="center"/>
        <w:rPr>
          <w:rFonts w:ascii="Times New Roman" w:hAnsi="Times New Roman"/>
          <w:b/>
          <w:sz w:val="32"/>
          <w:szCs w:val="32"/>
        </w:rPr>
      </w:pPr>
      <w:r w:rsidRPr="00261C8E">
        <w:rPr>
          <w:rFonts w:ascii="Times New Roman" w:hAnsi="Times New Roman"/>
          <w:b/>
          <w:sz w:val="32"/>
          <w:szCs w:val="32"/>
        </w:rPr>
        <w:lastRenderedPageBreak/>
        <w:t xml:space="preserve">Dodatek k ŠVP ZV č. </w:t>
      </w:r>
      <w:r>
        <w:rPr>
          <w:rFonts w:ascii="Times New Roman" w:hAnsi="Times New Roman"/>
          <w:b/>
          <w:sz w:val="32"/>
          <w:szCs w:val="32"/>
        </w:rPr>
        <w:t>7</w:t>
      </w:r>
    </w:p>
    <w:p w:rsidR="00A72ED2" w:rsidRDefault="00A72ED2" w:rsidP="00A72ED2">
      <w:pPr>
        <w:rPr>
          <w:rFonts w:ascii="Times New Roman" w:hAnsi="Times New Roman"/>
          <w:b/>
          <w:sz w:val="32"/>
          <w:szCs w:val="32"/>
        </w:rPr>
      </w:pPr>
      <w:r w:rsidRPr="00DB372C">
        <w:rPr>
          <w:rFonts w:ascii="Times New Roman" w:hAnsi="Times New Roman"/>
          <w:sz w:val="24"/>
          <w:szCs w:val="24"/>
        </w:rPr>
        <w:t>Název školního vzdělávacího programu:</w:t>
      </w:r>
    </w:p>
    <w:p w:rsidR="00A72ED2" w:rsidRPr="00867175" w:rsidRDefault="00A72ED2" w:rsidP="00A72ED2">
      <w:pPr>
        <w:jc w:val="center"/>
        <w:rPr>
          <w:rFonts w:ascii="Times New Roman" w:hAnsi="Times New Roman"/>
          <w:b/>
          <w:sz w:val="32"/>
          <w:szCs w:val="32"/>
        </w:rPr>
      </w:pPr>
      <w:r w:rsidRPr="00867175">
        <w:rPr>
          <w:rFonts w:ascii="Times New Roman" w:hAnsi="Times New Roman"/>
          <w:b/>
          <w:sz w:val="32"/>
          <w:szCs w:val="32"/>
        </w:rPr>
        <w:t xml:space="preserve">Svět poznání – </w:t>
      </w:r>
      <w:r>
        <w:rPr>
          <w:rFonts w:ascii="Times New Roman" w:hAnsi="Times New Roman"/>
          <w:b/>
          <w:sz w:val="32"/>
          <w:szCs w:val="32"/>
        </w:rPr>
        <w:t>š</w:t>
      </w:r>
      <w:r w:rsidRPr="00867175">
        <w:rPr>
          <w:rFonts w:ascii="Times New Roman" w:hAnsi="Times New Roman"/>
          <w:b/>
          <w:sz w:val="32"/>
          <w:szCs w:val="32"/>
        </w:rPr>
        <w:t>kolní vzdělávací program</w:t>
      </w:r>
    </w:p>
    <w:tbl>
      <w:tblPr>
        <w:tblW w:w="10173" w:type="dxa"/>
        <w:tblLook w:val="00A0"/>
      </w:tblPr>
      <w:tblGrid>
        <w:gridCol w:w="6771"/>
        <w:gridCol w:w="3402"/>
      </w:tblGrid>
      <w:tr w:rsidR="00A72ED2" w:rsidRPr="00F73DAF" w:rsidTr="00A72ED2">
        <w:tc>
          <w:tcPr>
            <w:tcW w:w="10173" w:type="dxa"/>
            <w:gridSpan w:val="2"/>
          </w:tcPr>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Škola: </w:t>
            </w:r>
            <w:r w:rsidRPr="00F73DAF">
              <w:rPr>
                <w:rFonts w:ascii="Times New Roman" w:hAnsi="Times New Roman"/>
                <w:b/>
                <w:sz w:val="24"/>
                <w:szCs w:val="24"/>
              </w:rPr>
              <w:t>Městské víceleté gymnázium Klobouky u Brna, Vinařská 29, PSČ 691 72</w:t>
            </w: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10173" w:type="dxa"/>
            <w:gridSpan w:val="2"/>
          </w:tcPr>
          <w:p w:rsidR="00A72ED2" w:rsidRPr="00F73DAF" w:rsidRDefault="00A72ED2" w:rsidP="00A72ED2">
            <w:pPr>
              <w:spacing w:after="0" w:line="240" w:lineRule="auto"/>
              <w:rPr>
                <w:rFonts w:ascii="Times New Roman" w:hAnsi="Times New Roman"/>
                <w:b/>
                <w:sz w:val="24"/>
                <w:szCs w:val="24"/>
              </w:rPr>
            </w:pPr>
            <w:r w:rsidRPr="00F73DAF">
              <w:rPr>
                <w:rFonts w:ascii="Times New Roman" w:hAnsi="Times New Roman"/>
                <w:sz w:val="24"/>
                <w:szCs w:val="24"/>
              </w:rPr>
              <w:t xml:space="preserve">Ředitel školy: </w:t>
            </w:r>
            <w:r w:rsidRPr="00F73DAF">
              <w:rPr>
                <w:rFonts w:ascii="Times New Roman" w:hAnsi="Times New Roman"/>
                <w:b/>
                <w:sz w:val="24"/>
                <w:szCs w:val="24"/>
              </w:rPr>
              <w:t>RNDr. Přemysl Pokorný</w:t>
            </w: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10173" w:type="dxa"/>
            <w:gridSpan w:val="2"/>
          </w:tcPr>
          <w:p w:rsidR="00A72ED2" w:rsidRPr="00F73DAF" w:rsidRDefault="00A72ED2" w:rsidP="00A72ED2">
            <w:pPr>
              <w:spacing w:after="0" w:line="240" w:lineRule="auto"/>
              <w:rPr>
                <w:rFonts w:ascii="Times New Roman" w:hAnsi="Times New Roman"/>
                <w:b/>
                <w:sz w:val="24"/>
                <w:szCs w:val="24"/>
              </w:rPr>
            </w:pPr>
            <w:r w:rsidRPr="00F73DAF">
              <w:rPr>
                <w:rFonts w:ascii="Times New Roman" w:hAnsi="Times New Roman"/>
                <w:sz w:val="24"/>
                <w:szCs w:val="24"/>
              </w:rPr>
              <w:t xml:space="preserve">Koordinátor ŠVP ZV: </w:t>
            </w:r>
            <w:r w:rsidRPr="00F73DAF">
              <w:rPr>
                <w:rFonts w:ascii="Times New Roman" w:hAnsi="Times New Roman"/>
                <w:b/>
                <w:sz w:val="24"/>
                <w:szCs w:val="24"/>
              </w:rPr>
              <w:t>Mgr. Pavel Klement</w:t>
            </w: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10173" w:type="dxa"/>
            <w:gridSpan w:val="2"/>
          </w:tcPr>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Platnost dokumentu: </w:t>
            </w:r>
            <w:r w:rsidRPr="00F73DAF">
              <w:rPr>
                <w:rFonts w:ascii="Times New Roman" w:hAnsi="Times New Roman"/>
                <w:b/>
                <w:sz w:val="24"/>
                <w:szCs w:val="24"/>
              </w:rPr>
              <w:t>od 1. 9. 2013</w:t>
            </w: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10173" w:type="dxa"/>
            <w:gridSpan w:val="2"/>
          </w:tcPr>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Dodatek k ŠVP ZV </w:t>
            </w:r>
            <w:proofErr w:type="gramStart"/>
            <w:r w:rsidRPr="00F73DAF">
              <w:rPr>
                <w:rFonts w:ascii="Times New Roman" w:hAnsi="Times New Roman"/>
                <w:sz w:val="24"/>
                <w:szCs w:val="24"/>
              </w:rPr>
              <w:t>č.</w:t>
            </w:r>
            <w:r>
              <w:rPr>
                <w:rFonts w:ascii="Times New Roman" w:hAnsi="Times New Roman"/>
                <w:sz w:val="24"/>
                <w:szCs w:val="24"/>
              </w:rPr>
              <w:t>7</w:t>
            </w:r>
            <w:r w:rsidRPr="00F73DAF">
              <w:rPr>
                <w:rFonts w:ascii="Times New Roman" w:hAnsi="Times New Roman"/>
                <w:sz w:val="24"/>
                <w:szCs w:val="24"/>
              </w:rPr>
              <w:t xml:space="preserve"> byl</w:t>
            </w:r>
            <w:proofErr w:type="gramEnd"/>
            <w:r w:rsidRPr="00F73DAF">
              <w:rPr>
                <w:rFonts w:ascii="Times New Roman" w:hAnsi="Times New Roman"/>
                <w:sz w:val="24"/>
                <w:szCs w:val="24"/>
              </w:rPr>
              <w:t xml:space="preserve"> projednán </w:t>
            </w:r>
            <w:r w:rsidR="00B12040">
              <w:rPr>
                <w:rFonts w:ascii="Times New Roman" w:hAnsi="Times New Roman"/>
                <w:sz w:val="24"/>
                <w:szCs w:val="24"/>
              </w:rPr>
              <w:t>školskou</w:t>
            </w:r>
            <w:r w:rsidRPr="00F73DAF">
              <w:rPr>
                <w:rFonts w:ascii="Times New Roman" w:hAnsi="Times New Roman"/>
                <w:sz w:val="24"/>
                <w:szCs w:val="24"/>
              </w:rPr>
              <w:t xml:space="preserve"> radou dne  </w:t>
            </w:r>
            <w:r>
              <w:rPr>
                <w:rFonts w:ascii="Times New Roman" w:hAnsi="Times New Roman"/>
                <w:sz w:val="24"/>
                <w:szCs w:val="24"/>
              </w:rPr>
              <w:t>27.</w:t>
            </w:r>
            <w:r w:rsidR="00B12040">
              <w:rPr>
                <w:rFonts w:ascii="Times New Roman" w:hAnsi="Times New Roman"/>
                <w:sz w:val="24"/>
                <w:szCs w:val="24"/>
              </w:rPr>
              <w:t>6</w:t>
            </w:r>
            <w:r>
              <w:rPr>
                <w:rFonts w:ascii="Times New Roman" w:hAnsi="Times New Roman"/>
                <w:sz w:val="24"/>
                <w:szCs w:val="24"/>
              </w:rPr>
              <w:t>.2013</w:t>
            </w:r>
            <w:r w:rsidRPr="00F73DAF">
              <w:rPr>
                <w:rFonts w:ascii="Times New Roman" w:hAnsi="Times New Roman"/>
                <w:sz w:val="24"/>
                <w:szCs w:val="24"/>
              </w:rPr>
              <w:t xml:space="preserve"> a zapsán pod </w:t>
            </w:r>
            <w:proofErr w:type="spellStart"/>
            <w:r w:rsidRPr="00F73DAF">
              <w:rPr>
                <w:rFonts w:ascii="Times New Roman" w:hAnsi="Times New Roman"/>
                <w:sz w:val="24"/>
                <w:szCs w:val="24"/>
              </w:rPr>
              <w:t>čj</w:t>
            </w:r>
            <w:proofErr w:type="spellEnd"/>
            <w:r w:rsidRPr="00F73DAF">
              <w:rPr>
                <w:rFonts w:ascii="Times New Roman" w:hAnsi="Times New Roman"/>
                <w:sz w:val="24"/>
                <w:szCs w:val="24"/>
              </w:rPr>
              <w:t xml:space="preserve">. </w:t>
            </w:r>
            <w:r>
              <w:rPr>
                <w:rFonts w:ascii="Times New Roman" w:hAnsi="Times New Roman"/>
                <w:sz w:val="24"/>
                <w:szCs w:val="24"/>
              </w:rPr>
              <w:t>337/2013</w:t>
            </w:r>
          </w:p>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6771" w:type="dxa"/>
          </w:tcPr>
          <w:p w:rsidR="00A72ED2" w:rsidRDefault="00A72ED2" w:rsidP="00A72ED2">
            <w:pPr>
              <w:pStyle w:val="tabov"/>
              <w:rPr>
                <w:b w:val="0"/>
                <w:bCs w:val="0"/>
                <w:sz w:val="24"/>
                <w:szCs w:val="24"/>
                <w:lang w:eastAsia="en-US"/>
              </w:rPr>
            </w:pPr>
            <w:r w:rsidRPr="00F73DAF">
              <w:rPr>
                <w:b w:val="0"/>
                <w:bCs w:val="0"/>
                <w:sz w:val="24"/>
                <w:szCs w:val="24"/>
                <w:lang w:eastAsia="en-US"/>
              </w:rPr>
              <w:t xml:space="preserve">V Kloboukách u Brna, </w:t>
            </w:r>
            <w:proofErr w:type="gramStart"/>
            <w:r w:rsidRPr="00F73DAF">
              <w:rPr>
                <w:b w:val="0"/>
                <w:bCs w:val="0"/>
                <w:sz w:val="24"/>
                <w:szCs w:val="24"/>
                <w:lang w:eastAsia="en-US"/>
              </w:rPr>
              <w:t>dne</w:t>
            </w:r>
            <w:r>
              <w:rPr>
                <w:b w:val="0"/>
                <w:bCs w:val="0"/>
                <w:sz w:val="24"/>
                <w:szCs w:val="24"/>
                <w:lang w:eastAsia="en-US"/>
              </w:rPr>
              <w:t xml:space="preserve"> </w:t>
            </w:r>
            <w:r w:rsidRPr="00F73DAF">
              <w:rPr>
                <w:b w:val="0"/>
                <w:bCs w:val="0"/>
                <w:sz w:val="24"/>
                <w:szCs w:val="24"/>
                <w:lang w:eastAsia="en-US"/>
              </w:rPr>
              <w:t xml:space="preserve"> 2</w:t>
            </w:r>
            <w:r>
              <w:rPr>
                <w:b w:val="0"/>
                <w:bCs w:val="0"/>
                <w:sz w:val="24"/>
                <w:szCs w:val="24"/>
                <w:lang w:eastAsia="en-US"/>
              </w:rPr>
              <w:t>8</w:t>
            </w:r>
            <w:proofErr w:type="gramEnd"/>
            <w:r w:rsidRPr="00F73DAF">
              <w:rPr>
                <w:b w:val="0"/>
                <w:bCs w:val="0"/>
                <w:sz w:val="24"/>
                <w:szCs w:val="24"/>
                <w:lang w:eastAsia="en-US"/>
              </w:rPr>
              <w:t xml:space="preserve">. </w:t>
            </w:r>
            <w:r w:rsidR="00B12040">
              <w:rPr>
                <w:b w:val="0"/>
                <w:bCs w:val="0"/>
                <w:sz w:val="24"/>
                <w:szCs w:val="24"/>
                <w:lang w:eastAsia="en-US"/>
              </w:rPr>
              <w:t>6</w:t>
            </w:r>
            <w:r w:rsidRPr="00F73DAF">
              <w:rPr>
                <w:b w:val="0"/>
                <w:bCs w:val="0"/>
                <w:sz w:val="24"/>
                <w:szCs w:val="24"/>
                <w:lang w:eastAsia="en-US"/>
              </w:rPr>
              <w:t>. 2013</w:t>
            </w:r>
          </w:p>
          <w:p w:rsidR="00A72ED2" w:rsidRPr="00F73DAF" w:rsidRDefault="00A72ED2" w:rsidP="00A72ED2">
            <w:pPr>
              <w:pStyle w:val="tabov"/>
              <w:rPr>
                <w:b w:val="0"/>
                <w:bCs w:val="0"/>
                <w:sz w:val="24"/>
                <w:szCs w:val="24"/>
                <w:lang w:eastAsia="en-US"/>
              </w:rPr>
            </w:pPr>
          </w:p>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r>
              <w:rPr>
                <w:rFonts w:ascii="Times New Roman" w:hAnsi="Times New Roman"/>
                <w:sz w:val="24"/>
                <w:szCs w:val="24"/>
              </w:rPr>
              <w:t>…………………………………………</w:t>
            </w:r>
            <w:r w:rsidRPr="00F73DAF">
              <w:rPr>
                <w:rFonts w:ascii="Times New Roman" w:hAnsi="Times New Roman"/>
                <w:sz w:val="24"/>
                <w:szCs w:val="24"/>
              </w:rPr>
              <w:t>.</w:t>
            </w:r>
          </w:p>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RNDr. Přemysl Pokorný, </w:t>
            </w:r>
            <w:r>
              <w:rPr>
                <w:rFonts w:ascii="Times New Roman" w:hAnsi="Times New Roman"/>
                <w:sz w:val="24"/>
                <w:szCs w:val="24"/>
              </w:rPr>
              <w:t>ředitel</w:t>
            </w:r>
            <w:r w:rsidRPr="00F73DAF">
              <w:rPr>
                <w:rFonts w:ascii="Times New Roman" w:hAnsi="Times New Roman"/>
                <w:sz w:val="24"/>
                <w:szCs w:val="24"/>
              </w:rPr>
              <w:t xml:space="preserve"> školy </w:t>
            </w:r>
          </w:p>
          <w:p w:rsidR="00A72ED2" w:rsidRPr="00F73DAF" w:rsidRDefault="00A72ED2" w:rsidP="00A72ED2">
            <w:pPr>
              <w:spacing w:after="0" w:line="240" w:lineRule="auto"/>
              <w:rPr>
                <w:rFonts w:ascii="Times New Roman" w:hAnsi="Times New Roman"/>
                <w:sz w:val="24"/>
                <w:szCs w:val="24"/>
              </w:rPr>
            </w:pPr>
          </w:p>
        </w:tc>
        <w:tc>
          <w:tcPr>
            <w:tcW w:w="3402" w:type="dxa"/>
          </w:tcPr>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    </w:t>
            </w:r>
          </w:p>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p>
          <w:p w:rsidR="00A72ED2"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  razítko školy</w:t>
            </w:r>
          </w:p>
        </w:tc>
      </w:tr>
    </w:tbl>
    <w:p w:rsidR="00A72ED2" w:rsidRPr="00F73DAF" w:rsidRDefault="00A72ED2" w:rsidP="00A72ED2">
      <w:pPr>
        <w:rPr>
          <w:rFonts w:ascii="Times New Roman" w:hAnsi="Times New Roman"/>
          <w:b/>
          <w:sz w:val="24"/>
          <w:szCs w:val="24"/>
        </w:rPr>
      </w:pPr>
    </w:p>
    <w:p w:rsidR="00A72ED2" w:rsidRPr="00261C8E" w:rsidRDefault="00A72ED2" w:rsidP="00A72ED2">
      <w:pPr>
        <w:rPr>
          <w:rFonts w:ascii="Times New Roman" w:hAnsi="Times New Roman"/>
        </w:rPr>
      </w:pPr>
      <w:r w:rsidRPr="00261C8E">
        <w:rPr>
          <w:rFonts w:ascii="Times New Roman" w:hAnsi="Times New Roman"/>
        </w:rPr>
        <w:t xml:space="preserve">Tímto dodatkem se upravuje školní vzdělávací program </w:t>
      </w:r>
      <w:proofErr w:type="spellStart"/>
      <w:r>
        <w:rPr>
          <w:rFonts w:ascii="Times New Roman" w:hAnsi="Times New Roman"/>
        </w:rPr>
        <w:t>MěVG</w:t>
      </w:r>
      <w:proofErr w:type="spellEnd"/>
      <w:r>
        <w:rPr>
          <w:rFonts w:ascii="Times New Roman" w:hAnsi="Times New Roman"/>
        </w:rPr>
        <w:t xml:space="preserve"> Klobouky u Brna</w:t>
      </w:r>
      <w:r w:rsidRPr="00261C8E">
        <w:rPr>
          <w:rFonts w:ascii="Times New Roman" w:hAnsi="Times New Roman"/>
        </w:rPr>
        <w:t xml:space="preserve"> ve znění platných dodatků od 1. 9. 2013 takto:</w:t>
      </w:r>
    </w:p>
    <w:p w:rsidR="00A72ED2" w:rsidRDefault="00A72ED2" w:rsidP="00A72ED2">
      <w:pPr>
        <w:pStyle w:val="Odstavecseseznamem"/>
        <w:numPr>
          <w:ilvl w:val="0"/>
          <w:numId w:val="22"/>
        </w:numPr>
        <w:rPr>
          <w:rFonts w:ascii="Times New Roman" w:hAnsi="Times New Roman"/>
        </w:rPr>
      </w:pPr>
      <w:r>
        <w:rPr>
          <w:rFonts w:ascii="Times New Roman" w:hAnsi="Times New Roman"/>
        </w:rPr>
        <w:t xml:space="preserve">Problematika zdraví je realizována ve vzdělávacích oblastech Člověk a příroda, Člověk a společnost a Člověk a zdraví. Za účelem zvýraznit problematiku zdravého životního stylu a aktivní podpory zdraví se nově zařazují dílčí výstupy dle RVP ZV.   </w:t>
      </w:r>
    </w:p>
    <w:p w:rsidR="00A72ED2" w:rsidRPr="000259A9" w:rsidRDefault="00A72ED2" w:rsidP="00A72ED2">
      <w:pPr>
        <w:pStyle w:val="Odstavecseseznamem"/>
        <w:numPr>
          <w:ilvl w:val="0"/>
          <w:numId w:val="22"/>
        </w:numPr>
        <w:rPr>
          <w:rFonts w:ascii="Times New Roman" w:hAnsi="Times New Roman"/>
        </w:rPr>
      </w:pPr>
      <w:r>
        <w:rPr>
          <w:rFonts w:ascii="Times New Roman" w:hAnsi="Times New Roman"/>
        </w:rPr>
        <w:t>Problematika zdraví je nově zařazena v RVP ZV do vzdělávací oblasti Člověk a příroda do vzdělávacího oboru biologie to ve třetím ročníku nižšího stupně osmiletého cyklu.</w:t>
      </w:r>
      <w:r w:rsidRPr="000259A9">
        <w:rPr>
          <w:rFonts w:ascii="Times New Roman" w:hAnsi="Times New Roman"/>
        </w:rPr>
        <w:t xml:space="preserve"> </w:t>
      </w:r>
    </w:p>
    <w:p w:rsidR="00A72ED2" w:rsidRDefault="00A72ED2" w:rsidP="00A72ED2">
      <w:pPr>
        <w:pStyle w:val="Odstavecseseznamem"/>
        <w:numPr>
          <w:ilvl w:val="0"/>
          <w:numId w:val="22"/>
        </w:numPr>
        <w:rPr>
          <w:rFonts w:ascii="Times New Roman" w:hAnsi="Times New Roman"/>
        </w:rPr>
      </w:pPr>
      <w:r w:rsidRPr="000259A9">
        <w:rPr>
          <w:rFonts w:ascii="Times New Roman" w:hAnsi="Times New Roman"/>
        </w:rPr>
        <w:t>Do pozná</w:t>
      </w:r>
      <w:r>
        <w:rPr>
          <w:rFonts w:ascii="Times New Roman" w:hAnsi="Times New Roman"/>
        </w:rPr>
        <w:t>mek k učebnímu plánu se ve vzdělávacím oboru biologie pro třetí ročník ve školním roce 2013 – 2014 se doplňuje:</w:t>
      </w:r>
    </w:p>
    <w:p w:rsidR="00A72ED2" w:rsidRPr="00FE43D4" w:rsidRDefault="00A72ED2" w:rsidP="00A72ED2">
      <w:pPr>
        <w:rPr>
          <w:b/>
          <w:u w:val="single"/>
        </w:rPr>
      </w:pPr>
      <w:r>
        <w:rPr>
          <w:b/>
          <w:u w:val="single"/>
        </w:rPr>
        <w:t>Dílčí výstupy:</w:t>
      </w:r>
    </w:p>
    <w:p w:rsidR="00A72ED2" w:rsidRDefault="00A72ED2" w:rsidP="00A72ED2">
      <w:pPr>
        <w:numPr>
          <w:ilvl w:val="0"/>
          <w:numId w:val="11"/>
        </w:numPr>
        <w:tabs>
          <w:tab w:val="clear" w:pos="360"/>
          <w:tab w:val="num" w:pos="720"/>
        </w:tabs>
        <w:spacing w:after="0" w:line="240" w:lineRule="auto"/>
        <w:ind w:left="720"/>
        <w:rPr>
          <w:rFonts w:ascii="Times New Roman" w:hAnsi="Times New Roman"/>
        </w:rPr>
      </w:pPr>
      <w:r>
        <w:rPr>
          <w:rFonts w:ascii="Times New Roman" w:hAnsi="Times New Roman"/>
        </w:rPr>
        <w:t>vysvětlí, proč zákon stanovuje věkovou hranici pro beztrestný pohlavní styk</w:t>
      </w:r>
      <w:r w:rsidRPr="005A56AC">
        <w:rPr>
          <w:rFonts w:ascii="Times New Roman" w:hAnsi="Times New Roman"/>
        </w:rPr>
        <w:t xml:space="preserve"> </w:t>
      </w:r>
    </w:p>
    <w:p w:rsidR="00A72ED2" w:rsidRDefault="00A72ED2" w:rsidP="00A72ED2">
      <w:pPr>
        <w:numPr>
          <w:ilvl w:val="0"/>
          <w:numId w:val="11"/>
        </w:numPr>
        <w:tabs>
          <w:tab w:val="clear" w:pos="360"/>
          <w:tab w:val="num" w:pos="720"/>
        </w:tabs>
        <w:spacing w:after="0" w:line="240" w:lineRule="auto"/>
        <w:ind w:left="720"/>
        <w:rPr>
          <w:rFonts w:ascii="Times New Roman" w:hAnsi="Times New Roman"/>
        </w:rPr>
      </w:pPr>
      <w:r>
        <w:rPr>
          <w:rFonts w:ascii="Times New Roman" w:hAnsi="Times New Roman"/>
        </w:rPr>
        <w:t>charakterizuje odpovědné sexuální chování</w:t>
      </w:r>
      <w:r w:rsidRPr="005A56AC">
        <w:rPr>
          <w:rFonts w:ascii="Times New Roman" w:hAnsi="Times New Roman"/>
        </w:rPr>
        <w:t xml:space="preserve"> </w:t>
      </w:r>
    </w:p>
    <w:p w:rsidR="00A72ED2" w:rsidRDefault="00A72ED2" w:rsidP="00A72ED2">
      <w:pPr>
        <w:numPr>
          <w:ilvl w:val="0"/>
          <w:numId w:val="11"/>
        </w:numPr>
        <w:tabs>
          <w:tab w:val="clear" w:pos="360"/>
          <w:tab w:val="num" w:pos="720"/>
        </w:tabs>
        <w:spacing w:after="0" w:line="240" w:lineRule="auto"/>
        <w:ind w:left="720"/>
        <w:rPr>
          <w:rFonts w:ascii="Times New Roman" w:hAnsi="Times New Roman"/>
        </w:rPr>
      </w:pPr>
      <w:r>
        <w:rPr>
          <w:rFonts w:ascii="Times New Roman" w:hAnsi="Times New Roman"/>
        </w:rPr>
        <w:t>vysvětlí, které hygienické postupy a preventivní činnosti podporují reprodukční zdraví</w:t>
      </w:r>
    </w:p>
    <w:p w:rsidR="00A72ED2" w:rsidRDefault="00A72ED2" w:rsidP="00A72ED2">
      <w:pPr>
        <w:numPr>
          <w:ilvl w:val="0"/>
          <w:numId w:val="11"/>
        </w:numPr>
        <w:tabs>
          <w:tab w:val="clear" w:pos="360"/>
          <w:tab w:val="num" w:pos="720"/>
        </w:tabs>
        <w:spacing w:after="0" w:line="240" w:lineRule="auto"/>
        <w:ind w:left="720"/>
        <w:rPr>
          <w:rFonts w:ascii="Times New Roman" w:hAnsi="Times New Roman"/>
        </w:rPr>
      </w:pPr>
      <w:r>
        <w:rPr>
          <w:rFonts w:ascii="Times New Roman" w:hAnsi="Times New Roman"/>
        </w:rPr>
        <w:t xml:space="preserve">charakterizují zásady odpovědného chování v oblasti sexuality na elektronických </w:t>
      </w:r>
      <w:proofErr w:type="gramStart"/>
      <w:r>
        <w:rPr>
          <w:rFonts w:ascii="Times New Roman" w:hAnsi="Times New Roman"/>
        </w:rPr>
        <w:t>médií</w:t>
      </w:r>
      <w:proofErr w:type="gramEnd"/>
      <w:r>
        <w:rPr>
          <w:rFonts w:ascii="Times New Roman" w:hAnsi="Times New Roman"/>
        </w:rPr>
        <w:t xml:space="preserve"> a uvede postup v konkrétních modelových případech</w:t>
      </w:r>
    </w:p>
    <w:p w:rsidR="00A72ED2" w:rsidRDefault="00A72ED2" w:rsidP="00A72ED2">
      <w:pPr>
        <w:numPr>
          <w:ilvl w:val="0"/>
          <w:numId w:val="11"/>
        </w:numPr>
        <w:tabs>
          <w:tab w:val="clear" w:pos="360"/>
          <w:tab w:val="num" w:pos="720"/>
        </w:tabs>
        <w:spacing w:after="0" w:line="240" w:lineRule="auto"/>
        <w:ind w:left="720"/>
        <w:rPr>
          <w:rFonts w:ascii="Times New Roman" w:hAnsi="Times New Roman"/>
        </w:rPr>
      </w:pPr>
      <w:r>
        <w:rPr>
          <w:rFonts w:ascii="Times New Roman" w:hAnsi="Times New Roman"/>
        </w:rPr>
        <w:t>vymezí a vysvětlí rizika předčasného a nechráněného pohlavního sexu</w:t>
      </w:r>
    </w:p>
    <w:p w:rsidR="00A72ED2" w:rsidRPr="005A56AC" w:rsidRDefault="00A72ED2" w:rsidP="00A72ED2">
      <w:pPr>
        <w:numPr>
          <w:ilvl w:val="0"/>
          <w:numId w:val="11"/>
        </w:numPr>
        <w:tabs>
          <w:tab w:val="clear" w:pos="360"/>
          <w:tab w:val="num" w:pos="720"/>
        </w:tabs>
        <w:spacing w:after="0" w:line="240" w:lineRule="auto"/>
        <w:ind w:left="720"/>
        <w:rPr>
          <w:rFonts w:ascii="Times New Roman" w:hAnsi="Times New Roman"/>
        </w:rPr>
      </w:pPr>
      <w:r>
        <w:rPr>
          <w:rFonts w:ascii="Times New Roman" w:hAnsi="Times New Roman"/>
        </w:rPr>
        <w:t>spojuje význam sexuality/pohlavnosti především s perspektivním vztahem, manželstvím, založením rodiny, plánovaným rodičovstvím</w:t>
      </w:r>
    </w:p>
    <w:p w:rsidR="00A72ED2" w:rsidRDefault="00A72ED2" w:rsidP="00A72ED2"/>
    <w:p w:rsidR="00A72ED2" w:rsidRDefault="00A72ED2" w:rsidP="00A72ED2"/>
    <w:p w:rsidR="00A72ED2" w:rsidRDefault="00A72ED2" w:rsidP="00A72ED2">
      <w:pPr>
        <w:tabs>
          <w:tab w:val="left" w:pos="2880"/>
          <w:tab w:val="left" w:pos="5220"/>
        </w:tabs>
        <w:spacing w:after="0" w:line="240" w:lineRule="auto"/>
      </w:pPr>
    </w:p>
    <w:p w:rsidR="00A72ED2" w:rsidRDefault="00A72ED2" w:rsidP="00A72ED2">
      <w:pPr>
        <w:tabs>
          <w:tab w:val="left" w:pos="2880"/>
          <w:tab w:val="left" w:pos="5220"/>
        </w:tabs>
        <w:spacing w:after="0" w:line="240" w:lineRule="auto"/>
      </w:pPr>
    </w:p>
    <w:p w:rsidR="00A72ED2" w:rsidRDefault="00A72ED2" w:rsidP="00A72ED2">
      <w:pPr>
        <w:tabs>
          <w:tab w:val="left" w:pos="2880"/>
          <w:tab w:val="left" w:pos="5220"/>
        </w:tabs>
        <w:spacing w:after="0" w:line="240" w:lineRule="auto"/>
      </w:pPr>
    </w:p>
    <w:p w:rsidR="00A72ED2" w:rsidRDefault="00A72ED2" w:rsidP="00A72ED2">
      <w:pPr>
        <w:tabs>
          <w:tab w:val="left" w:pos="2880"/>
          <w:tab w:val="left" w:pos="5220"/>
        </w:tabs>
        <w:spacing w:after="0" w:line="240" w:lineRule="auto"/>
        <w:rPr>
          <w:rFonts w:ascii="Times New Roman" w:hAnsi="Times New Roman"/>
          <w:sz w:val="24"/>
          <w:szCs w:val="24"/>
        </w:rPr>
        <w:sectPr w:rsidR="00A72ED2" w:rsidSect="00A72ED2">
          <w:pgSz w:w="11906" w:h="16838"/>
          <w:pgMar w:top="720" w:right="720" w:bottom="720" w:left="720" w:header="708" w:footer="708" w:gutter="0"/>
          <w:cols w:space="708"/>
          <w:docGrid w:linePitch="360"/>
        </w:sectPr>
      </w:pPr>
    </w:p>
    <w:p w:rsidR="00A72ED2" w:rsidRDefault="00A72ED2" w:rsidP="00A72ED2">
      <w:pPr>
        <w:tabs>
          <w:tab w:val="left" w:pos="2880"/>
          <w:tab w:val="left" w:pos="5220"/>
        </w:tabs>
        <w:spacing w:after="0" w:line="240" w:lineRule="auto"/>
        <w:rPr>
          <w:rFonts w:ascii="Times New Roman" w:hAnsi="Times New Roman"/>
          <w:sz w:val="24"/>
          <w:szCs w:val="24"/>
        </w:rPr>
      </w:pPr>
      <w:r>
        <w:rPr>
          <w:rFonts w:ascii="Times New Roman" w:hAnsi="Times New Roman"/>
          <w:sz w:val="24"/>
          <w:szCs w:val="24"/>
        </w:rPr>
        <w:lastRenderedPageBreak/>
        <w:t xml:space="preserve">Učební osnovy vyučovacího oboru biologie – třetí ročník se </w:t>
      </w:r>
      <w:proofErr w:type="gramStart"/>
      <w:r>
        <w:rPr>
          <w:rFonts w:ascii="Times New Roman" w:hAnsi="Times New Roman"/>
          <w:sz w:val="24"/>
          <w:szCs w:val="24"/>
        </w:rPr>
        <w:t>doplňují</w:t>
      </w:r>
      <w:proofErr w:type="gramEnd"/>
      <w:r>
        <w:rPr>
          <w:rFonts w:ascii="Times New Roman" w:hAnsi="Times New Roman"/>
          <w:sz w:val="24"/>
          <w:szCs w:val="24"/>
        </w:rPr>
        <w:t>:</w:t>
      </w:r>
    </w:p>
    <w:p w:rsidR="00A72ED2" w:rsidRDefault="00A72ED2" w:rsidP="00A72ED2">
      <w:pPr>
        <w:tabs>
          <w:tab w:val="left" w:pos="2880"/>
          <w:tab w:val="left" w:pos="5220"/>
        </w:tabs>
        <w:spacing w:after="0" w:line="240" w:lineRule="auto"/>
        <w:rPr>
          <w:rFonts w:ascii="Times New Roman" w:hAnsi="Times New Roman"/>
          <w:sz w:val="24"/>
          <w:szCs w:val="24"/>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70" w:type="dxa"/>
          <w:right w:w="70" w:type="dxa"/>
        </w:tblCellMar>
        <w:tblLook w:val="0000"/>
      </w:tblPr>
      <w:tblGrid>
        <w:gridCol w:w="327"/>
        <w:gridCol w:w="1289"/>
        <w:gridCol w:w="2209"/>
        <w:gridCol w:w="3773"/>
        <w:gridCol w:w="3008"/>
      </w:tblGrid>
      <w:tr w:rsidR="00A72ED2" w:rsidRPr="00BB4B9F" w:rsidTr="00A72ED2">
        <w:tc>
          <w:tcPr>
            <w:tcW w:w="354" w:type="dxa"/>
          </w:tcPr>
          <w:p w:rsidR="00A72ED2" w:rsidRPr="008A67CA" w:rsidRDefault="00A72ED2" w:rsidP="00A72ED2">
            <w:pPr>
              <w:pStyle w:val="Zhlav"/>
              <w:tabs>
                <w:tab w:val="clear" w:pos="4536"/>
                <w:tab w:val="clear" w:pos="9072"/>
              </w:tabs>
            </w:pPr>
            <w:r w:rsidRPr="008A67CA">
              <w:t>3.</w:t>
            </w:r>
          </w:p>
        </w:tc>
        <w:tc>
          <w:tcPr>
            <w:tcW w:w="1417" w:type="dxa"/>
          </w:tcPr>
          <w:p w:rsidR="00A72ED2" w:rsidRPr="008A67CA" w:rsidRDefault="00A72ED2" w:rsidP="00A72ED2">
            <w:pPr>
              <w:pStyle w:val="Zhlav"/>
              <w:tabs>
                <w:tab w:val="clear" w:pos="4536"/>
                <w:tab w:val="clear" w:pos="9072"/>
              </w:tabs>
            </w:pPr>
            <w:r w:rsidRPr="008A67CA">
              <w:t>Reprodukce – růst a vývoj jedince</w:t>
            </w:r>
          </w:p>
        </w:tc>
        <w:tc>
          <w:tcPr>
            <w:tcW w:w="2835" w:type="dxa"/>
          </w:tcPr>
          <w:p w:rsidR="00A72ED2" w:rsidRPr="008A67CA" w:rsidRDefault="00A72ED2" w:rsidP="00A72ED2">
            <w:pPr>
              <w:pStyle w:val="Zhlav"/>
              <w:tabs>
                <w:tab w:val="clear" w:pos="4536"/>
                <w:tab w:val="clear" w:pos="9072"/>
              </w:tabs>
            </w:pPr>
            <w:r w:rsidRPr="008A67CA">
              <w:t xml:space="preserve">Dědičnost a proměnlivost organismů, </w:t>
            </w:r>
            <w:proofErr w:type="spellStart"/>
            <w:r w:rsidRPr="008A67CA">
              <w:t>fylogenze</w:t>
            </w:r>
            <w:proofErr w:type="spellEnd"/>
            <w:r w:rsidRPr="008A67CA">
              <w:t xml:space="preserve"> a ontogeneze člověka, sexualita a odpovědnost v partnerských vztazích, plánované rodičovství, antikoncepce, pohlavní choroby</w:t>
            </w:r>
          </w:p>
          <w:p w:rsidR="00A72ED2" w:rsidRPr="008A67CA" w:rsidRDefault="00A72ED2" w:rsidP="00A72ED2">
            <w:pPr>
              <w:pStyle w:val="Zhlav"/>
              <w:tabs>
                <w:tab w:val="clear" w:pos="4536"/>
                <w:tab w:val="clear" w:pos="9072"/>
              </w:tabs>
            </w:pPr>
          </w:p>
          <w:p w:rsidR="00A72ED2" w:rsidRPr="008A67CA" w:rsidRDefault="00A72ED2" w:rsidP="00A72ED2">
            <w:pPr>
              <w:pStyle w:val="Zhlav"/>
              <w:tabs>
                <w:tab w:val="clear" w:pos="4536"/>
                <w:tab w:val="clear" w:pos="9072"/>
              </w:tabs>
            </w:pPr>
          </w:p>
        </w:tc>
        <w:tc>
          <w:tcPr>
            <w:tcW w:w="5132" w:type="dxa"/>
          </w:tcPr>
          <w:p w:rsidR="00A72ED2" w:rsidRPr="008A67CA" w:rsidRDefault="00A72ED2" w:rsidP="00A72ED2">
            <w:pPr>
              <w:pStyle w:val="Zhlav"/>
              <w:numPr>
                <w:ilvl w:val="0"/>
                <w:numId w:val="14"/>
              </w:numPr>
              <w:tabs>
                <w:tab w:val="clear" w:pos="4536"/>
                <w:tab w:val="clear" w:pos="9072"/>
              </w:tabs>
            </w:pPr>
            <w:r>
              <w:t>u</w:t>
            </w:r>
            <w:r w:rsidRPr="008A67CA">
              <w:t>rčí stavbu a funkci orgánů v orgánových soustavách</w:t>
            </w:r>
          </w:p>
          <w:p w:rsidR="00A72ED2" w:rsidRPr="008A67CA" w:rsidRDefault="00A72ED2" w:rsidP="00A72ED2">
            <w:pPr>
              <w:pStyle w:val="Zhlav"/>
              <w:numPr>
                <w:ilvl w:val="0"/>
                <w:numId w:val="14"/>
              </w:numPr>
              <w:tabs>
                <w:tab w:val="clear" w:pos="4536"/>
                <w:tab w:val="clear" w:pos="9072"/>
              </w:tabs>
            </w:pPr>
            <w:r>
              <w:t>o</w:t>
            </w:r>
            <w:r w:rsidRPr="008A67CA">
              <w:t>bjasní vývoj člověk od početí až po stáří</w:t>
            </w:r>
          </w:p>
          <w:p w:rsidR="00A72ED2" w:rsidRDefault="00A72ED2" w:rsidP="00A72ED2">
            <w:pPr>
              <w:pStyle w:val="Zhlav"/>
              <w:numPr>
                <w:ilvl w:val="0"/>
                <w:numId w:val="14"/>
              </w:numPr>
              <w:tabs>
                <w:tab w:val="clear" w:pos="4536"/>
                <w:tab w:val="clear" w:pos="9072"/>
              </w:tabs>
            </w:pPr>
            <w:r>
              <w:t>r</w:t>
            </w:r>
            <w:r w:rsidRPr="008A67CA">
              <w:t xml:space="preserve">ozlišuje příčiny a příznaky běžných </w:t>
            </w:r>
            <w:proofErr w:type="gramStart"/>
            <w:r w:rsidRPr="008A67CA">
              <w:t>nemocí  a uplatňuje</w:t>
            </w:r>
            <w:proofErr w:type="gramEnd"/>
            <w:r w:rsidRPr="008A67CA">
              <w:t xml:space="preserve"> zásady, prevence a léčby</w:t>
            </w:r>
          </w:p>
          <w:p w:rsidR="00A72ED2" w:rsidRPr="008A67CA" w:rsidRDefault="00A72ED2" w:rsidP="00A72ED2">
            <w:pPr>
              <w:pStyle w:val="Zhlav"/>
              <w:numPr>
                <w:ilvl w:val="0"/>
                <w:numId w:val="14"/>
              </w:numPr>
              <w:tabs>
                <w:tab w:val="clear" w:pos="4536"/>
                <w:tab w:val="clear" w:pos="9072"/>
              </w:tabs>
              <w:rPr>
                <w:color w:val="FF0000"/>
              </w:rPr>
            </w:pPr>
            <w:r w:rsidRPr="008A67CA">
              <w:rPr>
                <w:color w:val="FF0000"/>
              </w:rPr>
              <w:t xml:space="preserve">vysvětlí, proč zákon stanovuje věkovou hranici pro beztrestný pohlavní styk </w:t>
            </w:r>
          </w:p>
          <w:p w:rsidR="00A72ED2" w:rsidRDefault="00A72ED2" w:rsidP="00A72ED2">
            <w:pPr>
              <w:pStyle w:val="Zhlav"/>
              <w:numPr>
                <w:ilvl w:val="0"/>
                <w:numId w:val="14"/>
              </w:numPr>
              <w:tabs>
                <w:tab w:val="clear" w:pos="4536"/>
                <w:tab w:val="clear" w:pos="9072"/>
              </w:tabs>
              <w:rPr>
                <w:color w:val="FF0000"/>
              </w:rPr>
            </w:pPr>
            <w:r w:rsidRPr="008A67CA">
              <w:rPr>
                <w:color w:val="FF0000"/>
              </w:rPr>
              <w:t xml:space="preserve">charakterizuje odpovědné sexuální chování </w:t>
            </w:r>
          </w:p>
          <w:p w:rsidR="00A72ED2" w:rsidRDefault="00A72ED2" w:rsidP="00A72ED2">
            <w:pPr>
              <w:pStyle w:val="Zhlav"/>
              <w:numPr>
                <w:ilvl w:val="0"/>
                <w:numId w:val="14"/>
              </w:numPr>
              <w:tabs>
                <w:tab w:val="clear" w:pos="4536"/>
                <w:tab w:val="clear" w:pos="9072"/>
              </w:tabs>
              <w:rPr>
                <w:color w:val="FF0000"/>
              </w:rPr>
            </w:pPr>
            <w:r w:rsidRPr="008A67CA">
              <w:rPr>
                <w:color w:val="FF0000"/>
              </w:rPr>
              <w:t>vysvětlí, které hygienické postupy a preventivní činnosti podporují reprodukční zdraví</w:t>
            </w:r>
          </w:p>
          <w:p w:rsidR="00A72ED2" w:rsidRDefault="00A72ED2" w:rsidP="00A72ED2">
            <w:pPr>
              <w:pStyle w:val="Zhlav"/>
              <w:numPr>
                <w:ilvl w:val="0"/>
                <w:numId w:val="14"/>
              </w:numPr>
              <w:tabs>
                <w:tab w:val="clear" w:pos="4536"/>
                <w:tab w:val="clear" w:pos="9072"/>
              </w:tabs>
              <w:rPr>
                <w:color w:val="FF0000"/>
              </w:rPr>
            </w:pPr>
            <w:r w:rsidRPr="008A67CA">
              <w:rPr>
                <w:color w:val="FF0000"/>
              </w:rPr>
              <w:t xml:space="preserve">charakterizují zásady odpovědného chování v oblasti sexuality na elektronických </w:t>
            </w:r>
            <w:proofErr w:type="gramStart"/>
            <w:r w:rsidRPr="008A67CA">
              <w:rPr>
                <w:color w:val="FF0000"/>
              </w:rPr>
              <w:t>médií</w:t>
            </w:r>
            <w:proofErr w:type="gramEnd"/>
            <w:r w:rsidRPr="008A67CA">
              <w:rPr>
                <w:color w:val="FF0000"/>
              </w:rPr>
              <w:t xml:space="preserve"> a uvede postup v konkrétních modelových případech</w:t>
            </w:r>
          </w:p>
          <w:p w:rsidR="00A72ED2" w:rsidRDefault="00A72ED2" w:rsidP="00A72ED2">
            <w:pPr>
              <w:pStyle w:val="Zhlav"/>
              <w:numPr>
                <w:ilvl w:val="0"/>
                <w:numId w:val="14"/>
              </w:numPr>
              <w:tabs>
                <w:tab w:val="clear" w:pos="4536"/>
                <w:tab w:val="clear" w:pos="9072"/>
              </w:tabs>
              <w:rPr>
                <w:color w:val="FF0000"/>
              </w:rPr>
            </w:pPr>
            <w:r w:rsidRPr="008A67CA">
              <w:rPr>
                <w:color w:val="FF0000"/>
              </w:rPr>
              <w:t>vymezí a vysvětlí rizika předčasného a nechráněného pohlavního sexu</w:t>
            </w:r>
          </w:p>
          <w:p w:rsidR="00A72ED2" w:rsidRPr="008A67CA" w:rsidRDefault="00A72ED2" w:rsidP="00A72ED2">
            <w:pPr>
              <w:pStyle w:val="Zhlav"/>
              <w:numPr>
                <w:ilvl w:val="0"/>
                <w:numId w:val="14"/>
              </w:numPr>
              <w:tabs>
                <w:tab w:val="clear" w:pos="4536"/>
                <w:tab w:val="clear" w:pos="9072"/>
              </w:tabs>
              <w:rPr>
                <w:color w:val="FF0000"/>
              </w:rPr>
            </w:pPr>
            <w:r w:rsidRPr="008A67CA">
              <w:rPr>
                <w:color w:val="FF0000"/>
              </w:rPr>
              <w:t>spojuje význam sexuality/pohlavnosti především s perspektivním vztahem, manželstvím, založením rodiny, plánovaným rodičovstvím</w:t>
            </w:r>
          </w:p>
          <w:p w:rsidR="00A72ED2" w:rsidRPr="008A67CA" w:rsidRDefault="00A72ED2" w:rsidP="00A72ED2">
            <w:pPr>
              <w:pStyle w:val="Zhlav"/>
              <w:tabs>
                <w:tab w:val="clear" w:pos="4536"/>
                <w:tab w:val="clear" w:pos="9072"/>
              </w:tabs>
              <w:ind w:left="360"/>
            </w:pPr>
          </w:p>
        </w:tc>
        <w:tc>
          <w:tcPr>
            <w:tcW w:w="4254" w:type="dxa"/>
            <w:tcBorders>
              <w:right w:val="single" w:sz="24" w:space="0" w:color="auto"/>
            </w:tcBorders>
          </w:tcPr>
          <w:p w:rsidR="00A72ED2" w:rsidRPr="008A67CA" w:rsidRDefault="00A72ED2" w:rsidP="00A72ED2">
            <w:pPr>
              <w:pStyle w:val="Zhlav"/>
              <w:tabs>
                <w:tab w:val="clear" w:pos="4536"/>
                <w:tab w:val="clear" w:pos="9072"/>
              </w:tabs>
            </w:pPr>
            <w:r w:rsidRPr="008A67CA">
              <w:t>OV (4. ročník): Pohlavní styk, těhotenství, antikoncepce, pohlavní choroby</w:t>
            </w:r>
          </w:p>
          <w:p w:rsidR="00A72ED2" w:rsidRPr="008A67CA" w:rsidRDefault="00A72ED2" w:rsidP="00A72ED2">
            <w:pPr>
              <w:pStyle w:val="Zhlav"/>
              <w:tabs>
                <w:tab w:val="clear" w:pos="4536"/>
                <w:tab w:val="clear" w:pos="9072"/>
              </w:tabs>
            </w:pPr>
          </w:p>
          <w:p w:rsidR="00A72ED2" w:rsidRPr="008A67CA" w:rsidRDefault="00A72ED2" w:rsidP="00A72ED2">
            <w:pPr>
              <w:pStyle w:val="Zhlav"/>
              <w:tabs>
                <w:tab w:val="clear" w:pos="4536"/>
                <w:tab w:val="clear" w:pos="9072"/>
              </w:tabs>
            </w:pPr>
            <w:r w:rsidRPr="008A67CA">
              <w:rPr>
                <w:b/>
                <w:bCs/>
              </w:rPr>
              <w:t xml:space="preserve">OSV: </w:t>
            </w:r>
            <w:r w:rsidRPr="008A67CA">
              <w:t>HPPE</w:t>
            </w:r>
          </w:p>
          <w:p w:rsidR="00A72ED2" w:rsidRPr="008A67CA" w:rsidRDefault="00A72ED2" w:rsidP="00A72ED2">
            <w:pPr>
              <w:pStyle w:val="Zhlav"/>
              <w:tabs>
                <w:tab w:val="clear" w:pos="4536"/>
                <w:tab w:val="clear" w:pos="9072"/>
              </w:tabs>
            </w:pPr>
            <w:r w:rsidRPr="008A67CA">
              <w:rPr>
                <w:b/>
                <w:bCs/>
              </w:rPr>
              <w:t xml:space="preserve">VDO: </w:t>
            </w:r>
            <w:r w:rsidRPr="008A67CA">
              <w:t>OOSS</w:t>
            </w:r>
          </w:p>
          <w:p w:rsidR="00A72ED2" w:rsidRPr="008A67CA" w:rsidRDefault="00A72ED2" w:rsidP="00A72ED2">
            <w:pPr>
              <w:pStyle w:val="Zhlav"/>
              <w:tabs>
                <w:tab w:val="clear" w:pos="4536"/>
                <w:tab w:val="clear" w:pos="9072"/>
              </w:tabs>
            </w:pPr>
            <w:proofErr w:type="spellStart"/>
            <w:r w:rsidRPr="008A67CA">
              <w:rPr>
                <w:b/>
                <w:bCs/>
              </w:rPr>
              <w:t>MuV</w:t>
            </w:r>
            <w:proofErr w:type="spellEnd"/>
            <w:r w:rsidRPr="008A67CA">
              <w:rPr>
                <w:b/>
                <w:bCs/>
              </w:rPr>
              <w:t xml:space="preserve">: </w:t>
            </w:r>
            <w:r w:rsidRPr="008A67CA">
              <w:t>LV, EP</w:t>
            </w:r>
          </w:p>
          <w:p w:rsidR="00A72ED2" w:rsidRPr="008A67CA" w:rsidRDefault="00A72ED2" w:rsidP="00A72ED2">
            <w:pPr>
              <w:pStyle w:val="Zhlav"/>
              <w:tabs>
                <w:tab w:val="clear" w:pos="4536"/>
                <w:tab w:val="clear" w:pos="9072"/>
              </w:tabs>
            </w:pPr>
          </w:p>
          <w:p w:rsidR="00A72ED2" w:rsidRPr="008A67CA" w:rsidRDefault="00A72ED2" w:rsidP="00A72ED2">
            <w:pPr>
              <w:pStyle w:val="Zhlav"/>
              <w:tabs>
                <w:tab w:val="clear" w:pos="4536"/>
                <w:tab w:val="clear" w:pos="9072"/>
              </w:tabs>
            </w:pPr>
            <w:r w:rsidRPr="008A67CA">
              <w:t xml:space="preserve">Video, literatura, </w:t>
            </w:r>
            <w:proofErr w:type="spellStart"/>
            <w:r w:rsidRPr="008A67CA">
              <w:t>pexesou</w:t>
            </w:r>
            <w:proofErr w:type="spellEnd"/>
            <w:r w:rsidRPr="008A67CA">
              <w:t xml:space="preserve"> o AIDS, obrazový materiál, beseda, „Čas proměn“, „Pro tebe o tobě“, sexuolog, gynekolog, metody antikoncepce, AIDS, třetí svět, rasismus, xenofobie, tolerance</w:t>
            </w:r>
          </w:p>
          <w:p w:rsidR="00A72ED2" w:rsidRPr="008A67CA" w:rsidRDefault="00A72ED2" w:rsidP="00A72ED2">
            <w:pPr>
              <w:pStyle w:val="Zhlav"/>
              <w:tabs>
                <w:tab w:val="clear" w:pos="4536"/>
                <w:tab w:val="clear" w:pos="9072"/>
              </w:tabs>
            </w:pPr>
          </w:p>
        </w:tc>
      </w:tr>
    </w:tbl>
    <w:p w:rsidR="00A72ED2" w:rsidRDefault="00A72ED2" w:rsidP="00A72ED2">
      <w:pPr>
        <w:tabs>
          <w:tab w:val="left" w:pos="2880"/>
          <w:tab w:val="left" w:pos="5220"/>
        </w:tabs>
        <w:spacing w:after="0" w:line="240" w:lineRule="auto"/>
        <w:rPr>
          <w:rFonts w:ascii="Times New Roman" w:hAnsi="Times New Roman"/>
          <w:sz w:val="24"/>
          <w:szCs w:val="24"/>
        </w:rPr>
      </w:pPr>
    </w:p>
    <w:p w:rsidR="00A72ED2" w:rsidRDefault="00A72ED2" w:rsidP="00A72ED2"/>
    <w:p w:rsidR="00A245BB" w:rsidRDefault="00A245BB"/>
    <w:p w:rsidR="00A72ED2" w:rsidRDefault="00A72ED2"/>
    <w:p w:rsidR="00A72ED2" w:rsidRDefault="00A72ED2"/>
    <w:p w:rsidR="00A72ED2" w:rsidRDefault="00A72ED2"/>
    <w:p w:rsidR="00A72ED2" w:rsidRDefault="00A72ED2"/>
    <w:p w:rsidR="00A72ED2" w:rsidRDefault="00A72ED2"/>
    <w:p w:rsidR="00A72ED2" w:rsidRDefault="00A72ED2"/>
    <w:p w:rsidR="00A72ED2" w:rsidRDefault="00A72ED2"/>
    <w:p w:rsidR="00A72ED2" w:rsidRDefault="00A72ED2"/>
    <w:p w:rsidR="00A72ED2" w:rsidRDefault="00A72ED2"/>
    <w:p w:rsidR="00A72ED2" w:rsidRDefault="00A72ED2"/>
    <w:p w:rsidR="00A72ED2" w:rsidRDefault="00A72ED2"/>
    <w:p w:rsidR="00A72ED2" w:rsidRDefault="00A72ED2"/>
    <w:p w:rsidR="00A72ED2" w:rsidRDefault="00A72ED2"/>
    <w:p w:rsidR="00A72ED2" w:rsidRDefault="00A72ED2"/>
    <w:p w:rsidR="00A72ED2" w:rsidRDefault="00A72ED2"/>
    <w:p w:rsidR="00A72ED2" w:rsidRPr="00261C8E" w:rsidRDefault="00A72ED2" w:rsidP="00A72ED2">
      <w:pPr>
        <w:jc w:val="center"/>
        <w:rPr>
          <w:rFonts w:ascii="Times New Roman" w:hAnsi="Times New Roman"/>
          <w:b/>
          <w:sz w:val="32"/>
          <w:szCs w:val="32"/>
        </w:rPr>
      </w:pPr>
      <w:r w:rsidRPr="00261C8E">
        <w:rPr>
          <w:rFonts w:ascii="Times New Roman" w:hAnsi="Times New Roman"/>
          <w:b/>
          <w:sz w:val="32"/>
          <w:szCs w:val="32"/>
        </w:rPr>
        <w:lastRenderedPageBreak/>
        <w:t xml:space="preserve">Dodatek k ŠVP ZV č. </w:t>
      </w:r>
      <w:r>
        <w:rPr>
          <w:rFonts w:ascii="Times New Roman" w:hAnsi="Times New Roman"/>
          <w:b/>
          <w:sz w:val="32"/>
          <w:szCs w:val="32"/>
        </w:rPr>
        <w:t>8</w:t>
      </w:r>
    </w:p>
    <w:p w:rsidR="00A72ED2" w:rsidRDefault="00A72ED2" w:rsidP="00A72ED2">
      <w:pPr>
        <w:rPr>
          <w:rFonts w:ascii="Times New Roman" w:hAnsi="Times New Roman"/>
          <w:b/>
          <w:sz w:val="32"/>
          <w:szCs w:val="32"/>
        </w:rPr>
      </w:pPr>
      <w:r w:rsidRPr="00DB372C">
        <w:rPr>
          <w:rFonts w:ascii="Times New Roman" w:hAnsi="Times New Roman"/>
          <w:sz w:val="24"/>
          <w:szCs w:val="24"/>
        </w:rPr>
        <w:t>Název školního vzdělávacího programu:</w:t>
      </w:r>
    </w:p>
    <w:p w:rsidR="00A72ED2" w:rsidRPr="00867175" w:rsidRDefault="00A72ED2" w:rsidP="00A72ED2">
      <w:pPr>
        <w:jc w:val="center"/>
        <w:rPr>
          <w:rFonts w:ascii="Times New Roman" w:hAnsi="Times New Roman"/>
          <w:b/>
          <w:sz w:val="32"/>
          <w:szCs w:val="32"/>
        </w:rPr>
      </w:pPr>
      <w:r w:rsidRPr="00867175">
        <w:rPr>
          <w:rFonts w:ascii="Times New Roman" w:hAnsi="Times New Roman"/>
          <w:b/>
          <w:sz w:val="32"/>
          <w:szCs w:val="32"/>
        </w:rPr>
        <w:t xml:space="preserve">Svět poznání – </w:t>
      </w:r>
      <w:r>
        <w:rPr>
          <w:rFonts w:ascii="Times New Roman" w:hAnsi="Times New Roman"/>
          <w:b/>
          <w:sz w:val="32"/>
          <w:szCs w:val="32"/>
        </w:rPr>
        <w:t>š</w:t>
      </w:r>
      <w:r w:rsidRPr="00867175">
        <w:rPr>
          <w:rFonts w:ascii="Times New Roman" w:hAnsi="Times New Roman"/>
          <w:b/>
          <w:sz w:val="32"/>
          <w:szCs w:val="32"/>
        </w:rPr>
        <w:t>kolní vzdělávací program</w:t>
      </w:r>
    </w:p>
    <w:tbl>
      <w:tblPr>
        <w:tblW w:w="10173" w:type="dxa"/>
        <w:tblLook w:val="00A0"/>
      </w:tblPr>
      <w:tblGrid>
        <w:gridCol w:w="6771"/>
        <w:gridCol w:w="3402"/>
      </w:tblGrid>
      <w:tr w:rsidR="00A72ED2" w:rsidRPr="00F73DAF" w:rsidTr="00A72ED2">
        <w:tc>
          <w:tcPr>
            <w:tcW w:w="10173" w:type="dxa"/>
            <w:gridSpan w:val="2"/>
          </w:tcPr>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Škola: </w:t>
            </w:r>
            <w:r w:rsidRPr="00F73DAF">
              <w:rPr>
                <w:rFonts w:ascii="Times New Roman" w:hAnsi="Times New Roman"/>
                <w:b/>
                <w:sz w:val="24"/>
                <w:szCs w:val="24"/>
              </w:rPr>
              <w:t>Městské víceleté gymnázium Klobouky u Brna, Vinařská 29, PSČ 691 72</w:t>
            </w: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10173" w:type="dxa"/>
            <w:gridSpan w:val="2"/>
          </w:tcPr>
          <w:p w:rsidR="00A72ED2" w:rsidRPr="00F73DAF" w:rsidRDefault="00A72ED2" w:rsidP="00A72ED2">
            <w:pPr>
              <w:spacing w:after="0" w:line="240" w:lineRule="auto"/>
              <w:rPr>
                <w:rFonts w:ascii="Times New Roman" w:hAnsi="Times New Roman"/>
                <w:b/>
                <w:sz w:val="24"/>
                <w:szCs w:val="24"/>
              </w:rPr>
            </w:pPr>
            <w:r w:rsidRPr="00F73DAF">
              <w:rPr>
                <w:rFonts w:ascii="Times New Roman" w:hAnsi="Times New Roman"/>
                <w:sz w:val="24"/>
                <w:szCs w:val="24"/>
              </w:rPr>
              <w:t xml:space="preserve">Ředitel školy: </w:t>
            </w:r>
            <w:r w:rsidRPr="00F73DAF">
              <w:rPr>
                <w:rFonts w:ascii="Times New Roman" w:hAnsi="Times New Roman"/>
                <w:b/>
                <w:sz w:val="24"/>
                <w:szCs w:val="24"/>
              </w:rPr>
              <w:t>RNDr. Přemysl Pokorný</w:t>
            </w: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10173" w:type="dxa"/>
            <w:gridSpan w:val="2"/>
          </w:tcPr>
          <w:p w:rsidR="00A72ED2" w:rsidRPr="00F73DAF" w:rsidRDefault="00A72ED2" w:rsidP="00A72ED2">
            <w:pPr>
              <w:spacing w:after="0" w:line="240" w:lineRule="auto"/>
              <w:rPr>
                <w:rFonts w:ascii="Times New Roman" w:hAnsi="Times New Roman"/>
                <w:b/>
                <w:sz w:val="24"/>
                <w:szCs w:val="24"/>
              </w:rPr>
            </w:pPr>
            <w:r w:rsidRPr="00F73DAF">
              <w:rPr>
                <w:rFonts w:ascii="Times New Roman" w:hAnsi="Times New Roman"/>
                <w:sz w:val="24"/>
                <w:szCs w:val="24"/>
              </w:rPr>
              <w:t xml:space="preserve">Koordinátor ŠVP ZV: </w:t>
            </w:r>
            <w:r w:rsidRPr="00F73DAF">
              <w:rPr>
                <w:rFonts w:ascii="Times New Roman" w:hAnsi="Times New Roman"/>
                <w:b/>
                <w:sz w:val="24"/>
                <w:szCs w:val="24"/>
              </w:rPr>
              <w:t>Mgr. Pavel Klement</w:t>
            </w: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10173" w:type="dxa"/>
            <w:gridSpan w:val="2"/>
          </w:tcPr>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Platnost dokumentu: </w:t>
            </w:r>
            <w:r w:rsidRPr="00F73DAF">
              <w:rPr>
                <w:rFonts w:ascii="Times New Roman" w:hAnsi="Times New Roman"/>
                <w:b/>
                <w:sz w:val="24"/>
                <w:szCs w:val="24"/>
              </w:rPr>
              <w:t>od 1. 9. 2013</w:t>
            </w: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10173" w:type="dxa"/>
            <w:gridSpan w:val="2"/>
          </w:tcPr>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Dodatek k ŠVP ZV </w:t>
            </w:r>
            <w:proofErr w:type="gramStart"/>
            <w:r w:rsidRPr="00F73DAF">
              <w:rPr>
                <w:rFonts w:ascii="Times New Roman" w:hAnsi="Times New Roman"/>
                <w:sz w:val="24"/>
                <w:szCs w:val="24"/>
              </w:rPr>
              <w:t>č.</w:t>
            </w:r>
            <w:r w:rsidR="00D6799A">
              <w:rPr>
                <w:rFonts w:ascii="Times New Roman" w:hAnsi="Times New Roman"/>
                <w:sz w:val="24"/>
                <w:szCs w:val="24"/>
              </w:rPr>
              <w:t>8</w:t>
            </w:r>
            <w:r w:rsidRPr="00F73DAF">
              <w:rPr>
                <w:rFonts w:ascii="Times New Roman" w:hAnsi="Times New Roman"/>
                <w:sz w:val="24"/>
                <w:szCs w:val="24"/>
              </w:rPr>
              <w:t xml:space="preserve"> byl</w:t>
            </w:r>
            <w:proofErr w:type="gramEnd"/>
            <w:r w:rsidRPr="00F73DAF">
              <w:rPr>
                <w:rFonts w:ascii="Times New Roman" w:hAnsi="Times New Roman"/>
                <w:sz w:val="24"/>
                <w:szCs w:val="24"/>
              </w:rPr>
              <w:t xml:space="preserve"> projednán </w:t>
            </w:r>
            <w:r w:rsidR="00B12040">
              <w:rPr>
                <w:rFonts w:ascii="Times New Roman" w:hAnsi="Times New Roman"/>
                <w:sz w:val="24"/>
                <w:szCs w:val="24"/>
              </w:rPr>
              <w:t>školskou</w:t>
            </w:r>
            <w:r w:rsidRPr="00F73DAF">
              <w:rPr>
                <w:rFonts w:ascii="Times New Roman" w:hAnsi="Times New Roman"/>
                <w:sz w:val="24"/>
                <w:szCs w:val="24"/>
              </w:rPr>
              <w:t xml:space="preserve"> radou dne  </w:t>
            </w:r>
            <w:r>
              <w:rPr>
                <w:rFonts w:ascii="Times New Roman" w:hAnsi="Times New Roman"/>
                <w:sz w:val="24"/>
                <w:szCs w:val="24"/>
              </w:rPr>
              <w:t>27.</w:t>
            </w:r>
            <w:r w:rsidR="00B12040">
              <w:rPr>
                <w:rFonts w:ascii="Times New Roman" w:hAnsi="Times New Roman"/>
                <w:sz w:val="24"/>
                <w:szCs w:val="24"/>
              </w:rPr>
              <w:t>6</w:t>
            </w:r>
            <w:r>
              <w:rPr>
                <w:rFonts w:ascii="Times New Roman" w:hAnsi="Times New Roman"/>
                <w:sz w:val="24"/>
                <w:szCs w:val="24"/>
              </w:rPr>
              <w:t>.2013</w:t>
            </w:r>
            <w:r w:rsidRPr="00F73DAF">
              <w:rPr>
                <w:rFonts w:ascii="Times New Roman" w:hAnsi="Times New Roman"/>
                <w:sz w:val="24"/>
                <w:szCs w:val="24"/>
              </w:rPr>
              <w:t xml:space="preserve"> a zapsán pod </w:t>
            </w:r>
            <w:proofErr w:type="spellStart"/>
            <w:r w:rsidRPr="00F73DAF">
              <w:rPr>
                <w:rFonts w:ascii="Times New Roman" w:hAnsi="Times New Roman"/>
                <w:sz w:val="24"/>
                <w:szCs w:val="24"/>
              </w:rPr>
              <w:t>čj</w:t>
            </w:r>
            <w:proofErr w:type="spellEnd"/>
            <w:r w:rsidRPr="00F73DAF">
              <w:rPr>
                <w:rFonts w:ascii="Times New Roman" w:hAnsi="Times New Roman"/>
                <w:sz w:val="24"/>
                <w:szCs w:val="24"/>
              </w:rPr>
              <w:t xml:space="preserve">. </w:t>
            </w:r>
            <w:r>
              <w:rPr>
                <w:rFonts w:ascii="Times New Roman" w:hAnsi="Times New Roman"/>
                <w:sz w:val="24"/>
                <w:szCs w:val="24"/>
              </w:rPr>
              <w:t>33</w:t>
            </w:r>
            <w:r w:rsidR="00D6799A">
              <w:rPr>
                <w:rFonts w:ascii="Times New Roman" w:hAnsi="Times New Roman"/>
                <w:sz w:val="24"/>
                <w:szCs w:val="24"/>
              </w:rPr>
              <w:t>8</w:t>
            </w:r>
            <w:r>
              <w:rPr>
                <w:rFonts w:ascii="Times New Roman" w:hAnsi="Times New Roman"/>
                <w:sz w:val="24"/>
                <w:szCs w:val="24"/>
              </w:rPr>
              <w:t>/2013</w:t>
            </w:r>
          </w:p>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p>
        </w:tc>
      </w:tr>
      <w:tr w:rsidR="00A72ED2" w:rsidRPr="00F73DAF" w:rsidTr="00A72ED2">
        <w:tc>
          <w:tcPr>
            <w:tcW w:w="6771" w:type="dxa"/>
          </w:tcPr>
          <w:p w:rsidR="00A72ED2" w:rsidRDefault="00A72ED2" w:rsidP="00A72ED2">
            <w:pPr>
              <w:pStyle w:val="tabov"/>
              <w:rPr>
                <w:b w:val="0"/>
                <w:bCs w:val="0"/>
                <w:sz w:val="24"/>
                <w:szCs w:val="24"/>
                <w:lang w:eastAsia="en-US"/>
              </w:rPr>
            </w:pPr>
            <w:r w:rsidRPr="00F73DAF">
              <w:rPr>
                <w:b w:val="0"/>
                <w:bCs w:val="0"/>
                <w:sz w:val="24"/>
                <w:szCs w:val="24"/>
                <w:lang w:eastAsia="en-US"/>
              </w:rPr>
              <w:t xml:space="preserve">V Kloboukách u Brna, </w:t>
            </w:r>
            <w:proofErr w:type="gramStart"/>
            <w:r w:rsidRPr="00F73DAF">
              <w:rPr>
                <w:b w:val="0"/>
                <w:bCs w:val="0"/>
                <w:sz w:val="24"/>
                <w:szCs w:val="24"/>
                <w:lang w:eastAsia="en-US"/>
              </w:rPr>
              <w:t>dne</w:t>
            </w:r>
            <w:r>
              <w:rPr>
                <w:b w:val="0"/>
                <w:bCs w:val="0"/>
                <w:sz w:val="24"/>
                <w:szCs w:val="24"/>
                <w:lang w:eastAsia="en-US"/>
              </w:rPr>
              <w:t xml:space="preserve"> </w:t>
            </w:r>
            <w:r w:rsidRPr="00F73DAF">
              <w:rPr>
                <w:b w:val="0"/>
                <w:bCs w:val="0"/>
                <w:sz w:val="24"/>
                <w:szCs w:val="24"/>
                <w:lang w:eastAsia="en-US"/>
              </w:rPr>
              <w:t xml:space="preserve"> 2</w:t>
            </w:r>
            <w:r>
              <w:rPr>
                <w:b w:val="0"/>
                <w:bCs w:val="0"/>
                <w:sz w:val="24"/>
                <w:szCs w:val="24"/>
                <w:lang w:eastAsia="en-US"/>
              </w:rPr>
              <w:t>8</w:t>
            </w:r>
            <w:proofErr w:type="gramEnd"/>
            <w:r w:rsidRPr="00F73DAF">
              <w:rPr>
                <w:b w:val="0"/>
                <w:bCs w:val="0"/>
                <w:sz w:val="24"/>
                <w:szCs w:val="24"/>
                <w:lang w:eastAsia="en-US"/>
              </w:rPr>
              <w:t xml:space="preserve">. </w:t>
            </w:r>
            <w:r w:rsidR="00B12040">
              <w:rPr>
                <w:b w:val="0"/>
                <w:bCs w:val="0"/>
                <w:sz w:val="24"/>
                <w:szCs w:val="24"/>
                <w:lang w:eastAsia="en-US"/>
              </w:rPr>
              <w:t>6</w:t>
            </w:r>
            <w:r w:rsidRPr="00F73DAF">
              <w:rPr>
                <w:b w:val="0"/>
                <w:bCs w:val="0"/>
                <w:sz w:val="24"/>
                <w:szCs w:val="24"/>
                <w:lang w:eastAsia="en-US"/>
              </w:rPr>
              <w:t>. 2013</w:t>
            </w:r>
          </w:p>
          <w:p w:rsidR="00A72ED2" w:rsidRPr="00F73DAF" w:rsidRDefault="00A72ED2" w:rsidP="00A72ED2">
            <w:pPr>
              <w:pStyle w:val="tabov"/>
              <w:rPr>
                <w:b w:val="0"/>
                <w:bCs w:val="0"/>
                <w:sz w:val="24"/>
                <w:szCs w:val="24"/>
                <w:lang w:eastAsia="en-US"/>
              </w:rPr>
            </w:pPr>
          </w:p>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r>
              <w:rPr>
                <w:rFonts w:ascii="Times New Roman" w:hAnsi="Times New Roman"/>
                <w:sz w:val="24"/>
                <w:szCs w:val="24"/>
              </w:rPr>
              <w:t>…………………………………………</w:t>
            </w:r>
            <w:r w:rsidRPr="00F73DAF">
              <w:rPr>
                <w:rFonts w:ascii="Times New Roman" w:hAnsi="Times New Roman"/>
                <w:sz w:val="24"/>
                <w:szCs w:val="24"/>
              </w:rPr>
              <w:t>.</w:t>
            </w:r>
          </w:p>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RNDr. Přemysl Pokorný, </w:t>
            </w:r>
            <w:r>
              <w:rPr>
                <w:rFonts w:ascii="Times New Roman" w:hAnsi="Times New Roman"/>
                <w:sz w:val="24"/>
                <w:szCs w:val="24"/>
              </w:rPr>
              <w:t>ředitel</w:t>
            </w:r>
            <w:r w:rsidRPr="00F73DAF">
              <w:rPr>
                <w:rFonts w:ascii="Times New Roman" w:hAnsi="Times New Roman"/>
                <w:sz w:val="24"/>
                <w:szCs w:val="24"/>
              </w:rPr>
              <w:t xml:space="preserve"> školy </w:t>
            </w:r>
          </w:p>
          <w:p w:rsidR="00A72ED2" w:rsidRPr="00F73DAF" w:rsidRDefault="00A72ED2" w:rsidP="00A72ED2">
            <w:pPr>
              <w:spacing w:after="0" w:line="240" w:lineRule="auto"/>
              <w:rPr>
                <w:rFonts w:ascii="Times New Roman" w:hAnsi="Times New Roman"/>
                <w:sz w:val="24"/>
                <w:szCs w:val="24"/>
              </w:rPr>
            </w:pPr>
          </w:p>
        </w:tc>
        <w:tc>
          <w:tcPr>
            <w:tcW w:w="3402" w:type="dxa"/>
          </w:tcPr>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    </w:t>
            </w:r>
          </w:p>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p>
          <w:p w:rsidR="00A72ED2"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p>
          <w:p w:rsidR="00A72ED2" w:rsidRPr="00F73DAF" w:rsidRDefault="00A72ED2" w:rsidP="00A72ED2">
            <w:pPr>
              <w:spacing w:after="0" w:line="240" w:lineRule="auto"/>
              <w:rPr>
                <w:rFonts w:ascii="Times New Roman" w:hAnsi="Times New Roman"/>
                <w:sz w:val="24"/>
                <w:szCs w:val="24"/>
              </w:rPr>
            </w:pPr>
            <w:r w:rsidRPr="00F73DAF">
              <w:rPr>
                <w:rFonts w:ascii="Times New Roman" w:hAnsi="Times New Roman"/>
                <w:sz w:val="24"/>
                <w:szCs w:val="24"/>
              </w:rPr>
              <w:t xml:space="preserve">  razítko školy</w:t>
            </w:r>
          </w:p>
        </w:tc>
      </w:tr>
    </w:tbl>
    <w:p w:rsidR="00A72ED2" w:rsidRPr="00F73DAF" w:rsidRDefault="00A72ED2" w:rsidP="00A72ED2">
      <w:pPr>
        <w:rPr>
          <w:rFonts w:ascii="Times New Roman" w:hAnsi="Times New Roman"/>
          <w:b/>
          <w:sz w:val="24"/>
          <w:szCs w:val="24"/>
        </w:rPr>
      </w:pPr>
    </w:p>
    <w:p w:rsidR="00A72ED2" w:rsidRPr="00261C8E" w:rsidRDefault="00A72ED2" w:rsidP="00A72ED2">
      <w:pPr>
        <w:rPr>
          <w:rFonts w:ascii="Times New Roman" w:hAnsi="Times New Roman"/>
        </w:rPr>
      </w:pPr>
      <w:r w:rsidRPr="00261C8E">
        <w:rPr>
          <w:rFonts w:ascii="Times New Roman" w:hAnsi="Times New Roman"/>
        </w:rPr>
        <w:t xml:space="preserve">Tímto dodatkem se upravuje školní vzdělávací program </w:t>
      </w:r>
      <w:proofErr w:type="spellStart"/>
      <w:r>
        <w:rPr>
          <w:rFonts w:ascii="Times New Roman" w:hAnsi="Times New Roman"/>
        </w:rPr>
        <w:t>MěVG</w:t>
      </w:r>
      <w:proofErr w:type="spellEnd"/>
      <w:r>
        <w:rPr>
          <w:rFonts w:ascii="Times New Roman" w:hAnsi="Times New Roman"/>
        </w:rPr>
        <w:t xml:space="preserve"> Klobouky u Brna</w:t>
      </w:r>
      <w:r w:rsidRPr="00261C8E">
        <w:rPr>
          <w:rFonts w:ascii="Times New Roman" w:hAnsi="Times New Roman"/>
        </w:rPr>
        <w:t xml:space="preserve"> ve znění platných dodatků od 1. 9. 2013 takto:</w:t>
      </w:r>
    </w:p>
    <w:p w:rsidR="008E4605" w:rsidRPr="008E4605" w:rsidRDefault="008E4605" w:rsidP="008E4605">
      <w:pPr>
        <w:autoSpaceDE w:val="0"/>
        <w:autoSpaceDN w:val="0"/>
        <w:adjustRightInd w:val="0"/>
        <w:rPr>
          <w:rFonts w:ascii="TimesNewRomanPS-BoldMT" w:hAnsi="TimesNewRomanPS-BoldMT" w:cs="TimesNewRomanPS-BoldMT"/>
          <w:bCs/>
          <w:sz w:val="24"/>
          <w:szCs w:val="24"/>
        </w:rPr>
      </w:pPr>
      <w:r w:rsidRPr="008E4605">
        <w:rPr>
          <w:rFonts w:ascii="Times New Roman" w:hAnsi="Times New Roman"/>
          <w:sz w:val="24"/>
          <w:szCs w:val="24"/>
        </w:rPr>
        <w:t xml:space="preserve">V dodatku </w:t>
      </w:r>
      <w:proofErr w:type="gramStart"/>
      <w:r w:rsidRPr="008E4605">
        <w:rPr>
          <w:rFonts w:ascii="Times New Roman" w:hAnsi="Times New Roman"/>
          <w:sz w:val="24"/>
          <w:szCs w:val="24"/>
        </w:rPr>
        <w:t xml:space="preserve">č.8 </w:t>
      </w:r>
      <w:r>
        <w:rPr>
          <w:rFonts w:ascii="Times New Roman" w:hAnsi="Times New Roman"/>
          <w:sz w:val="24"/>
          <w:szCs w:val="24"/>
        </w:rPr>
        <w:t>je</w:t>
      </w:r>
      <w:proofErr w:type="gramEnd"/>
      <w:r>
        <w:rPr>
          <w:rFonts w:ascii="Times New Roman" w:hAnsi="Times New Roman"/>
          <w:sz w:val="24"/>
          <w:szCs w:val="24"/>
        </w:rPr>
        <w:t xml:space="preserve"> uvedena struktura volitelných předmětů a seminářů a č</w:t>
      </w:r>
      <w:r w:rsidRPr="008E4605">
        <w:rPr>
          <w:rFonts w:ascii="TimesNewRomanPS-BoldMT" w:hAnsi="TimesNewRomanPS-BoldMT" w:cs="TimesNewRomanPS-BoldMT"/>
          <w:bCs/>
          <w:sz w:val="24"/>
          <w:szCs w:val="24"/>
        </w:rPr>
        <w:t>asové, obsahové a organizační vymezení volitelných předmětů</w:t>
      </w:r>
      <w:r>
        <w:rPr>
          <w:rFonts w:ascii="TimesNewRomanPS-BoldMT" w:hAnsi="TimesNewRomanPS-BoldMT" w:cs="TimesNewRomanPS-BoldMT"/>
          <w:bCs/>
          <w:sz w:val="24"/>
          <w:szCs w:val="24"/>
        </w:rPr>
        <w:t xml:space="preserve"> a seminářů.</w:t>
      </w: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pPr>
    </w:p>
    <w:p w:rsidR="008E4605" w:rsidRDefault="008E4605" w:rsidP="008E4605">
      <w:pPr>
        <w:pStyle w:val="Titulnpodnadpis"/>
        <w:rPr>
          <w:b/>
          <w:sz w:val="40"/>
          <w:szCs w:val="40"/>
        </w:rPr>
      </w:pPr>
      <w:r>
        <w:rPr>
          <w:b/>
          <w:sz w:val="40"/>
          <w:szCs w:val="40"/>
        </w:rPr>
        <w:lastRenderedPageBreak/>
        <w:t>Struktura volitelných předmětů a seminářů</w:t>
      </w:r>
    </w:p>
    <w:p w:rsidR="008E4605" w:rsidRDefault="008E4605" w:rsidP="008E4605">
      <w:pPr>
        <w:pStyle w:val="Titulnpodnadpis"/>
      </w:pPr>
      <w:r w:rsidRPr="004B2288">
        <w:t xml:space="preserve"> </w:t>
      </w:r>
    </w:p>
    <w:p w:rsidR="008E4605" w:rsidRPr="0051521C" w:rsidRDefault="008E4605" w:rsidP="008E4605">
      <w:pPr>
        <w:pStyle w:val="Default"/>
      </w:pPr>
    </w:p>
    <w:p w:rsidR="008E4605" w:rsidRPr="002B656F" w:rsidRDefault="008E4605" w:rsidP="008E4605">
      <w:pPr>
        <w:autoSpaceDE w:val="0"/>
        <w:autoSpaceDN w:val="0"/>
        <w:adjustRightInd w:val="0"/>
        <w:rPr>
          <w:rFonts w:ascii="TimesNewRomanPS-BoldMT" w:hAnsi="TimesNewRomanPS-BoldMT" w:cs="TimesNewRomanPS-BoldMT"/>
          <w:b/>
          <w:bCs/>
          <w:sz w:val="24"/>
          <w:szCs w:val="24"/>
        </w:rPr>
      </w:pPr>
      <w:r w:rsidRPr="002B656F">
        <w:rPr>
          <w:rFonts w:ascii="TimesNewRomanPS-BoldMT" w:hAnsi="TimesNewRomanPS-BoldMT" w:cs="TimesNewRomanPS-BoldMT"/>
          <w:b/>
          <w:bCs/>
          <w:sz w:val="24"/>
          <w:szCs w:val="24"/>
        </w:rPr>
        <w:t>Časové, obsahové a organizační vymezení</w:t>
      </w:r>
      <w:r>
        <w:rPr>
          <w:rFonts w:ascii="TimesNewRomanPS-BoldMT" w:hAnsi="TimesNewRomanPS-BoldMT" w:cs="TimesNewRomanPS-BoldMT"/>
          <w:b/>
          <w:bCs/>
          <w:sz w:val="24"/>
          <w:szCs w:val="24"/>
        </w:rPr>
        <w:t xml:space="preserve"> volitelných předmětů</w:t>
      </w:r>
    </w:p>
    <w:p w:rsidR="008E4605" w:rsidRPr="002B656F" w:rsidRDefault="008E4605" w:rsidP="008E4605">
      <w:pPr>
        <w:pStyle w:val="Default"/>
      </w:pPr>
    </w:p>
    <w:tbl>
      <w:tblPr>
        <w:tblW w:w="9782" w:type="dxa"/>
        <w:tblBorders>
          <w:top w:val="single" w:sz="24" w:space="0" w:color="auto"/>
          <w:left w:val="single" w:sz="24" w:space="0" w:color="auto"/>
          <w:bottom w:val="single" w:sz="24" w:space="0" w:color="auto"/>
          <w:right w:val="single" w:sz="24" w:space="0" w:color="auto"/>
          <w:insideH w:val="single" w:sz="4" w:space="0" w:color="000000"/>
          <w:insideV w:val="double" w:sz="4" w:space="0" w:color="000000"/>
        </w:tblBorders>
        <w:tblLayout w:type="fixed"/>
        <w:tblLook w:val="0000"/>
      </w:tblPr>
      <w:tblGrid>
        <w:gridCol w:w="2802"/>
        <w:gridCol w:w="872"/>
        <w:gridCol w:w="873"/>
        <w:gridCol w:w="872"/>
        <w:gridCol w:w="873"/>
        <w:gridCol w:w="872"/>
        <w:gridCol w:w="873"/>
        <w:gridCol w:w="872"/>
        <w:gridCol w:w="873"/>
      </w:tblGrid>
      <w:tr w:rsidR="008E4605" w:rsidRPr="002B656F" w:rsidTr="008E4605">
        <w:trPr>
          <w:trHeight w:val="316"/>
        </w:trPr>
        <w:tc>
          <w:tcPr>
            <w:tcW w:w="2802" w:type="dxa"/>
            <w:tcBorders>
              <w:bottom w:val="single" w:sz="4" w:space="0" w:color="000000"/>
            </w:tcBorders>
            <w:shd w:val="clear" w:color="auto" w:fill="BFBFBF"/>
          </w:tcPr>
          <w:p w:rsidR="008E4605" w:rsidRPr="00144521" w:rsidRDefault="008E4605" w:rsidP="008E4605">
            <w:pPr>
              <w:spacing w:before="60" w:after="60"/>
              <w:rPr>
                <w:b/>
                <w:sz w:val="24"/>
                <w:szCs w:val="24"/>
                <w:highlight w:val="lightGray"/>
              </w:rPr>
            </w:pPr>
            <w:r w:rsidRPr="00144521">
              <w:rPr>
                <w:b/>
                <w:sz w:val="24"/>
                <w:szCs w:val="24"/>
                <w:highlight w:val="lightGray"/>
              </w:rPr>
              <w:t xml:space="preserve">Ročník </w:t>
            </w:r>
          </w:p>
        </w:tc>
        <w:tc>
          <w:tcPr>
            <w:tcW w:w="872" w:type="dxa"/>
            <w:tcBorders>
              <w:bottom w:val="single" w:sz="4" w:space="0" w:color="000000"/>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1.</w:t>
            </w:r>
          </w:p>
        </w:tc>
        <w:tc>
          <w:tcPr>
            <w:tcW w:w="873" w:type="dxa"/>
            <w:tcBorders>
              <w:bottom w:val="single" w:sz="4" w:space="0" w:color="000000"/>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2.</w:t>
            </w:r>
          </w:p>
        </w:tc>
        <w:tc>
          <w:tcPr>
            <w:tcW w:w="872" w:type="dxa"/>
            <w:tcBorders>
              <w:bottom w:val="single" w:sz="4" w:space="0" w:color="000000"/>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3.</w:t>
            </w:r>
          </w:p>
        </w:tc>
        <w:tc>
          <w:tcPr>
            <w:tcW w:w="873" w:type="dxa"/>
            <w:tcBorders>
              <w:bottom w:val="single" w:sz="4" w:space="0" w:color="000000"/>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4.</w:t>
            </w:r>
          </w:p>
        </w:tc>
        <w:tc>
          <w:tcPr>
            <w:tcW w:w="872" w:type="dxa"/>
            <w:tcBorders>
              <w:bottom w:val="single" w:sz="4" w:space="0" w:color="000000"/>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5.</w:t>
            </w:r>
          </w:p>
        </w:tc>
        <w:tc>
          <w:tcPr>
            <w:tcW w:w="873" w:type="dxa"/>
            <w:tcBorders>
              <w:bottom w:val="single" w:sz="4" w:space="0" w:color="000000"/>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6.</w:t>
            </w:r>
          </w:p>
        </w:tc>
        <w:tc>
          <w:tcPr>
            <w:tcW w:w="872" w:type="dxa"/>
            <w:tcBorders>
              <w:bottom w:val="single" w:sz="4" w:space="0" w:color="000000"/>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7.</w:t>
            </w:r>
          </w:p>
        </w:tc>
        <w:tc>
          <w:tcPr>
            <w:tcW w:w="873" w:type="dxa"/>
            <w:tcBorders>
              <w:bottom w:val="single" w:sz="4" w:space="0" w:color="000000"/>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8.</w:t>
            </w:r>
          </w:p>
        </w:tc>
      </w:tr>
      <w:tr w:rsidR="008E4605" w:rsidRPr="002B656F" w:rsidTr="008E4605">
        <w:trPr>
          <w:trHeight w:val="316"/>
        </w:trPr>
        <w:tc>
          <w:tcPr>
            <w:tcW w:w="2802" w:type="dxa"/>
            <w:tcBorders>
              <w:top w:val="single" w:sz="4" w:space="0" w:color="000000"/>
              <w:bottom w:val="nil"/>
            </w:tcBorders>
            <w:shd w:val="clear" w:color="auto" w:fill="BFBFBF"/>
          </w:tcPr>
          <w:p w:rsidR="008E4605" w:rsidRPr="00144521" w:rsidRDefault="008E4605" w:rsidP="008E4605">
            <w:pPr>
              <w:spacing w:before="60" w:after="60"/>
              <w:rPr>
                <w:b/>
                <w:sz w:val="24"/>
                <w:szCs w:val="24"/>
                <w:highlight w:val="lightGray"/>
              </w:rPr>
            </w:pPr>
            <w:r w:rsidRPr="00144521">
              <w:rPr>
                <w:b/>
                <w:sz w:val="24"/>
                <w:szCs w:val="24"/>
                <w:highlight w:val="lightGray"/>
              </w:rPr>
              <w:t xml:space="preserve">Celková hodinová dotace </w:t>
            </w:r>
          </w:p>
        </w:tc>
        <w:tc>
          <w:tcPr>
            <w:tcW w:w="872" w:type="dxa"/>
            <w:tcBorders>
              <w:top w:val="single" w:sz="4" w:space="0" w:color="000000"/>
              <w:bottom w:val="nil"/>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w:t>
            </w:r>
          </w:p>
        </w:tc>
        <w:tc>
          <w:tcPr>
            <w:tcW w:w="873" w:type="dxa"/>
            <w:tcBorders>
              <w:top w:val="single" w:sz="4" w:space="0" w:color="000000"/>
              <w:bottom w:val="nil"/>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w:t>
            </w:r>
          </w:p>
        </w:tc>
        <w:tc>
          <w:tcPr>
            <w:tcW w:w="872" w:type="dxa"/>
            <w:tcBorders>
              <w:top w:val="single" w:sz="4" w:space="0" w:color="000000"/>
              <w:bottom w:val="nil"/>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w:t>
            </w:r>
          </w:p>
        </w:tc>
        <w:tc>
          <w:tcPr>
            <w:tcW w:w="873" w:type="dxa"/>
            <w:tcBorders>
              <w:top w:val="single" w:sz="4" w:space="0" w:color="000000"/>
              <w:bottom w:val="nil"/>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w:t>
            </w:r>
          </w:p>
        </w:tc>
        <w:tc>
          <w:tcPr>
            <w:tcW w:w="872" w:type="dxa"/>
            <w:tcBorders>
              <w:top w:val="single" w:sz="4" w:space="0" w:color="000000"/>
              <w:bottom w:val="nil"/>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w:t>
            </w:r>
          </w:p>
        </w:tc>
        <w:tc>
          <w:tcPr>
            <w:tcW w:w="873" w:type="dxa"/>
            <w:tcBorders>
              <w:top w:val="single" w:sz="4" w:space="0" w:color="000000"/>
              <w:bottom w:val="nil"/>
            </w:tcBorders>
            <w:shd w:val="clear" w:color="auto" w:fill="BFBFBF"/>
          </w:tcPr>
          <w:p w:rsidR="008E4605" w:rsidRPr="00144521" w:rsidRDefault="008E4605" w:rsidP="008E4605">
            <w:pPr>
              <w:spacing w:before="60" w:after="60"/>
              <w:jc w:val="center"/>
              <w:rPr>
                <w:b/>
                <w:sz w:val="24"/>
                <w:szCs w:val="24"/>
                <w:highlight w:val="lightGray"/>
              </w:rPr>
            </w:pPr>
            <w:r w:rsidRPr="00144521">
              <w:rPr>
                <w:b/>
                <w:sz w:val="24"/>
                <w:szCs w:val="24"/>
                <w:highlight w:val="lightGray"/>
              </w:rPr>
              <w:t>-</w:t>
            </w:r>
          </w:p>
        </w:tc>
        <w:tc>
          <w:tcPr>
            <w:tcW w:w="872" w:type="dxa"/>
            <w:tcBorders>
              <w:top w:val="single" w:sz="4" w:space="0" w:color="000000"/>
              <w:bottom w:val="nil"/>
            </w:tcBorders>
            <w:shd w:val="clear" w:color="auto" w:fill="BFBFBF"/>
          </w:tcPr>
          <w:p w:rsidR="008E4605" w:rsidRPr="00144521" w:rsidRDefault="008E4605" w:rsidP="008E4605">
            <w:pPr>
              <w:spacing w:before="60" w:after="60"/>
              <w:jc w:val="center"/>
              <w:rPr>
                <w:b/>
                <w:sz w:val="24"/>
                <w:szCs w:val="24"/>
                <w:highlight w:val="lightGray"/>
              </w:rPr>
            </w:pPr>
            <w:r>
              <w:rPr>
                <w:b/>
                <w:sz w:val="24"/>
                <w:szCs w:val="24"/>
                <w:highlight w:val="lightGray"/>
              </w:rPr>
              <w:t>4</w:t>
            </w:r>
          </w:p>
        </w:tc>
        <w:tc>
          <w:tcPr>
            <w:tcW w:w="873" w:type="dxa"/>
            <w:tcBorders>
              <w:top w:val="single" w:sz="4" w:space="0" w:color="000000"/>
              <w:bottom w:val="nil"/>
            </w:tcBorders>
            <w:shd w:val="clear" w:color="auto" w:fill="BFBFBF"/>
          </w:tcPr>
          <w:p w:rsidR="008E4605" w:rsidRPr="00144521" w:rsidRDefault="008E4605" w:rsidP="008E4605">
            <w:pPr>
              <w:spacing w:before="60" w:after="60"/>
              <w:jc w:val="center"/>
              <w:rPr>
                <w:b/>
                <w:sz w:val="24"/>
                <w:szCs w:val="24"/>
                <w:highlight w:val="lightGray"/>
              </w:rPr>
            </w:pPr>
            <w:r>
              <w:rPr>
                <w:b/>
                <w:sz w:val="24"/>
                <w:szCs w:val="24"/>
                <w:highlight w:val="lightGray"/>
              </w:rPr>
              <w:t>6</w:t>
            </w:r>
          </w:p>
        </w:tc>
      </w:tr>
      <w:tr w:rsidR="008E4605" w:rsidRPr="002B656F" w:rsidTr="008E4605">
        <w:trPr>
          <w:trHeight w:val="316"/>
        </w:trPr>
        <w:tc>
          <w:tcPr>
            <w:tcW w:w="2802" w:type="dxa"/>
            <w:tcBorders>
              <w:top w:val="nil"/>
            </w:tcBorders>
          </w:tcPr>
          <w:p w:rsidR="008E4605" w:rsidRPr="002B656F" w:rsidRDefault="008E4605" w:rsidP="008E4605">
            <w:pPr>
              <w:spacing w:before="60" w:after="60"/>
              <w:rPr>
                <w:sz w:val="24"/>
                <w:szCs w:val="24"/>
              </w:rPr>
            </w:pPr>
            <w:r>
              <w:rPr>
                <w:sz w:val="24"/>
                <w:szCs w:val="24"/>
              </w:rPr>
              <w:t>Volitelný předmět 1</w:t>
            </w:r>
          </w:p>
        </w:tc>
        <w:tc>
          <w:tcPr>
            <w:tcW w:w="872" w:type="dxa"/>
            <w:tcBorders>
              <w:top w:val="nil"/>
            </w:tcBorders>
          </w:tcPr>
          <w:p w:rsidR="008E4605" w:rsidRPr="002B656F" w:rsidRDefault="008E4605" w:rsidP="008E4605">
            <w:pPr>
              <w:spacing w:before="60" w:after="60"/>
              <w:jc w:val="center"/>
              <w:rPr>
                <w:sz w:val="24"/>
                <w:szCs w:val="24"/>
              </w:rPr>
            </w:pPr>
            <w:r>
              <w:rPr>
                <w:sz w:val="24"/>
                <w:szCs w:val="24"/>
              </w:rPr>
              <w:t>-</w:t>
            </w:r>
          </w:p>
        </w:tc>
        <w:tc>
          <w:tcPr>
            <w:tcW w:w="873" w:type="dxa"/>
            <w:tcBorders>
              <w:top w:val="nil"/>
            </w:tcBorders>
          </w:tcPr>
          <w:p w:rsidR="008E4605" w:rsidRPr="002B656F" w:rsidRDefault="008E4605" w:rsidP="008E4605">
            <w:pPr>
              <w:spacing w:before="60" w:after="60"/>
              <w:jc w:val="center"/>
              <w:rPr>
                <w:sz w:val="24"/>
                <w:szCs w:val="24"/>
              </w:rPr>
            </w:pPr>
            <w:r>
              <w:rPr>
                <w:sz w:val="24"/>
                <w:szCs w:val="24"/>
              </w:rPr>
              <w:t>-</w:t>
            </w:r>
          </w:p>
        </w:tc>
        <w:tc>
          <w:tcPr>
            <w:tcW w:w="872" w:type="dxa"/>
            <w:tcBorders>
              <w:top w:val="nil"/>
            </w:tcBorders>
          </w:tcPr>
          <w:p w:rsidR="008E4605" w:rsidRPr="002B656F" w:rsidRDefault="008E4605" w:rsidP="008E4605">
            <w:pPr>
              <w:spacing w:before="60" w:after="60"/>
              <w:jc w:val="center"/>
              <w:rPr>
                <w:sz w:val="24"/>
                <w:szCs w:val="24"/>
              </w:rPr>
            </w:pPr>
            <w:r>
              <w:rPr>
                <w:sz w:val="24"/>
                <w:szCs w:val="24"/>
              </w:rPr>
              <w:t>-</w:t>
            </w:r>
          </w:p>
        </w:tc>
        <w:tc>
          <w:tcPr>
            <w:tcW w:w="873" w:type="dxa"/>
            <w:tcBorders>
              <w:top w:val="nil"/>
            </w:tcBorders>
          </w:tcPr>
          <w:p w:rsidR="008E4605" w:rsidRPr="002B656F" w:rsidRDefault="008E4605" w:rsidP="008E4605">
            <w:pPr>
              <w:spacing w:before="60" w:after="60"/>
              <w:jc w:val="center"/>
              <w:rPr>
                <w:sz w:val="24"/>
                <w:szCs w:val="24"/>
              </w:rPr>
            </w:pPr>
            <w:r>
              <w:rPr>
                <w:sz w:val="24"/>
                <w:szCs w:val="24"/>
              </w:rPr>
              <w:t>-</w:t>
            </w:r>
          </w:p>
        </w:tc>
        <w:tc>
          <w:tcPr>
            <w:tcW w:w="872" w:type="dxa"/>
            <w:tcBorders>
              <w:top w:val="nil"/>
            </w:tcBorders>
          </w:tcPr>
          <w:p w:rsidR="008E4605" w:rsidRPr="002B656F" w:rsidRDefault="008E4605" w:rsidP="008E4605">
            <w:pPr>
              <w:spacing w:before="60" w:after="60"/>
              <w:jc w:val="center"/>
              <w:rPr>
                <w:sz w:val="24"/>
                <w:szCs w:val="24"/>
              </w:rPr>
            </w:pPr>
            <w:r>
              <w:rPr>
                <w:sz w:val="24"/>
                <w:szCs w:val="24"/>
              </w:rPr>
              <w:t>-</w:t>
            </w:r>
          </w:p>
        </w:tc>
        <w:tc>
          <w:tcPr>
            <w:tcW w:w="873" w:type="dxa"/>
            <w:tcBorders>
              <w:top w:val="nil"/>
            </w:tcBorders>
          </w:tcPr>
          <w:p w:rsidR="008E4605" w:rsidRPr="002B656F" w:rsidRDefault="008E4605" w:rsidP="008E4605">
            <w:pPr>
              <w:spacing w:before="60" w:after="60"/>
              <w:jc w:val="center"/>
              <w:rPr>
                <w:sz w:val="24"/>
                <w:szCs w:val="24"/>
              </w:rPr>
            </w:pPr>
            <w:r>
              <w:rPr>
                <w:sz w:val="24"/>
                <w:szCs w:val="24"/>
              </w:rPr>
              <w:t>-</w:t>
            </w:r>
          </w:p>
        </w:tc>
        <w:tc>
          <w:tcPr>
            <w:tcW w:w="872" w:type="dxa"/>
            <w:tcBorders>
              <w:top w:val="nil"/>
            </w:tcBorders>
          </w:tcPr>
          <w:p w:rsidR="008E4605" w:rsidRPr="002B656F" w:rsidRDefault="008E4605" w:rsidP="008E4605">
            <w:pPr>
              <w:spacing w:before="60" w:after="60"/>
              <w:jc w:val="center"/>
              <w:rPr>
                <w:sz w:val="24"/>
                <w:szCs w:val="24"/>
              </w:rPr>
            </w:pPr>
            <w:r>
              <w:rPr>
                <w:sz w:val="24"/>
                <w:szCs w:val="24"/>
              </w:rPr>
              <w:t>2</w:t>
            </w:r>
          </w:p>
        </w:tc>
        <w:tc>
          <w:tcPr>
            <w:tcW w:w="873" w:type="dxa"/>
            <w:tcBorders>
              <w:top w:val="nil"/>
            </w:tcBorders>
          </w:tcPr>
          <w:p w:rsidR="008E4605" w:rsidRPr="002B656F" w:rsidRDefault="008E4605" w:rsidP="008E4605">
            <w:pPr>
              <w:spacing w:before="60" w:after="60"/>
              <w:jc w:val="center"/>
              <w:rPr>
                <w:sz w:val="24"/>
                <w:szCs w:val="24"/>
              </w:rPr>
            </w:pPr>
            <w:r>
              <w:rPr>
                <w:sz w:val="24"/>
                <w:szCs w:val="24"/>
              </w:rPr>
              <w:t>2</w:t>
            </w:r>
          </w:p>
        </w:tc>
      </w:tr>
      <w:tr w:rsidR="008E4605" w:rsidRPr="002B656F" w:rsidTr="008E4605">
        <w:trPr>
          <w:trHeight w:val="316"/>
        </w:trPr>
        <w:tc>
          <w:tcPr>
            <w:tcW w:w="2802" w:type="dxa"/>
          </w:tcPr>
          <w:p w:rsidR="008E4605" w:rsidRPr="002B656F" w:rsidRDefault="008E4605" w:rsidP="008E4605">
            <w:pPr>
              <w:spacing w:before="60" w:after="60"/>
              <w:rPr>
                <w:sz w:val="24"/>
                <w:szCs w:val="24"/>
              </w:rPr>
            </w:pPr>
            <w:r>
              <w:rPr>
                <w:sz w:val="24"/>
                <w:szCs w:val="24"/>
              </w:rPr>
              <w:t>Volitelný předmět 2</w:t>
            </w:r>
          </w:p>
        </w:tc>
        <w:tc>
          <w:tcPr>
            <w:tcW w:w="872" w:type="dxa"/>
          </w:tcPr>
          <w:p w:rsidR="008E4605" w:rsidRPr="002B656F" w:rsidRDefault="008E4605" w:rsidP="008E4605">
            <w:pPr>
              <w:spacing w:before="60" w:after="60"/>
              <w:jc w:val="center"/>
              <w:rPr>
                <w:sz w:val="24"/>
                <w:szCs w:val="24"/>
              </w:rPr>
            </w:pPr>
            <w:r>
              <w:rPr>
                <w:sz w:val="24"/>
                <w:szCs w:val="24"/>
              </w:rPr>
              <w:t>-</w:t>
            </w:r>
          </w:p>
        </w:tc>
        <w:tc>
          <w:tcPr>
            <w:tcW w:w="873" w:type="dxa"/>
          </w:tcPr>
          <w:p w:rsidR="008E4605" w:rsidRPr="002B656F" w:rsidRDefault="008E4605" w:rsidP="008E4605">
            <w:pPr>
              <w:spacing w:before="60" w:after="60"/>
              <w:jc w:val="center"/>
              <w:rPr>
                <w:sz w:val="24"/>
                <w:szCs w:val="24"/>
              </w:rPr>
            </w:pPr>
            <w:r>
              <w:rPr>
                <w:sz w:val="24"/>
                <w:szCs w:val="24"/>
              </w:rPr>
              <w:t>-</w:t>
            </w:r>
          </w:p>
        </w:tc>
        <w:tc>
          <w:tcPr>
            <w:tcW w:w="872" w:type="dxa"/>
          </w:tcPr>
          <w:p w:rsidR="008E4605" w:rsidRPr="002B656F" w:rsidRDefault="008E4605" w:rsidP="008E4605">
            <w:pPr>
              <w:spacing w:before="60" w:after="60"/>
              <w:jc w:val="center"/>
              <w:rPr>
                <w:sz w:val="24"/>
                <w:szCs w:val="24"/>
              </w:rPr>
            </w:pPr>
            <w:r>
              <w:rPr>
                <w:sz w:val="24"/>
                <w:szCs w:val="24"/>
              </w:rPr>
              <w:t>-</w:t>
            </w:r>
          </w:p>
        </w:tc>
        <w:tc>
          <w:tcPr>
            <w:tcW w:w="873" w:type="dxa"/>
          </w:tcPr>
          <w:p w:rsidR="008E4605" w:rsidRPr="002B656F" w:rsidRDefault="008E4605" w:rsidP="008E4605">
            <w:pPr>
              <w:spacing w:before="60" w:after="60"/>
              <w:jc w:val="center"/>
              <w:rPr>
                <w:sz w:val="24"/>
                <w:szCs w:val="24"/>
              </w:rPr>
            </w:pPr>
            <w:r>
              <w:rPr>
                <w:sz w:val="24"/>
                <w:szCs w:val="24"/>
              </w:rPr>
              <w:t>-</w:t>
            </w:r>
          </w:p>
        </w:tc>
        <w:tc>
          <w:tcPr>
            <w:tcW w:w="872" w:type="dxa"/>
          </w:tcPr>
          <w:p w:rsidR="008E4605" w:rsidRPr="002B656F" w:rsidRDefault="008E4605" w:rsidP="008E4605">
            <w:pPr>
              <w:spacing w:before="60" w:after="60"/>
              <w:jc w:val="center"/>
              <w:rPr>
                <w:sz w:val="24"/>
                <w:szCs w:val="24"/>
              </w:rPr>
            </w:pPr>
            <w:r>
              <w:rPr>
                <w:sz w:val="24"/>
                <w:szCs w:val="24"/>
              </w:rPr>
              <w:t>-</w:t>
            </w:r>
          </w:p>
        </w:tc>
        <w:tc>
          <w:tcPr>
            <w:tcW w:w="873" w:type="dxa"/>
          </w:tcPr>
          <w:p w:rsidR="008E4605" w:rsidRPr="002B656F" w:rsidRDefault="008E4605" w:rsidP="008E4605">
            <w:pPr>
              <w:spacing w:before="60" w:after="60"/>
              <w:jc w:val="center"/>
              <w:rPr>
                <w:sz w:val="24"/>
                <w:szCs w:val="24"/>
              </w:rPr>
            </w:pPr>
            <w:r>
              <w:rPr>
                <w:sz w:val="24"/>
                <w:szCs w:val="24"/>
              </w:rPr>
              <w:t>-</w:t>
            </w:r>
          </w:p>
        </w:tc>
        <w:tc>
          <w:tcPr>
            <w:tcW w:w="872" w:type="dxa"/>
          </w:tcPr>
          <w:p w:rsidR="008E4605" w:rsidRPr="002B656F" w:rsidRDefault="008E4605" w:rsidP="008E4605">
            <w:pPr>
              <w:spacing w:before="60" w:after="60"/>
              <w:jc w:val="center"/>
              <w:rPr>
                <w:sz w:val="24"/>
                <w:szCs w:val="24"/>
              </w:rPr>
            </w:pPr>
            <w:r>
              <w:rPr>
                <w:sz w:val="24"/>
                <w:szCs w:val="24"/>
              </w:rPr>
              <w:t>2</w:t>
            </w:r>
          </w:p>
        </w:tc>
        <w:tc>
          <w:tcPr>
            <w:tcW w:w="873" w:type="dxa"/>
          </w:tcPr>
          <w:p w:rsidR="008E4605" w:rsidRPr="002B656F" w:rsidRDefault="008E4605" w:rsidP="008E4605">
            <w:pPr>
              <w:spacing w:before="60" w:after="60"/>
              <w:jc w:val="center"/>
              <w:rPr>
                <w:sz w:val="24"/>
                <w:szCs w:val="24"/>
              </w:rPr>
            </w:pPr>
            <w:r>
              <w:rPr>
                <w:sz w:val="24"/>
                <w:szCs w:val="24"/>
              </w:rPr>
              <w:t>2</w:t>
            </w:r>
          </w:p>
        </w:tc>
      </w:tr>
      <w:tr w:rsidR="008E4605" w:rsidRPr="002B656F" w:rsidTr="008E4605">
        <w:trPr>
          <w:trHeight w:val="316"/>
        </w:trPr>
        <w:tc>
          <w:tcPr>
            <w:tcW w:w="2802" w:type="dxa"/>
          </w:tcPr>
          <w:p w:rsidR="008E4605" w:rsidRPr="002B656F" w:rsidRDefault="008E4605" w:rsidP="008E4605">
            <w:pPr>
              <w:spacing w:before="60" w:after="60"/>
              <w:rPr>
                <w:sz w:val="24"/>
                <w:szCs w:val="24"/>
              </w:rPr>
            </w:pPr>
            <w:r>
              <w:rPr>
                <w:sz w:val="24"/>
                <w:szCs w:val="24"/>
              </w:rPr>
              <w:t>Volitelný předmět 3</w:t>
            </w:r>
          </w:p>
        </w:tc>
        <w:tc>
          <w:tcPr>
            <w:tcW w:w="872" w:type="dxa"/>
          </w:tcPr>
          <w:p w:rsidR="008E4605" w:rsidRPr="002B656F" w:rsidRDefault="008E4605" w:rsidP="008E4605">
            <w:pPr>
              <w:spacing w:before="60" w:after="60"/>
              <w:jc w:val="center"/>
              <w:rPr>
                <w:sz w:val="24"/>
                <w:szCs w:val="24"/>
              </w:rPr>
            </w:pPr>
            <w:r>
              <w:rPr>
                <w:sz w:val="24"/>
                <w:szCs w:val="24"/>
              </w:rPr>
              <w:t>-</w:t>
            </w:r>
          </w:p>
        </w:tc>
        <w:tc>
          <w:tcPr>
            <w:tcW w:w="873" w:type="dxa"/>
          </w:tcPr>
          <w:p w:rsidR="008E4605" w:rsidRPr="002B656F" w:rsidRDefault="008E4605" w:rsidP="008E4605">
            <w:pPr>
              <w:spacing w:before="60" w:after="60"/>
              <w:jc w:val="center"/>
              <w:rPr>
                <w:sz w:val="24"/>
                <w:szCs w:val="24"/>
              </w:rPr>
            </w:pPr>
            <w:r>
              <w:rPr>
                <w:sz w:val="24"/>
                <w:szCs w:val="24"/>
              </w:rPr>
              <w:t>-</w:t>
            </w:r>
          </w:p>
        </w:tc>
        <w:tc>
          <w:tcPr>
            <w:tcW w:w="872" w:type="dxa"/>
          </w:tcPr>
          <w:p w:rsidR="008E4605" w:rsidRPr="002B656F" w:rsidRDefault="008E4605" w:rsidP="008E4605">
            <w:pPr>
              <w:spacing w:before="60" w:after="60"/>
              <w:jc w:val="center"/>
              <w:rPr>
                <w:sz w:val="24"/>
                <w:szCs w:val="24"/>
              </w:rPr>
            </w:pPr>
            <w:r>
              <w:rPr>
                <w:sz w:val="24"/>
                <w:szCs w:val="24"/>
              </w:rPr>
              <w:t>-</w:t>
            </w:r>
          </w:p>
        </w:tc>
        <w:tc>
          <w:tcPr>
            <w:tcW w:w="873" w:type="dxa"/>
          </w:tcPr>
          <w:p w:rsidR="008E4605" w:rsidRPr="002B656F" w:rsidRDefault="008E4605" w:rsidP="008E4605">
            <w:pPr>
              <w:spacing w:before="60" w:after="60"/>
              <w:jc w:val="center"/>
              <w:rPr>
                <w:sz w:val="24"/>
                <w:szCs w:val="24"/>
              </w:rPr>
            </w:pPr>
            <w:r>
              <w:rPr>
                <w:sz w:val="24"/>
                <w:szCs w:val="24"/>
              </w:rPr>
              <w:t>-</w:t>
            </w:r>
          </w:p>
        </w:tc>
        <w:tc>
          <w:tcPr>
            <w:tcW w:w="872" w:type="dxa"/>
          </w:tcPr>
          <w:p w:rsidR="008E4605" w:rsidRPr="002B656F" w:rsidRDefault="008E4605" w:rsidP="008E4605">
            <w:pPr>
              <w:spacing w:before="60" w:after="60"/>
              <w:jc w:val="center"/>
              <w:rPr>
                <w:sz w:val="24"/>
                <w:szCs w:val="24"/>
              </w:rPr>
            </w:pPr>
            <w:r>
              <w:rPr>
                <w:sz w:val="24"/>
                <w:szCs w:val="24"/>
              </w:rPr>
              <w:t>-</w:t>
            </w:r>
          </w:p>
        </w:tc>
        <w:tc>
          <w:tcPr>
            <w:tcW w:w="873" w:type="dxa"/>
          </w:tcPr>
          <w:p w:rsidR="008E4605" w:rsidRPr="002B656F" w:rsidRDefault="008E4605" w:rsidP="008E4605">
            <w:pPr>
              <w:spacing w:before="60" w:after="60"/>
              <w:jc w:val="center"/>
              <w:rPr>
                <w:sz w:val="24"/>
                <w:szCs w:val="24"/>
              </w:rPr>
            </w:pPr>
            <w:r>
              <w:rPr>
                <w:sz w:val="24"/>
                <w:szCs w:val="24"/>
              </w:rPr>
              <w:t>-</w:t>
            </w:r>
          </w:p>
        </w:tc>
        <w:tc>
          <w:tcPr>
            <w:tcW w:w="872" w:type="dxa"/>
          </w:tcPr>
          <w:p w:rsidR="008E4605" w:rsidRPr="002B656F" w:rsidRDefault="008E4605" w:rsidP="008E4605">
            <w:pPr>
              <w:spacing w:before="60" w:after="60"/>
              <w:jc w:val="center"/>
              <w:rPr>
                <w:sz w:val="24"/>
                <w:szCs w:val="24"/>
              </w:rPr>
            </w:pPr>
          </w:p>
        </w:tc>
        <w:tc>
          <w:tcPr>
            <w:tcW w:w="873" w:type="dxa"/>
          </w:tcPr>
          <w:p w:rsidR="008E4605" w:rsidRPr="002B656F" w:rsidRDefault="008E4605" w:rsidP="008E4605">
            <w:pPr>
              <w:spacing w:before="60" w:after="60"/>
              <w:jc w:val="center"/>
              <w:rPr>
                <w:sz w:val="24"/>
                <w:szCs w:val="24"/>
              </w:rPr>
            </w:pPr>
            <w:r>
              <w:rPr>
                <w:sz w:val="24"/>
                <w:szCs w:val="24"/>
              </w:rPr>
              <w:t>2</w:t>
            </w:r>
          </w:p>
        </w:tc>
      </w:tr>
    </w:tbl>
    <w:p w:rsidR="008E4605" w:rsidRDefault="008E4605" w:rsidP="008E4605">
      <w:pPr>
        <w:pStyle w:val="Default"/>
        <w:rPr>
          <w:b/>
          <w:color w:val="auto"/>
          <w:sz w:val="28"/>
          <w:szCs w:val="28"/>
        </w:rPr>
      </w:pPr>
    </w:p>
    <w:p w:rsidR="008E4605" w:rsidRPr="00544282" w:rsidRDefault="008E4605" w:rsidP="008E4605">
      <w:pPr>
        <w:jc w:val="both"/>
        <w:rPr>
          <w:sz w:val="24"/>
          <w:szCs w:val="24"/>
        </w:rPr>
      </w:pPr>
      <w:r w:rsidRPr="00544282">
        <w:rPr>
          <w:sz w:val="24"/>
          <w:szCs w:val="24"/>
        </w:rPr>
        <w:t>Povinné všeobecně</w:t>
      </w:r>
      <w:r>
        <w:rPr>
          <w:sz w:val="24"/>
          <w:szCs w:val="24"/>
        </w:rPr>
        <w:t xml:space="preserve"> </w:t>
      </w:r>
      <w:r w:rsidRPr="00544282">
        <w:rPr>
          <w:sz w:val="24"/>
          <w:szCs w:val="24"/>
        </w:rPr>
        <w:t>vzdělávací předměty vyučované na gymnáziu jsou koncipovány tak, že jednak obsahují základní učivo patřící k všeobecnému vzdělání středoškoláků</w:t>
      </w:r>
      <w:r>
        <w:rPr>
          <w:sz w:val="24"/>
          <w:szCs w:val="24"/>
        </w:rPr>
        <w:t xml:space="preserve"> </w:t>
      </w:r>
      <w:r w:rsidRPr="00544282">
        <w:rPr>
          <w:sz w:val="24"/>
          <w:szCs w:val="24"/>
        </w:rPr>
        <w:t>a jednak rozvíjejí obecné dovednosti potřebné k úspěšnému uplatnění absolventův dalším studiu. Volitelné předměty pak toto učivo prohlubují, rozšiřují o další partie a procvičují tak, aby byly naplněny požadavky maturitní zkoušky, v některých předmětech pak požadavky maturitní zkoušky přesahují. Učivo potřebné pro zvládnutí maturitní zkoušky je náplní povinných předmětů</w:t>
      </w:r>
      <w:r>
        <w:rPr>
          <w:sz w:val="24"/>
          <w:szCs w:val="24"/>
        </w:rPr>
        <w:t xml:space="preserve"> </w:t>
      </w:r>
      <w:r w:rsidRPr="00544282">
        <w:rPr>
          <w:sz w:val="24"/>
          <w:szCs w:val="24"/>
        </w:rPr>
        <w:t>i předmětů</w:t>
      </w:r>
      <w:r>
        <w:rPr>
          <w:sz w:val="24"/>
          <w:szCs w:val="24"/>
        </w:rPr>
        <w:t xml:space="preserve"> </w:t>
      </w:r>
      <w:r w:rsidRPr="00544282">
        <w:rPr>
          <w:sz w:val="24"/>
          <w:szCs w:val="24"/>
        </w:rPr>
        <w:t xml:space="preserve">volitelných. Některé volitelné předměty mají jako svůj cíl rozšíření a prohloubení učiva, některé zase závěrečné opakovaní a shrnutí před maturitní zkouškou. </w:t>
      </w:r>
    </w:p>
    <w:p w:rsidR="008E4605" w:rsidRDefault="008E4605" w:rsidP="008E4605">
      <w:pPr>
        <w:pStyle w:val="Default"/>
        <w:rPr>
          <w:b/>
          <w:color w:val="auto"/>
          <w:sz w:val="28"/>
          <w:szCs w:val="28"/>
        </w:rPr>
      </w:pPr>
    </w:p>
    <w:p w:rsidR="008E4605" w:rsidRPr="00571734" w:rsidRDefault="008E4605" w:rsidP="008E4605">
      <w:pPr>
        <w:rPr>
          <w:sz w:val="24"/>
          <w:szCs w:val="24"/>
        </w:rPr>
      </w:pPr>
      <w:r w:rsidRPr="00571734">
        <w:rPr>
          <w:sz w:val="24"/>
          <w:szCs w:val="24"/>
        </w:rPr>
        <w:t xml:space="preserve">Třída se pro výuku dělí na skupiny </w:t>
      </w:r>
    </w:p>
    <w:p w:rsidR="008E4605" w:rsidRDefault="008E4605" w:rsidP="008E4605">
      <w:pPr>
        <w:pStyle w:val="Default"/>
        <w:rPr>
          <w:b/>
          <w:color w:val="auto"/>
          <w:sz w:val="28"/>
          <w:szCs w:val="28"/>
        </w:rPr>
      </w:pPr>
    </w:p>
    <w:p w:rsidR="008E4605" w:rsidRDefault="008E4605" w:rsidP="008E4605">
      <w:pPr>
        <w:rPr>
          <w:sz w:val="24"/>
          <w:szCs w:val="24"/>
        </w:rPr>
      </w:pPr>
      <w:r>
        <w:rPr>
          <w:sz w:val="24"/>
          <w:szCs w:val="24"/>
        </w:rPr>
        <w:t>Student si v sedmém a osmém ročníku vybírá z nabídky volitelných předmětů:</w:t>
      </w:r>
    </w:p>
    <w:p w:rsidR="008E4605" w:rsidRDefault="008E4605" w:rsidP="008E4605">
      <w:pPr>
        <w:pStyle w:val="Odstavecseseznamem"/>
        <w:numPr>
          <w:ilvl w:val="0"/>
          <w:numId w:val="28"/>
        </w:numPr>
        <w:spacing w:after="0" w:line="240" w:lineRule="auto"/>
        <w:rPr>
          <w:sz w:val="24"/>
          <w:szCs w:val="24"/>
        </w:rPr>
      </w:pPr>
      <w:r>
        <w:rPr>
          <w:sz w:val="24"/>
          <w:szCs w:val="24"/>
        </w:rPr>
        <w:t>Cvičení z jazyka českého</w:t>
      </w:r>
    </w:p>
    <w:p w:rsidR="008E4605" w:rsidRDefault="008E4605" w:rsidP="008E4605">
      <w:pPr>
        <w:pStyle w:val="Odstavecseseznamem"/>
        <w:numPr>
          <w:ilvl w:val="0"/>
          <w:numId w:val="28"/>
        </w:numPr>
        <w:spacing w:after="0" w:line="240" w:lineRule="auto"/>
        <w:rPr>
          <w:sz w:val="24"/>
          <w:szCs w:val="24"/>
        </w:rPr>
      </w:pPr>
      <w:r>
        <w:rPr>
          <w:sz w:val="24"/>
          <w:szCs w:val="24"/>
        </w:rPr>
        <w:t>Konverzace z jazyka anglického</w:t>
      </w:r>
    </w:p>
    <w:p w:rsidR="008E4605" w:rsidRDefault="008E4605" w:rsidP="008E4605">
      <w:pPr>
        <w:pStyle w:val="Odstavecseseznamem"/>
        <w:numPr>
          <w:ilvl w:val="0"/>
          <w:numId w:val="28"/>
        </w:numPr>
        <w:spacing w:after="0" w:line="240" w:lineRule="auto"/>
        <w:rPr>
          <w:sz w:val="24"/>
          <w:szCs w:val="24"/>
        </w:rPr>
      </w:pPr>
      <w:r>
        <w:rPr>
          <w:sz w:val="24"/>
          <w:szCs w:val="24"/>
        </w:rPr>
        <w:t>Cvičení z matematiky</w:t>
      </w:r>
    </w:p>
    <w:p w:rsidR="008E4605" w:rsidRDefault="008E4605" w:rsidP="008E4605">
      <w:pPr>
        <w:pStyle w:val="Odstavecseseznamem"/>
        <w:numPr>
          <w:ilvl w:val="0"/>
          <w:numId w:val="28"/>
        </w:numPr>
        <w:spacing w:after="0" w:line="240" w:lineRule="auto"/>
        <w:rPr>
          <w:sz w:val="24"/>
          <w:szCs w:val="24"/>
        </w:rPr>
      </w:pPr>
      <w:r>
        <w:rPr>
          <w:sz w:val="24"/>
          <w:szCs w:val="24"/>
        </w:rPr>
        <w:t>Seminář základů společenských věd</w:t>
      </w:r>
    </w:p>
    <w:p w:rsidR="008E4605" w:rsidRDefault="008E4605" w:rsidP="008E4605">
      <w:pPr>
        <w:pStyle w:val="Odstavecseseznamem"/>
        <w:numPr>
          <w:ilvl w:val="0"/>
          <w:numId w:val="28"/>
        </w:numPr>
        <w:spacing w:after="0" w:line="240" w:lineRule="auto"/>
        <w:rPr>
          <w:sz w:val="24"/>
          <w:szCs w:val="24"/>
        </w:rPr>
      </w:pPr>
      <w:r>
        <w:rPr>
          <w:sz w:val="24"/>
          <w:szCs w:val="24"/>
        </w:rPr>
        <w:t>Seminář z biologie</w:t>
      </w:r>
    </w:p>
    <w:p w:rsidR="008E4605" w:rsidRDefault="008E4605" w:rsidP="008E4605">
      <w:pPr>
        <w:pStyle w:val="Odstavecseseznamem"/>
        <w:numPr>
          <w:ilvl w:val="0"/>
          <w:numId w:val="28"/>
        </w:numPr>
        <w:spacing w:after="0" w:line="240" w:lineRule="auto"/>
        <w:rPr>
          <w:sz w:val="24"/>
          <w:szCs w:val="24"/>
        </w:rPr>
      </w:pPr>
      <w:r>
        <w:rPr>
          <w:sz w:val="24"/>
          <w:szCs w:val="24"/>
        </w:rPr>
        <w:t>Deskriptivní geometrie</w:t>
      </w:r>
    </w:p>
    <w:p w:rsidR="008E4605" w:rsidRDefault="008E4605" w:rsidP="008E4605">
      <w:pPr>
        <w:pStyle w:val="Odstavecseseznamem"/>
        <w:numPr>
          <w:ilvl w:val="0"/>
          <w:numId w:val="28"/>
        </w:numPr>
        <w:spacing w:after="0" w:line="240" w:lineRule="auto"/>
        <w:rPr>
          <w:sz w:val="24"/>
          <w:szCs w:val="24"/>
        </w:rPr>
      </w:pPr>
      <w:r>
        <w:rPr>
          <w:sz w:val="24"/>
          <w:szCs w:val="24"/>
        </w:rPr>
        <w:t>Seminář z fyziky</w:t>
      </w:r>
    </w:p>
    <w:p w:rsidR="008E4605" w:rsidRDefault="008E4605" w:rsidP="008E4605">
      <w:pPr>
        <w:pStyle w:val="Odstavecseseznamem"/>
        <w:numPr>
          <w:ilvl w:val="0"/>
          <w:numId w:val="28"/>
        </w:numPr>
        <w:spacing w:after="0" w:line="240" w:lineRule="auto"/>
        <w:rPr>
          <w:sz w:val="24"/>
          <w:szCs w:val="24"/>
        </w:rPr>
      </w:pPr>
      <w:r>
        <w:rPr>
          <w:sz w:val="24"/>
          <w:szCs w:val="24"/>
        </w:rPr>
        <w:t>Dějiny umění</w:t>
      </w:r>
    </w:p>
    <w:p w:rsidR="008E4605" w:rsidRDefault="008E4605" w:rsidP="008E4605">
      <w:pPr>
        <w:pStyle w:val="Odstavecseseznamem"/>
        <w:numPr>
          <w:ilvl w:val="0"/>
          <w:numId w:val="28"/>
        </w:numPr>
        <w:spacing w:after="0" w:line="240" w:lineRule="auto"/>
        <w:rPr>
          <w:sz w:val="24"/>
          <w:szCs w:val="24"/>
        </w:rPr>
      </w:pPr>
      <w:r>
        <w:rPr>
          <w:sz w:val="24"/>
          <w:szCs w:val="24"/>
        </w:rPr>
        <w:t>Konverzace v </w:t>
      </w:r>
      <w:proofErr w:type="gramStart"/>
      <w:r>
        <w:rPr>
          <w:sz w:val="24"/>
          <w:szCs w:val="24"/>
        </w:rPr>
        <w:t>druhé</w:t>
      </w:r>
      <w:proofErr w:type="gramEnd"/>
      <w:r>
        <w:rPr>
          <w:sz w:val="24"/>
          <w:szCs w:val="24"/>
        </w:rPr>
        <w:t xml:space="preserve"> cizím jazyce</w:t>
      </w:r>
    </w:p>
    <w:p w:rsidR="008E4605" w:rsidRDefault="008E4605" w:rsidP="008E4605">
      <w:pPr>
        <w:pStyle w:val="Odstavecseseznamem"/>
        <w:numPr>
          <w:ilvl w:val="0"/>
          <w:numId w:val="28"/>
        </w:numPr>
        <w:spacing w:after="0" w:line="240" w:lineRule="auto"/>
        <w:rPr>
          <w:sz w:val="24"/>
          <w:szCs w:val="24"/>
        </w:rPr>
      </w:pPr>
      <w:r>
        <w:rPr>
          <w:sz w:val="24"/>
          <w:szCs w:val="24"/>
        </w:rPr>
        <w:t>Třetí cizí jazyk</w:t>
      </w:r>
    </w:p>
    <w:p w:rsidR="008E4605" w:rsidRDefault="008E4605" w:rsidP="008E4605">
      <w:pPr>
        <w:pStyle w:val="Odstavecseseznamem"/>
        <w:numPr>
          <w:ilvl w:val="0"/>
          <w:numId w:val="28"/>
        </w:numPr>
        <w:spacing w:after="0" w:line="240" w:lineRule="auto"/>
        <w:rPr>
          <w:sz w:val="24"/>
          <w:szCs w:val="24"/>
        </w:rPr>
      </w:pPr>
      <w:r>
        <w:rPr>
          <w:sz w:val="24"/>
          <w:szCs w:val="24"/>
        </w:rPr>
        <w:t>Informatika a programování</w:t>
      </w:r>
    </w:p>
    <w:p w:rsidR="008E4605" w:rsidRDefault="008E4605" w:rsidP="008E4605">
      <w:pPr>
        <w:pStyle w:val="Odstavecseseznamem"/>
        <w:numPr>
          <w:ilvl w:val="0"/>
          <w:numId w:val="28"/>
        </w:numPr>
        <w:spacing w:after="0" w:line="240" w:lineRule="auto"/>
        <w:rPr>
          <w:sz w:val="24"/>
          <w:szCs w:val="24"/>
        </w:rPr>
      </w:pPr>
      <w:r>
        <w:rPr>
          <w:sz w:val="24"/>
          <w:szCs w:val="24"/>
        </w:rPr>
        <w:t>Přírodovědný seminář</w:t>
      </w:r>
    </w:p>
    <w:p w:rsidR="008E4605" w:rsidRDefault="008E4605" w:rsidP="008E4605">
      <w:pPr>
        <w:rPr>
          <w:sz w:val="24"/>
          <w:szCs w:val="24"/>
        </w:rPr>
      </w:pPr>
    </w:p>
    <w:p w:rsidR="008E4605" w:rsidRDefault="008E4605" w:rsidP="008E4605">
      <w:pPr>
        <w:rPr>
          <w:sz w:val="24"/>
          <w:szCs w:val="24"/>
        </w:rPr>
      </w:pPr>
    </w:p>
    <w:p w:rsidR="008E4605" w:rsidRDefault="008E4605" w:rsidP="008E4605">
      <w:pPr>
        <w:rPr>
          <w:sz w:val="24"/>
          <w:szCs w:val="24"/>
        </w:rPr>
      </w:pPr>
    </w:p>
    <w:p w:rsidR="008E4605" w:rsidRDefault="008E4605" w:rsidP="008E4605">
      <w:pPr>
        <w:rPr>
          <w:sz w:val="24"/>
          <w:szCs w:val="24"/>
        </w:rPr>
      </w:pPr>
    </w:p>
    <w:p w:rsidR="008E4605" w:rsidRPr="00544282" w:rsidRDefault="008E4605" w:rsidP="008E4605">
      <w:pPr>
        <w:rPr>
          <w:b/>
          <w:sz w:val="28"/>
          <w:szCs w:val="28"/>
          <w:u w:val="single"/>
        </w:rPr>
      </w:pPr>
      <w:r w:rsidRPr="00544282">
        <w:rPr>
          <w:b/>
          <w:sz w:val="28"/>
          <w:szCs w:val="28"/>
          <w:u w:val="single"/>
        </w:rPr>
        <w:lastRenderedPageBreak/>
        <w:t>Stručné charakteristiky volitelných předmětů:</w:t>
      </w:r>
    </w:p>
    <w:p w:rsidR="008E4605" w:rsidRDefault="008E4605" w:rsidP="008E4605">
      <w:pPr>
        <w:rPr>
          <w:sz w:val="24"/>
          <w:szCs w:val="24"/>
        </w:rPr>
      </w:pPr>
    </w:p>
    <w:p w:rsidR="008E4605" w:rsidRPr="004606A8" w:rsidRDefault="008E4605" w:rsidP="008E4605">
      <w:pPr>
        <w:rPr>
          <w:b/>
          <w:i/>
          <w:sz w:val="24"/>
          <w:szCs w:val="24"/>
        </w:rPr>
      </w:pPr>
      <w:r w:rsidRPr="004606A8">
        <w:rPr>
          <w:b/>
          <w:i/>
          <w:sz w:val="24"/>
          <w:szCs w:val="24"/>
        </w:rPr>
        <w:t>Cvičení z jazyka českého</w:t>
      </w:r>
    </w:p>
    <w:p w:rsidR="008E4605" w:rsidRPr="008E4605" w:rsidRDefault="008E4605" w:rsidP="008E4605">
      <w:pPr>
        <w:jc w:val="both"/>
        <w:rPr>
          <w:sz w:val="24"/>
          <w:szCs w:val="24"/>
        </w:rPr>
      </w:pPr>
      <w:r w:rsidRPr="004606A8">
        <w:rPr>
          <w:sz w:val="24"/>
          <w:szCs w:val="24"/>
        </w:rPr>
        <w:t xml:space="preserve">Cvičení z českého jazyka jako volitelný předmět se vyučuje v oktávě osmiletého studia, vždy po 2 hodinách týdně. Seminář je přípravou na základní úroveň společné části maturitní zkoušky, je vhodný pro žáky s hlubším zájmem o literární tvorbu, nezbytný pro ty, kteří se po maturitě chtějí věnovat studiu bohemistiky, žurnalistiky, dějin divadla a filmu. Cílem cvičení je rozšířit a prohloubit systém dovedností, schopností a vědomostí žáků, rozvíjet jejich zájem o literaturu a kulturu, rozšířit praktické znalosti o tvorbě dokumentu. </w:t>
      </w:r>
    </w:p>
    <w:p w:rsidR="008E4605" w:rsidRPr="001412AE" w:rsidRDefault="008E4605" w:rsidP="008E4605">
      <w:pPr>
        <w:rPr>
          <w:b/>
          <w:i/>
          <w:sz w:val="24"/>
          <w:szCs w:val="24"/>
        </w:rPr>
      </w:pPr>
      <w:r w:rsidRPr="001412AE">
        <w:rPr>
          <w:b/>
          <w:i/>
          <w:sz w:val="24"/>
          <w:szCs w:val="24"/>
        </w:rPr>
        <w:t xml:space="preserve">Konverzace z jazyka anglického </w:t>
      </w:r>
    </w:p>
    <w:p w:rsidR="008E4605" w:rsidRPr="008E4605" w:rsidRDefault="008E4605" w:rsidP="008E4605">
      <w:pPr>
        <w:jc w:val="both"/>
        <w:rPr>
          <w:sz w:val="24"/>
          <w:szCs w:val="24"/>
        </w:rPr>
      </w:pPr>
      <w:r w:rsidRPr="00571734">
        <w:rPr>
          <w:sz w:val="24"/>
          <w:szCs w:val="24"/>
        </w:rPr>
        <w:t>Předmět je určen těm studentům, kteří chtějí prohloubit a rozvinout své řečové dovednosti,</w:t>
      </w:r>
      <w:r>
        <w:rPr>
          <w:sz w:val="24"/>
          <w:szCs w:val="24"/>
        </w:rPr>
        <w:t xml:space="preserve"> p</w:t>
      </w:r>
      <w:r w:rsidRPr="00571734">
        <w:rPr>
          <w:sz w:val="24"/>
          <w:szCs w:val="24"/>
        </w:rPr>
        <w:t>řípadně</w:t>
      </w:r>
      <w:r>
        <w:rPr>
          <w:sz w:val="24"/>
          <w:szCs w:val="24"/>
        </w:rPr>
        <w:t xml:space="preserve"> </w:t>
      </w:r>
      <w:r w:rsidRPr="00571734">
        <w:rPr>
          <w:sz w:val="24"/>
          <w:szCs w:val="24"/>
        </w:rPr>
        <w:t>překonat strach, zábrany či rozpaky, které někdy při ústní komunikaci pociťují. Za</w:t>
      </w:r>
      <w:r>
        <w:rPr>
          <w:sz w:val="24"/>
          <w:szCs w:val="24"/>
        </w:rPr>
        <w:t xml:space="preserve"> </w:t>
      </w:r>
      <w:r w:rsidRPr="00571734">
        <w:rPr>
          <w:sz w:val="24"/>
          <w:szCs w:val="24"/>
        </w:rPr>
        <w:t xml:space="preserve">tímto účelem </w:t>
      </w:r>
      <w:r>
        <w:rPr>
          <w:sz w:val="24"/>
          <w:szCs w:val="24"/>
        </w:rPr>
        <w:t xml:space="preserve">se </w:t>
      </w:r>
      <w:proofErr w:type="gramStart"/>
      <w:r w:rsidRPr="00571734">
        <w:rPr>
          <w:sz w:val="24"/>
          <w:szCs w:val="24"/>
        </w:rPr>
        <w:t xml:space="preserve">volí </w:t>
      </w:r>
      <w:r>
        <w:rPr>
          <w:sz w:val="24"/>
          <w:szCs w:val="24"/>
        </w:rPr>
        <w:t xml:space="preserve">       </w:t>
      </w:r>
      <w:r w:rsidRPr="00571734">
        <w:rPr>
          <w:sz w:val="24"/>
          <w:szCs w:val="24"/>
        </w:rPr>
        <w:t>v konverzaci</w:t>
      </w:r>
      <w:proofErr w:type="gramEnd"/>
      <w:r w:rsidRPr="00571734">
        <w:rPr>
          <w:sz w:val="24"/>
          <w:szCs w:val="24"/>
        </w:rPr>
        <w:t xml:space="preserve"> z anglického jazyka různá témata z praktického života a</w:t>
      </w:r>
      <w:r>
        <w:rPr>
          <w:sz w:val="24"/>
          <w:szCs w:val="24"/>
        </w:rPr>
        <w:t xml:space="preserve"> </w:t>
      </w:r>
      <w:r w:rsidRPr="00571734">
        <w:rPr>
          <w:sz w:val="24"/>
          <w:szCs w:val="24"/>
        </w:rPr>
        <w:t>sna</w:t>
      </w:r>
      <w:r>
        <w:rPr>
          <w:sz w:val="24"/>
          <w:szCs w:val="24"/>
        </w:rPr>
        <w:t>ha je</w:t>
      </w:r>
      <w:r w:rsidRPr="00571734">
        <w:rPr>
          <w:sz w:val="24"/>
          <w:szCs w:val="24"/>
        </w:rPr>
        <w:t xml:space="preserve"> využívat i méně</w:t>
      </w:r>
      <w:r>
        <w:rPr>
          <w:sz w:val="24"/>
          <w:szCs w:val="24"/>
        </w:rPr>
        <w:t xml:space="preserve"> </w:t>
      </w:r>
      <w:r w:rsidRPr="00571734">
        <w:rPr>
          <w:sz w:val="24"/>
          <w:szCs w:val="24"/>
        </w:rPr>
        <w:t>tradičních učebních metod. Jedná se o skupinovou práci, diskusi</w:t>
      </w:r>
      <w:r>
        <w:rPr>
          <w:sz w:val="24"/>
          <w:szCs w:val="24"/>
        </w:rPr>
        <w:t xml:space="preserve"> </w:t>
      </w:r>
      <w:r w:rsidRPr="00571734">
        <w:rPr>
          <w:sz w:val="24"/>
          <w:szCs w:val="24"/>
        </w:rPr>
        <w:t>ve dvojicích i ve skupinách, simulace různých praktických situací formou tzv. role-</w:t>
      </w:r>
      <w:proofErr w:type="spellStart"/>
      <w:r w:rsidRPr="00571734">
        <w:rPr>
          <w:sz w:val="24"/>
          <w:szCs w:val="24"/>
        </w:rPr>
        <w:t>plays</w:t>
      </w:r>
      <w:proofErr w:type="spellEnd"/>
      <w:r w:rsidRPr="00571734">
        <w:rPr>
          <w:sz w:val="24"/>
          <w:szCs w:val="24"/>
        </w:rPr>
        <w:t>,</w:t>
      </w:r>
      <w:r>
        <w:rPr>
          <w:sz w:val="24"/>
          <w:szCs w:val="24"/>
        </w:rPr>
        <w:t xml:space="preserve"> </w:t>
      </w:r>
      <w:r w:rsidRPr="00571734">
        <w:rPr>
          <w:sz w:val="24"/>
          <w:szCs w:val="24"/>
        </w:rPr>
        <w:t xml:space="preserve">různé jazykové hry. Cílem předmětu je také zautomatizovat studentovu slovní zásobu, případněji rozšířit a motivovat studenta k </w:t>
      </w:r>
      <w:r>
        <w:rPr>
          <w:sz w:val="24"/>
          <w:szCs w:val="24"/>
        </w:rPr>
        <w:t>v</w:t>
      </w:r>
      <w:r w:rsidRPr="00571734">
        <w:rPr>
          <w:sz w:val="24"/>
          <w:szCs w:val="24"/>
        </w:rPr>
        <w:t>yhledávání kontaktů</w:t>
      </w:r>
      <w:r>
        <w:rPr>
          <w:sz w:val="24"/>
          <w:szCs w:val="24"/>
        </w:rPr>
        <w:t xml:space="preserve"> </w:t>
      </w:r>
      <w:r w:rsidRPr="00571734">
        <w:rPr>
          <w:sz w:val="24"/>
          <w:szCs w:val="24"/>
        </w:rPr>
        <w:t>s mluveným jazykem, k dalšímu studiu angličtiny a snad i k složení náročnějších jazykových zkoušek. Použív</w:t>
      </w:r>
      <w:r>
        <w:rPr>
          <w:sz w:val="24"/>
          <w:szCs w:val="24"/>
        </w:rPr>
        <w:t>ají se nej</w:t>
      </w:r>
      <w:r w:rsidRPr="00571734">
        <w:rPr>
          <w:sz w:val="24"/>
          <w:szCs w:val="24"/>
        </w:rPr>
        <w:t>různější materiály, konverzačně</w:t>
      </w:r>
      <w:r>
        <w:rPr>
          <w:sz w:val="24"/>
          <w:szCs w:val="24"/>
        </w:rPr>
        <w:t xml:space="preserve"> </w:t>
      </w:r>
      <w:r w:rsidRPr="00571734">
        <w:rPr>
          <w:sz w:val="24"/>
          <w:szCs w:val="24"/>
        </w:rPr>
        <w:t xml:space="preserve">zaměřené učebnice, časopisy i internet. </w:t>
      </w:r>
      <w:r>
        <w:rPr>
          <w:sz w:val="24"/>
          <w:szCs w:val="24"/>
        </w:rPr>
        <w:t xml:space="preserve"> Snahou je, předmět </w:t>
      </w:r>
      <w:r w:rsidRPr="00571734">
        <w:rPr>
          <w:sz w:val="24"/>
          <w:szCs w:val="24"/>
        </w:rPr>
        <w:t>že bude vyučován</w:t>
      </w:r>
      <w:r>
        <w:rPr>
          <w:sz w:val="24"/>
          <w:szCs w:val="24"/>
        </w:rPr>
        <w:t xml:space="preserve"> r</w:t>
      </w:r>
      <w:r w:rsidRPr="00571734">
        <w:rPr>
          <w:sz w:val="24"/>
          <w:szCs w:val="24"/>
        </w:rPr>
        <w:t>odilým mluvčím.</w:t>
      </w:r>
    </w:p>
    <w:p w:rsidR="008E4605" w:rsidRPr="00463F81" w:rsidRDefault="008E4605" w:rsidP="008E4605">
      <w:pPr>
        <w:rPr>
          <w:b/>
          <w:i/>
          <w:sz w:val="24"/>
          <w:szCs w:val="24"/>
        </w:rPr>
      </w:pPr>
      <w:r w:rsidRPr="00463F81">
        <w:rPr>
          <w:b/>
          <w:i/>
          <w:sz w:val="24"/>
          <w:szCs w:val="24"/>
        </w:rPr>
        <w:t xml:space="preserve">Cvičení z matematiky  </w:t>
      </w:r>
    </w:p>
    <w:p w:rsidR="008E4605" w:rsidRPr="008E4605" w:rsidRDefault="008E4605" w:rsidP="008E4605">
      <w:pPr>
        <w:jc w:val="both"/>
        <w:rPr>
          <w:sz w:val="24"/>
          <w:szCs w:val="24"/>
        </w:rPr>
      </w:pPr>
      <w:r w:rsidRPr="00571734">
        <w:rPr>
          <w:sz w:val="24"/>
          <w:szCs w:val="24"/>
        </w:rPr>
        <w:t>Studenti si v tomto předmětu procvičují a prohlubují znalosti získané v povinn</w:t>
      </w:r>
      <w:r>
        <w:rPr>
          <w:sz w:val="24"/>
          <w:szCs w:val="24"/>
        </w:rPr>
        <w:t>ém</w:t>
      </w:r>
      <w:r w:rsidRPr="00571734">
        <w:rPr>
          <w:sz w:val="24"/>
          <w:szCs w:val="24"/>
        </w:rPr>
        <w:t xml:space="preserve"> předmět</w:t>
      </w:r>
      <w:r>
        <w:rPr>
          <w:sz w:val="24"/>
          <w:szCs w:val="24"/>
        </w:rPr>
        <w:t xml:space="preserve">u </w:t>
      </w:r>
      <w:r w:rsidRPr="00571734">
        <w:rPr>
          <w:sz w:val="24"/>
          <w:szCs w:val="24"/>
        </w:rPr>
        <w:t>matematika, na které se zde obsahově</w:t>
      </w:r>
      <w:r>
        <w:rPr>
          <w:sz w:val="24"/>
          <w:szCs w:val="24"/>
        </w:rPr>
        <w:t xml:space="preserve"> </w:t>
      </w:r>
      <w:r w:rsidRPr="00571734">
        <w:rPr>
          <w:sz w:val="24"/>
          <w:szCs w:val="24"/>
        </w:rPr>
        <w:t>navazuje. V matematické části jsou hlouběji probírány zvláště</w:t>
      </w:r>
      <w:r>
        <w:rPr>
          <w:sz w:val="24"/>
          <w:szCs w:val="24"/>
        </w:rPr>
        <w:t xml:space="preserve"> </w:t>
      </w:r>
      <w:r w:rsidRPr="00571734">
        <w:rPr>
          <w:sz w:val="24"/>
          <w:szCs w:val="24"/>
        </w:rPr>
        <w:t xml:space="preserve">ty partie (výroková logika, algebraické rovnice, diferenciální a integrální </w:t>
      </w:r>
      <w:proofErr w:type="gramStart"/>
      <w:r w:rsidRPr="00571734">
        <w:rPr>
          <w:sz w:val="24"/>
          <w:szCs w:val="24"/>
        </w:rPr>
        <w:t>počet,...), jejichž</w:t>
      </w:r>
      <w:proofErr w:type="gramEnd"/>
      <w:r w:rsidRPr="00571734">
        <w:rPr>
          <w:sz w:val="24"/>
          <w:szCs w:val="24"/>
        </w:rPr>
        <w:t xml:space="preserve"> pochopení se studentům zúročí i v přijímacím řízení na vysoké školy, či v úvodních vysokoškolských kurzech nejen z matematiky. </w:t>
      </w:r>
    </w:p>
    <w:p w:rsidR="008E4605" w:rsidRDefault="008E4605" w:rsidP="008E4605">
      <w:pPr>
        <w:rPr>
          <w:b/>
          <w:i/>
          <w:sz w:val="24"/>
          <w:szCs w:val="24"/>
        </w:rPr>
      </w:pPr>
      <w:r w:rsidRPr="001033C0">
        <w:rPr>
          <w:b/>
          <w:i/>
          <w:sz w:val="24"/>
          <w:szCs w:val="24"/>
        </w:rPr>
        <w:t>Seminář ze základů společenských věd</w:t>
      </w:r>
    </w:p>
    <w:p w:rsidR="008E4605" w:rsidRPr="008E4605" w:rsidRDefault="008E4605" w:rsidP="008E4605">
      <w:pPr>
        <w:jc w:val="both"/>
        <w:rPr>
          <w:sz w:val="24"/>
          <w:szCs w:val="24"/>
        </w:rPr>
      </w:pPr>
      <w:r>
        <w:rPr>
          <w:sz w:val="24"/>
          <w:szCs w:val="24"/>
        </w:rPr>
        <w:t xml:space="preserve">Seminář navazuje na vzdělávací obor základy společenských věd. Realizuje se obsah vzdělávacího oboru základy společenských věd RVP GV oblasti Člověk a společnost a obsah vzdělávacího oboru Člověk a svět práce, obsah oboru Člověk a zdraví. V semináři se realizují vzdělávací obsahy: člověk ve společnosti, člověk jako jedinec, člověk, stát a hospodářství, člověk, stát a právo, mezinárodní vztahy, globální svět, náboženství a religionistika, dějiny filozofie. </w:t>
      </w:r>
      <w:r w:rsidRPr="00571734">
        <w:rPr>
          <w:sz w:val="24"/>
          <w:szCs w:val="24"/>
        </w:rPr>
        <w:t xml:space="preserve">Cílem je připravit žáky ke studiu </w:t>
      </w:r>
      <w:proofErr w:type="spellStart"/>
      <w:r>
        <w:rPr>
          <w:sz w:val="24"/>
          <w:szCs w:val="24"/>
        </w:rPr>
        <w:t>spplečenskovědních</w:t>
      </w:r>
      <w:proofErr w:type="spellEnd"/>
      <w:r w:rsidRPr="00571734">
        <w:rPr>
          <w:sz w:val="24"/>
          <w:szCs w:val="24"/>
        </w:rPr>
        <w:t xml:space="preserve"> oborů</w:t>
      </w:r>
      <w:r>
        <w:rPr>
          <w:sz w:val="24"/>
          <w:szCs w:val="24"/>
        </w:rPr>
        <w:t xml:space="preserve"> </w:t>
      </w:r>
      <w:r w:rsidRPr="00571734">
        <w:rPr>
          <w:sz w:val="24"/>
          <w:szCs w:val="24"/>
        </w:rPr>
        <w:t xml:space="preserve">na vysokých školách. </w:t>
      </w:r>
    </w:p>
    <w:p w:rsidR="008E4605" w:rsidRPr="001033C0" w:rsidRDefault="008E4605" w:rsidP="008E4605">
      <w:pPr>
        <w:rPr>
          <w:b/>
          <w:i/>
          <w:sz w:val="24"/>
          <w:szCs w:val="24"/>
        </w:rPr>
      </w:pPr>
      <w:r>
        <w:rPr>
          <w:b/>
          <w:i/>
          <w:sz w:val="24"/>
          <w:szCs w:val="24"/>
        </w:rPr>
        <w:t>Seminář z</w:t>
      </w:r>
      <w:r w:rsidRPr="001033C0">
        <w:rPr>
          <w:b/>
          <w:i/>
          <w:sz w:val="24"/>
          <w:szCs w:val="24"/>
        </w:rPr>
        <w:t xml:space="preserve"> biologie </w:t>
      </w:r>
    </w:p>
    <w:p w:rsidR="008E4605" w:rsidRPr="008E4605" w:rsidRDefault="008E4605" w:rsidP="008E4605">
      <w:pPr>
        <w:jc w:val="both"/>
        <w:rPr>
          <w:noProof/>
          <w:sz w:val="24"/>
          <w:szCs w:val="24"/>
        </w:rPr>
      </w:pPr>
      <w:r w:rsidRPr="00544282">
        <w:rPr>
          <w:noProof/>
          <w:sz w:val="24"/>
          <w:szCs w:val="24"/>
        </w:rPr>
        <w:t xml:space="preserve">Předmět je součástí vzdělávací oblasti Člověk a příroda. V předmětu si mají žáci </w:t>
      </w:r>
      <w:r w:rsidRPr="00544282">
        <w:rPr>
          <w:sz w:val="24"/>
          <w:szCs w:val="24"/>
        </w:rPr>
        <w:t xml:space="preserve">podstatně rozšířit a doplnit znalosti získané v základním kurzu biologie a dále </w:t>
      </w:r>
      <w:r w:rsidRPr="00544282">
        <w:rPr>
          <w:noProof/>
          <w:sz w:val="24"/>
          <w:szCs w:val="24"/>
        </w:rPr>
        <w:t xml:space="preserve">propojit znalosti z různých oblastí biologie (organologie a systematiky, evoluční biologie a mikrobiologie ap.), procvičit základní pojmy nutné pro pochopení složitějších souvislostí, aplikovat poznatky z biologie do běžného života (onemocnění, ochrana přírody, průmyslové využití ap.). </w:t>
      </w:r>
      <w:r w:rsidRPr="00544282">
        <w:rPr>
          <w:sz w:val="24"/>
          <w:szCs w:val="24"/>
        </w:rPr>
        <w:t>Obsah učiva vychází z požadavků vysokých škol biologického zaměření a z publikace Nový přehled biologie, která reflektuje současný stav poznatků biologických oborů.</w:t>
      </w:r>
    </w:p>
    <w:p w:rsidR="008E4605" w:rsidRDefault="008E4605" w:rsidP="008E4605">
      <w:pPr>
        <w:rPr>
          <w:b/>
          <w:i/>
          <w:sz w:val="24"/>
          <w:szCs w:val="24"/>
        </w:rPr>
      </w:pPr>
      <w:r>
        <w:rPr>
          <w:b/>
          <w:i/>
          <w:sz w:val="24"/>
          <w:szCs w:val="24"/>
        </w:rPr>
        <w:lastRenderedPageBreak/>
        <w:t>Deskriptivní geometrie</w:t>
      </w:r>
    </w:p>
    <w:p w:rsidR="008E4605" w:rsidRDefault="008E4605" w:rsidP="008E4605">
      <w:pPr>
        <w:jc w:val="both"/>
        <w:rPr>
          <w:sz w:val="24"/>
          <w:szCs w:val="24"/>
        </w:rPr>
      </w:pPr>
      <w:r w:rsidRPr="00571734">
        <w:rPr>
          <w:sz w:val="24"/>
          <w:szCs w:val="24"/>
        </w:rPr>
        <w:t>Ve své teoretické části se zabývá zobrazováním prostorových útvarů</w:t>
      </w:r>
      <w:r>
        <w:rPr>
          <w:sz w:val="24"/>
          <w:szCs w:val="24"/>
        </w:rPr>
        <w:t xml:space="preserve"> </w:t>
      </w:r>
      <w:r w:rsidRPr="00571734">
        <w:rPr>
          <w:sz w:val="24"/>
          <w:szCs w:val="24"/>
        </w:rPr>
        <w:t xml:space="preserve">do roviny a pomocí takto </w:t>
      </w:r>
      <w:r>
        <w:rPr>
          <w:sz w:val="24"/>
          <w:szCs w:val="24"/>
        </w:rPr>
        <w:t>z</w:t>
      </w:r>
      <w:r w:rsidRPr="00571734">
        <w:rPr>
          <w:sz w:val="24"/>
          <w:szCs w:val="24"/>
        </w:rPr>
        <w:t>ískaných obrazců</w:t>
      </w:r>
      <w:r>
        <w:rPr>
          <w:sz w:val="24"/>
          <w:szCs w:val="24"/>
        </w:rPr>
        <w:t xml:space="preserve"> </w:t>
      </w:r>
      <w:r w:rsidRPr="00571734">
        <w:rPr>
          <w:sz w:val="24"/>
          <w:szCs w:val="24"/>
        </w:rPr>
        <w:t>řeší graficky úlohy, jejichž početní řešení bývá často obtížné. D</w:t>
      </w:r>
      <w:r>
        <w:rPr>
          <w:sz w:val="24"/>
          <w:szCs w:val="24"/>
        </w:rPr>
        <w:t>eskriptivní geometrie</w:t>
      </w:r>
      <w:r w:rsidRPr="00571734">
        <w:rPr>
          <w:sz w:val="24"/>
          <w:szCs w:val="24"/>
        </w:rPr>
        <w:t xml:space="preserve"> je podkladem pro všechna zobrazení, jichž se užívá při sestrojování plánů</w:t>
      </w:r>
      <w:r>
        <w:rPr>
          <w:sz w:val="24"/>
          <w:szCs w:val="24"/>
        </w:rPr>
        <w:t xml:space="preserve"> </w:t>
      </w:r>
      <w:r w:rsidRPr="00571734">
        <w:rPr>
          <w:sz w:val="24"/>
          <w:szCs w:val="24"/>
        </w:rPr>
        <w:t>ve stavebnictví, strojnictví a v kartografii. Tím, že soustavně</w:t>
      </w:r>
      <w:r>
        <w:rPr>
          <w:sz w:val="24"/>
          <w:szCs w:val="24"/>
        </w:rPr>
        <w:t xml:space="preserve"> </w:t>
      </w:r>
      <w:r w:rsidRPr="00571734">
        <w:rPr>
          <w:sz w:val="24"/>
          <w:szCs w:val="24"/>
        </w:rPr>
        <w:t>rozvíjí prostorovou představivost, má zásadní</w:t>
      </w:r>
      <w:r>
        <w:rPr>
          <w:sz w:val="24"/>
          <w:szCs w:val="24"/>
        </w:rPr>
        <w:t xml:space="preserve"> </w:t>
      </w:r>
      <w:r w:rsidRPr="00571734">
        <w:rPr>
          <w:sz w:val="24"/>
          <w:szCs w:val="24"/>
        </w:rPr>
        <w:t>význam nejen pro techniky. Na učivo střední školy navazují všechny VŠ technické, zvláště</w:t>
      </w:r>
      <w:r>
        <w:rPr>
          <w:sz w:val="24"/>
          <w:szCs w:val="24"/>
        </w:rPr>
        <w:t xml:space="preserve"> </w:t>
      </w:r>
      <w:r w:rsidRPr="00571734">
        <w:rPr>
          <w:sz w:val="24"/>
          <w:szCs w:val="24"/>
        </w:rPr>
        <w:t xml:space="preserve">fakulta strojní, stavební a fakulta architektury. </w:t>
      </w:r>
    </w:p>
    <w:p w:rsidR="008E4605" w:rsidRPr="001033C0" w:rsidRDefault="008E4605" w:rsidP="008E4605">
      <w:pPr>
        <w:rPr>
          <w:b/>
          <w:i/>
          <w:sz w:val="24"/>
          <w:szCs w:val="24"/>
        </w:rPr>
      </w:pPr>
      <w:r w:rsidRPr="001033C0">
        <w:rPr>
          <w:b/>
          <w:i/>
          <w:sz w:val="24"/>
          <w:szCs w:val="24"/>
        </w:rPr>
        <w:t>Seminář z fyziky</w:t>
      </w:r>
    </w:p>
    <w:p w:rsidR="008E4605" w:rsidRDefault="008E4605" w:rsidP="008E4605">
      <w:pPr>
        <w:jc w:val="both"/>
        <w:rPr>
          <w:sz w:val="24"/>
          <w:szCs w:val="24"/>
        </w:rPr>
      </w:pPr>
      <w:r>
        <w:rPr>
          <w:sz w:val="24"/>
          <w:szCs w:val="24"/>
        </w:rPr>
        <w:t>Obsah semináře</w:t>
      </w:r>
      <w:r w:rsidRPr="00571734">
        <w:rPr>
          <w:sz w:val="24"/>
          <w:szCs w:val="24"/>
        </w:rPr>
        <w:t xml:space="preserve"> je zaměřen zejména </w:t>
      </w:r>
      <w:r>
        <w:rPr>
          <w:sz w:val="24"/>
          <w:szCs w:val="24"/>
        </w:rPr>
        <w:t>n</w:t>
      </w:r>
      <w:r w:rsidRPr="00571734">
        <w:rPr>
          <w:sz w:val="24"/>
          <w:szCs w:val="24"/>
        </w:rPr>
        <w:t xml:space="preserve">a </w:t>
      </w:r>
      <w:r>
        <w:rPr>
          <w:sz w:val="24"/>
          <w:szCs w:val="24"/>
        </w:rPr>
        <w:t>j</w:t>
      </w:r>
      <w:r w:rsidRPr="00571734">
        <w:rPr>
          <w:sz w:val="24"/>
          <w:szCs w:val="24"/>
        </w:rPr>
        <w:t xml:space="preserve">evy, se kterými se lze setkat v běžném životě, jejich fyzikálnímu popisu a vysvětlení. </w:t>
      </w:r>
      <w:r>
        <w:rPr>
          <w:sz w:val="24"/>
          <w:szCs w:val="24"/>
        </w:rPr>
        <w:t>S</w:t>
      </w:r>
      <w:r w:rsidRPr="00571734">
        <w:rPr>
          <w:sz w:val="24"/>
          <w:szCs w:val="24"/>
        </w:rPr>
        <w:t>tudenti se seznamují s fyzikálními principy</w:t>
      </w:r>
      <w:r>
        <w:rPr>
          <w:sz w:val="24"/>
          <w:szCs w:val="24"/>
        </w:rPr>
        <w:t xml:space="preserve"> </w:t>
      </w:r>
      <w:r w:rsidRPr="00571734">
        <w:rPr>
          <w:sz w:val="24"/>
          <w:szCs w:val="24"/>
        </w:rPr>
        <w:t>pohybu živočichů</w:t>
      </w:r>
      <w:r>
        <w:rPr>
          <w:sz w:val="24"/>
          <w:szCs w:val="24"/>
        </w:rPr>
        <w:t xml:space="preserve"> </w:t>
      </w:r>
      <w:r w:rsidRPr="00571734">
        <w:rPr>
          <w:sz w:val="24"/>
          <w:szCs w:val="24"/>
        </w:rPr>
        <w:t xml:space="preserve">i strojů, s fyzikální podstatou činnosti některých přístrojů. Pozornost je věnována rovněž vzájemnému vztahu matematiky a fyziky. Zařazena jsou témata, s jejichž znalostí lze efektivněji a korektněji popisovat jevy studované ve fyzice (soustavy lineárních rovnic, skalární a vektorový součin, aproximace </w:t>
      </w:r>
      <w:proofErr w:type="gramStart"/>
      <w:r>
        <w:rPr>
          <w:sz w:val="24"/>
          <w:szCs w:val="24"/>
        </w:rPr>
        <w:t>f</w:t>
      </w:r>
      <w:r w:rsidRPr="00571734">
        <w:rPr>
          <w:sz w:val="24"/>
          <w:szCs w:val="24"/>
        </w:rPr>
        <w:t xml:space="preserve">unkce,...). </w:t>
      </w:r>
      <w:r>
        <w:rPr>
          <w:sz w:val="24"/>
          <w:szCs w:val="24"/>
        </w:rPr>
        <w:t>Do</w:t>
      </w:r>
      <w:proofErr w:type="gramEnd"/>
      <w:r>
        <w:rPr>
          <w:sz w:val="24"/>
          <w:szCs w:val="24"/>
        </w:rPr>
        <w:t xml:space="preserve"> části semináře je zařazeno učivo, které prohlubuje znalosti ze základního kurzu fyziky na vyšším stupni. Jedná se především o tematické celky </w:t>
      </w:r>
      <w:r w:rsidRPr="001033C0">
        <w:rPr>
          <w:i/>
          <w:sz w:val="24"/>
          <w:szCs w:val="24"/>
        </w:rPr>
        <w:t>mechanika kmitání a vlnění</w:t>
      </w:r>
      <w:r>
        <w:rPr>
          <w:sz w:val="24"/>
          <w:szCs w:val="24"/>
        </w:rPr>
        <w:t xml:space="preserve">, </w:t>
      </w:r>
      <w:r w:rsidRPr="001033C0">
        <w:rPr>
          <w:i/>
          <w:sz w:val="24"/>
          <w:szCs w:val="24"/>
        </w:rPr>
        <w:t>fyzika mikrosvěta</w:t>
      </w:r>
      <w:r>
        <w:rPr>
          <w:sz w:val="24"/>
          <w:szCs w:val="24"/>
        </w:rPr>
        <w:t xml:space="preserve"> a tematický celek </w:t>
      </w:r>
      <w:r w:rsidRPr="001033C0">
        <w:rPr>
          <w:i/>
          <w:sz w:val="24"/>
          <w:szCs w:val="24"/>
        </w:rPr>
        <w:t>astronomie</w:t>
      </w:r>
      <w:r>
        <w:rPr>
          <w:sz w:val="24"/>
          <w:szCs w:val="24"/>
        </w:rPr>
        <w:t>.</w:t>
      </w:r>
    </w:p>
    <w:p w:rsidR="008E4605" w:rsidRDefault="008E4605" w:rsidP="008E4605">
      <w:pPr>
        <w:rPr>
          <w:b/>
          <w:i/>
          <w:sz w:val="24"/>
          <w:szCs w:val="24"/>
        </w:rPr>
      </w:pPr>
      <w:r>
        <w:rPr>
          <w:b/>
          <w:i/>
          <w:sz w:val="24"/>
          <w:szCs w:val="24"/>
        </w:rPr>
        <w:t>Dějiny umění</w:t>
      </w:r>
    </w:p>
    <w:p w:rsidR="008E4605" w:rsidRPr="00571734" w:rsidRDefault="008E4605" w:rsidP="008E4605">
      <w:pPr>
        <w:jc w:val="both"/>
        <w:rPr>
          <w:sz w:val="24"/>
          <w:szCs w:val="24"/>
        </w:rPr>
      </w:pPr>
      <w:r w:rsidRPr="00571734">
        <w:rPr>
          <w:sz w:val="24"/>
          <w:szCs w:val="24"/>
        </w:rPr>
        <w:t>Předmět je určen pro studenty, kteří se rozhodnou pro maturitu z dějepisu, případně</w:t>
      </w:r>
      <w:r>
        <w:rPr>
          <w:sz w:val="24"/>
          <w:szCs w:val="24"/>
        </w:rPr>
        <w:t xml:space="preserve"> </w:t>
      </w:r>
      <w:r w:rsidRPr="00571734">
        <w:rPr>
          <w:sz w:val="24"/>
          <w:szCs w:val="24"/>
        </w:rPr>
        <w:t>společenskovědních oborů</w:t>
      </w:r>
      <w:r>
        <w:rPr>
          <w:sz w:val="24"/>
          <w:szCs w:val="24"/>
        </w:rPr>
        <w:t xml:space="preserve"> </w:t>
      </w:r>
      <w:r w:rsidRPr="00571734">
        <w:rPr>
          <w:sz w:val="24"/>
          <w:szCs w:val="24"/>
        </w:rPr>
        <w:t>a kteří uvažují o studiu humanitních oborů</w:t>
      </w:r>
      <w:r>
        <w:rPr>
          <w:sz w:val="24"/>
          <w:szCs w:val="24"/>
        </w:rPr>
        <w:t xml:space="preserve"> </w:t>
      </w:r>
      <w:r w:rsidRPr="00571734">
        <w:rPr>
          <w:sz w:val="24"/>
          <w:szCs w:val="24"/>
        </w:rPr>
        <w:t>(historie, dějin umění, společenskovědních oborů</w:t>
      </w:r>
      <w:r>
        <w:rPr>
          <w:sz w:val="24"/>
          <w:szCs w:val="24"/>
        </w:rPr>
        <w:t xml:space="preserve"> </w:t>
      </w:r>
      <w:r w:rsidRPr="00571734">
        <w:rPr>
          <w:sz w:val="24"/>
          <w:szCs w:val="24"/>
        </w:rPr>
        <w:t>jako jsou psychologie, estetika, sociologie), eventuálně</w:t>
      </w:r>
      <w:r>
        <w:rPr>
          <w:sz w:val="24"/>
          <w:szCs w:val="24"/>
        </w:rPr>
        <w:t xml:space="preserve"> </w:t>
      </w:r>
      <w:r w:rsidRPr="00571734">
        <w:rPr>
          <w:sz w:val="24"/>
          <w:szCs w:val="24"/>
        </w:rPr>
        <w:t>architektury či stavební fakulty. Jeho náplň</w:t>
      </w:r>
      <w:r>
        <w:rPr>
          <w:sz w:val="24"/>
          <w:szCs w:val="24"/>
        </w:rPr>
        <w:t xml:space="preserve"> </w:t>
      </w:r>
      <w:r w:rsidRPr="00571734">
        <w:rPr>
          <w:sz w:val="24"/>
          <w:szCs w:val="24"/>
        </w:rPr>
        <w:t xml:space="preserve">tvoří tři disciplíny, které rozvíjejí studentovy poznatky z </w:t>
      </w:r>
      <w:r>
        <w:rPr>
          <w:sz w:val="24"/>
          <w:szCs w:val="24"/>
        </w:rPr>
        <w:t>l</w:t>
      </w:r>
      <w:r w:rsidRPr="00571734">
        <w:rPr>
          <w:sz w:val="24"/>
          <w:szCs w:val="24"/>
        </w:rPr>
        <w:t>iteratury, základů</w:t>
      </w:r>
      <w:r>
        <w:rPr>
          <w:sz w:val="24"/>
          <w:szCs w:val="24"/>
        </w:rPr>
        <w:t xml:space="preserve"> </w:t>
      </w:r>
      <w:r w:rsidRPr="00571734">
        <w:rPr>
          <w:sz w:val="24"/>
          <w:szCs w:val="24"/>
        </w:rPr>
        <w:t>společenských věd, historie, hudební a výtvarné výchovy. Jedná se o</w:t>
      </w:r>
      <w:r>
        <w:rPr>
          <w:sz w:val="24"/>
          <w:szCs w:val="24"/>
        </w:rPr>
        <w:t xml:space="preserve"> </w:t>
      </w:r>
      <w:r w:rsidRPr="00571734">
        <w:rPr>
          <w:sz w:val="24"/>
          <w:szCs w:val="24"/>
        </w:rPr>
        <w:t xml:space="preserve">teorii umění, estetiku a historii umění, která má v předmětu největší prostor. Student se naučí </w:t>
      </w:r>
      <w:r>
        <w:rPr>
          <w:sz w:val="24"/>
          <w:szCs w:val="24"/>
        </w:rPr>
        <w:t>o</w:t>
      </w:r>
      <w:r w:rsidRPr="00571734">
        <w:rPr>
          <w:sz w:val="24"/>
          <w:szCs w:val="24"/>
        </w:rPr>
        <w:t>rientovat v problematice umění a získá základní přehled o vývoji výtvarného umění, který je nezbytný pro pochopení a interpretaci uměleckého díla. Během studia se seznámí se stěžejní literaturou z tohoto oboru a naučí se, jak v této oblasti aktivně</w:t>
      </w:r>
      <w:r>
        <w:rPr>
          <w:sz w:val="24"/>
          <w:szCs w:val="24"/>
        </w:rPr>
        <w:t xml:space="preserve"> </w:t>
      </w:r>
      <w:r w:rsidRPr="00571734">
        <w:rPr>
          <w:sz w:val="24"/>
          <w:szCs w:val="24"/>
        </w:rPr>
        <w:t>využívat internet. V praktické části jsou studenti vedeni k vytváření samostatného rozboru uměleckých děl založených na jejich důkladném studiu, analýze i srovnání. V každém ročníku studenti zpracovávají vlastní dílčí projekty, které se zabývají jimi vybranými uměleckými díly. Většinou se zpracovávají formou počítačových prezentací, jejichž grafické i verbální ztvárnění je neméně</w:t>
      </w:r>
      <w:r>
        <w:rPr>
          <w:sz w:val="24"/>
          <w:szCs w:val="24"/>
        </w:rPr>
        <w:t xml:space="preserve"> </w:t>
      </w:r>
      <w:r w:rsidRPr="00571734">
        <w:rPr>
          <w:sz w:val="24"/>
          <w:szCs w:val="24"/>
        </w:rPr>
        <w:t>důležitým aspektem předmětu. Seznamujeme se rovněž s aktuálními výstavami a pořádáme exkurze do zajímavých lokalit, zejména tuzemských, v</w:t>
      </w:r>
      <w:r>
        <w:rPr>
          <w:sz w:val="24"/>
          <w:szCs w:val="24"/>
        </w:rPr>
        <w:t> </w:t>
      </w:r>
      <w:r w:rsidRPr="00571734">
        <w:rPr>
          <w:sz w:val="24"/>
          <w:szCs w:val="24"/>
        </w:rPr>
        <w:t>případě</w:t>
      </w:r>
      <w:r>
        <w:rPr>
          <w:sz w:val="24"/>
          <w:szCs w:val="24"/>
        </w:rPr>
        <w:t xml:space="preserve"> většího zájmu jsou možné </w:t>
      </w:r>
      <w:r w:rsidRPr="00571734">
        <w:rPr>
          <w:sz w:val="24"/>
          <w:szCs w:val="24"/>
        </w:rPr>
        <w:t>i exkurze</w:t>
      </w:r>
      <w:r>
        <w:rPr>
          <w:sz w:val="24"/>
          <w:szCs w:val="24"/>
        </w:rPr>
        <w:t xml:space="preserve"> </w:t>
      </w:r>
      <w:r w:rsidRPr="00571734">
        <w:rPr>
          <w:sz w:val="24"/>
          <w:szCs w:val="24"/>
        </w:rPr>
        <w:t>zahraniční. Z dějin umění je možno maturovat a vypracovat závěrečnou maturitní práci. Poznatků</w:t>
      </w:r>
      <w:r>
        <w:rPr>
          <w:sz w:val="24"/>
          <w:szCs w:val="24"/>
        </w:rPr>
        <w:t xml:space="preserve"> </w:t>
      </w:r>
      <w:r w:rsidRPr="00571734">
        <w:rPr>
          <w:sz w:val="24"/>
          <w:szCs w:val="24"/>
        </w:rPr>
        <w:t>zde získaných lze však využít i tehdy, pokud si pro maturitu či ZMP zvolíme jiný předmět. Umění a kultura totiž tvoří nezanedbatelnou součást života a prolínají mnoha obory. Můžeme tedy propojit své poznatky, ukázat svoji kultivovanost a</w:t>
      </w:r>
      <w:r>
        <w:rPr>
          <w:sz w:val="24"/>
          <w:szCs w:val="24"/>
        </w:rPr>
        <w:t xml:space="preserve"> </w:t>
      </w:r>
      <w:r w:rsidRPr="00571734">
        <w:rPr>
          <w:sz w:val="24"/>
          <w:szCs w:val="24"/>
        </w:rPr>
        <w:t xml:space="preserve">rovněž překvapit svojí všestranností. </w:t>
      </w:r>
    </w:p>
    <w:p w:rsidR="008E4605" w:rsidRPr="00F72EDA" w:rsidRDefault="008E4605" w:rsidP="008E4605">
      <w:pPr>
        <w:rPr>
          <w:b/>
          <w:i/>
          <w:sz w:val="24"/>
          <w:szCs w:val="24"/>
        </w:rPr>
      </w:pPr>
      <w:r w:rsidRPr="00F72EDA">
        <w:rPr>
          <w:b/>
          <w:i/>
          <w:sz w:val="24"/>
          <w:szCs w:val="24"/>
        </w:rPr>
        <w:t xml:space="preserve">Konverzace v </w:t>
      </w:r>
      <w:r>
        <w:rPr>
          <w:b/>
          <w:i/>
          <w:sz w:val="24"/>
          <w:szCs w:val="24"/>
        </w:rPr>
        <w:t>druhém</w:t>
      </w:r>
      <w:r w:rsidRPr="00F72EDA">
        <w:rPr>
          <w:b/>
          <w:i/>
          <w:sz w:val="24"/>
          <w:szCs w:val="24"/>
        </w:rPr>
        <w:t xml:space="preserve"> cizím jazyce </w:t>
      </w:r>
    </w:p>
    <w:p w:rsidR="008E4605" w:rsidRDefault="008E4605" w:rsidP="008E4605">
      <w:pPr>
        <w:jc w:val="both"/>
        <w:rPr>
          <w:sz w:val="24"/>
          <w:szCs w:val="24"/>
        </w:rPr>
      </w:pPr>
      <w:r w:rsidRPr="00571734">
        <w:rPr>
          <w:sz w:val="24"/>
          <w:szCs w:val="24"/>
        </w:rPr>
        <w:t>Předmět je určen studentům s hlubším zájmem o francouzštinu</w:t>
      </w:r>
      <w:r>
        <w:rPr>
          <w:sz w:val="24"/>
          <w:szCs w:val="24"/>
        </w:rPr>
        <w:t xml:space="preserve">, </w:t>
      </w:r>
      <w:r w:rsidRPr="00571734">
        <w:rPr>
          <w:sz w:val="24"/>
          <w:szCs w:val="24"/>
        </w:rPr>
        <w:t>němčinu, ruštinu, španělštinu,</w:t>
      </w:r>
      <w:r>
        <w:rPr>
          <w:sz w:val="24"/>
          <w:szCs w:val="24"/>
        </w:rPr>
        <w:t xml:space="preserve"> italštinu a latinu,</w:t>
      </w:r>
      <w:r w:rsidRPr="00571734">
        <w:rPr>
          <w:sz w:val="24"/>
          <w:szCs w:val="24"/>
        </w:rPr>
        <w:t xml:space="preserve"> kteří si prohloubí a rozšíří slovní zásobu a celkově</w:t>
      </w:r>
      <w:r>
        <w:rPr>
          <w:sz w:val="24"/>
          <w:szCs w:val="24"/>
        </w:rPr>
        <w:t xml:space="preserve"> </w:t>
      </w:r>
      <w:r w:rsidRPr="00571734">
        <w:rPr>
          <w:sz w:val="24"/>
          <w:szCs w:val="24"/>
        </w:rPr>
        <w:t>schopnost dorozumívání v</w:t>
      </w:r>
      <w:r>
        <w:rPr>
          <w:sz w:val="24"/>
          <w:szCs w:val="24"/>
        </w:rPr>
        <w:t> dalším c</w:t>
      </w:r>
      <w:r w:rsidRPr="00571734">
        <w:rPr>
          <w:sz w:val="24"/>
          <w:szCs w:val="24"/>
        </w:rPr>
        <w:t>izím jazyce. Program výuky se zaměří na témata z každodenního života, využije podle možností nejrůznějších informačních zdrojů</w:t>
      </w:r>
      <w:r>
        <w:rPr>
          <w:sz w:val="24"/>
          <w:szCs w:val="24"/>
        </w:rPr>
        <w:t xml:space="preserve"> </w:t>
      </w:r>
      <w:r w:rsidRPr="00571734">
        <w:rPr>
          <w:sz w:val="24"/>
          <w:szCs w:val="24"/>
        </w:rPr>
        <w:t xml:space="preserve">– internet, denní tisk, audio a videonahrávky. Předmět bude podporovat samostatná mluvní vystoupení studentů, aby byla posílena schopnost vyjadřovat se ústní i písemnou. </w:t>
      </w:r>
    </w:p>
    <w:p w:rsidR="008E4605" w:rsidRDefault="008E4605" w:rsidP="008E4605">
      <w:pPr>
        <w:rPr>
          <w:b/>
          <w:i/>
          <w:sz w:val="24"/>
          <w:szCs w:val="24"/>
        </w:rPr>
      </w:pPr>
    </w:p>
    <w:p w:rsidR="008E4605" w:rsidRPr="005F3206" w:rsidRDefault="008E4605" w:rsidP="008E4605">
      <w:pPr>
        <w:rPr>
          <w:b/>
          <w:i/>
          <w:sz w:val="24"/>
          <w:szCs w:val="24"/>
        </w:rPr>
      </w:pPr>
      <w:r w:rsidRPr="005F3206">
        <w:rPr>
          <w:b/>
          <w:i/>
          <w:sz w:val="24"/>
          <w:szCs w:val="24"/>
        </w:rPr>
        <w:lastRenderedPageBreak/>
        <w:t xml:space="preserve">Třetí cizí jazyk </w:t>
      </w:r>
    </w:p>
    <w:p w:rsidR="008E4605" w:rsidRPr="00571734" w:rsidRDefault="008E4605" w:rsidP="008E4605">
      <w:pPr>
        <w:jc w:val="both"/>
        <w:rPr>
          <w:sz w:val="24"/>
          <w:szCs w:val="24"/>
        </w:rPr>
      </w:pPr>
      <w:r w:rsidRPr="00571734">
        <w:rPr>
          <w:sz w:val="24"/>
          <w:szCs w:val="24"/>
        </w:rPr>
        <w:t xml:space="preserve">V předmětu žáci získají základní představu o jazyce, o jeho gramatice a s užitím jednoduché slovní zásoby se naučí reagovat na nejběžnější životní situace. </w:t>
      </w:r>
      <w:r>
        <w:rPr>
          <w:sz w:val="24"/>
          <w:szCs w:val="24"/>
        </w:rPr>
        <w:t>Studentům se nabízí jako třetí cizí jazyk: německý jazyk, francouzský jazyk, ruský jazyk, španělský jazyk, italský jazyk a l</w:t>
      </w:r>
      <w:r w:rsidRPr="00571734">
        <w:rPr>
          <w:sz w:val="24"/>
          <w:szCs w:val="24"/>
        </w:rPr>
        <w:t>atina</w:t>
      </w:r>
      <w:r>
        <w:rPr>
          <w:sz w:val="24"/>
          <w:szCs w:val="24"/>
        </w:rPr>
        <w:t xml:space="preserve">. </w:t>
      </w:r>
      <w:r w:rsidRPr="00571734">
        <w:rPr>
          <w:sz w:val="24"/>
          <w:szCs w:val="24"/>
        </w:rPr>
        <w:t xml:space="preserve">Cílem výuky </w:t>
      </w:r>
      <w:r>
        <w:rPr>
          <w:sz w:val="24"/>
          <w:szCs w:val="24"/>
        </w:rPr>
        <w:t>třetího cizího</w:t>
      </w:r>
      <w:r w:rsidRPr="00571734">
        <w:rPr>
          <w:sz w:val="24"/>
          <w:szCs w:val="24"/>
        </w:rPr>
        <w:t xml:space="preserve"> jazyka je zprostředkovat žákům obecnější poznatky o systému jazyka, které mohou uplatnit jak v mateřském jazyce, tak při studiu cizích jazyků. Studium </w:t>
      </w:r>
      <w:r>
        <w:rPr>
          <w:sz w:val="24"/>
          <w:szCs w:val="24"/>
        </w:rPr>
        <w:t>dalšího cizího jazyka</w:t>
      </w:r>
      <w:r w:rsidRPr="00571734">
        <w:rPr>
          <w:sz w:val="24"/>
          <w:szCs w:val="24"/>
        </w:rPr>
        <w:t xml:space="preserve"> přispívá k rozvoji logického </w:t>
      </w:r>
      <w:r>
        <w:rPr>
          <w:sz w:val="24"/>
          <w:szCs w:val="24"/>
        </w:rPr>
        <w:t>m</w:t>
      </w:r>
      <w:r w:rsidRPr="00571734">
        <w:rPr>
          <w:sz w:val="24"/>
          <w:szCs w:val="24"/>
        </w:rPr>
        <w:t>yšlení, tříbí schopnost analýzy a syntézy.  Žáci se učí používat slova cizího původu ve správném významu a zvyšují tak kulturu svého projevu. Základní</w:t>
      </w:r>
      <w:r>
        <w:rPr>
          <w:sz w:val="24"/>
          <w:szCs w:val="24"/>
        </w:rPr>
        <w:t>m</w:t>
      </w:r>
      <w:r w:rsidRPr="00571734">
        <w:rPr>
          <w:sz w:val="24"/>
          <w:szCs w:val="24"/>
        </w:rPr>
        <w:t xml:space="preserve"> cíle</w:t>
      </w:r>
      <w:r>
        <w:rPr>
          <w:sz w:val="24"/>
          <w:szCs w:val="24"/>
        </w:rPr>
        <w:t>m</w:t>
      </w:r>
      <w:r w:rsidRPr="00571734">
        <w:rPr>
          <w:sz w:val="24"/>
          <w:szCs w:val="24"/>
        </w:rPr>
        <w:t xml:space="preserve"> výuky </w:t>
      </w:r>
      <w:r>
        <w:rPr>
          <w:sz w:val="24"/>
          <w:szCs w:val="24"/>
        </w:rPr>
        <w:t>dalšího cizího</w:t>
      </w:r>
      <w:r w:rsidRPr="00571734">
        <w:rPr>
          <w:sz w:val="24"/>
          <w:szCs w:val="24"/>
        </w:rPr>
        <w:t xml:space="preserve"> jazyka</w:t>
      </w:r>
      <w:r>
        <w:rPr>
          <w:sz w:val="24"/>
          <w:szCs w:val="24"/>
        </w:rPr>
        <w:t xml:space="preserve"> je </w:t>
      </w:r>
      <w:r w:rsidRPr="00571734">
        <w:rPr>
          <w:sz w:val="24"/>
          <w:szCs w:val="24"/>
        </w:rPr>
        <w:t xml:space="preserve">porozumění smyslu </w:t>
      </w:r>
      <w:r>
        <w:rPr>
          <w:sz w:val="24"/>
          <w:szCs w:val="24"/>
        </w:rPr>
        <w:t xml:space="preserve">jednoduchých </w:t>
      </w:r>
      <w:r w:rsidRPr="00571734">
        <w:rPr>
          <w:sz w:val="24"/>
          <w:szCs w:val="24"/>
        </w:rPr>
        <w:t>vět a jednodušších textů</w:t>
      </w:r>
      <w:r>
        <w:rPr>
          <w:sz w:val="24"/>
          <w:szCs w:val="24"/>
        </w:rPr>
        <w:t>.</w:t>
      </w:r>
      <w:r w:rsidRPr="00571734">
        <w:rPr>
          <w:sz w:val="24"/>
          <w:szCs w:val="24"/>
        </w:rPr>
        <w:t xml:space="preserve"> </w:t>
      </w:r>
    </w:p>
    <w:p w:rsidR="008E4605" w:rsidRPr="00DA12C7" w:rsidRDefault="008E4605" w:rsidP="008E4605">
      <w:pPr>
        <w:rPr>
          <w:b/>
          <w:i/>
          <w:sz w:val="24"/>
          <w:szCs w:val="24"/>
        </w:rPr>
      </w:pPr>
      <w:r w:rsidRPr="00DA12C7">
        <w:rPr>
          <w:b/>
          <w:i/>
          <w:sz w:val="24"/>
          <w:szCs w:val="24"/>
        </w:rPr>
        <w:t xml:space="preserve">Informatika a programování </w:t>
      </w:r>
    </w:p>
    <w:p w:rsidR="008E4605" w:rsidRPr="00571734" w:rsidRDefault="008E4605" w:rsidP="008E4605">
      <w:pPr>
        <w:jc w:val="both"/>
        <w:rPr>
          <w:sz w:val="24"/>
          <w:szCs w:val="24"/>
        </w:rPr>
      </w:pPr>
      <w:r w:rsidRPr="00571734">
        <w:rPr>
          <w:sz w:val="24"/>
          <w:szCs w:val="24"/>
        </w:rPr>
        <w:t>Studenti se seznámí se základy algoritmizace a tvorbou programů</w:t>
      </w:r>
      <w:r>
        <w:rPr>
          <w:sz w:val="24"/>
          <w:szCs w:val="24"/>
        </w:rPr>
        <w:t xml:space="preserve"> </w:t>
      </w:r>
      <w:r w:rsidRPr="00571734">
        <w:rPr>
          <w:sz w:val="24"/>
          <w:szCs w:val="24"/>
        </w:rPr>
        <w:t xml:space="preserve">v jazyce C, naučí se tvořit aplikace v prostředí Borland C++ </w:t>
      </w:r>
      <w:proofErr w:type="spellStart"/>
      <w:r w:rsidRPr="00571734">
        <w:rPr>
          <w:sz w:val="24"/>
          <w:szCs w:val="24"/>
        </w:rPr>
        <w:t>Builder</w:t>
      </w:r>
      <w:proofErr w:type="spellEnd"/>
      <w:r w:rsidRPr="00571734">
        <w:rPr>
          <w:sz w:val="24"/>
          <w:szCs w:val="24"/>
        </w:rPr>
        <w:t>. Naučí se také základům jazyka SQL, navrhovat databáze a tvořit databázové aplikace. Studenti budou schopni vytvářet dynamické webové aplikace spolupracující s databázovými systémy. Na závěr kursu se seznámí s problematikou numerických výpočtů</w:t>
      </w:r>
      <w:r>
        <w:rPr>
          <w:sz w:val="24"/>
          <w:szCs w:val="24"/>
        </w:rPr>
        <w:t xml:space="preserve"> </w:t>
      </w:r>
      <w:r w:rsidRPr="00571734">
        <w:rPr>
          <w:sz w:val="24"/>
          <w:szCs w:val="24"/>
        </w:rPr>
        <w:t>na počítači a budou vytvářet programy pro výpočty rovnic o jedné neznámé, soustav rovnic a určitých integrálů</w:t>
      </w:r>
    </w:p>
    <w:p w:rsidR="008E4605" w:rsidRPr="00DA12C7" w:rsidRDefault="008E4605" w:rsidP="008E4605">
      <w:pPr>
        <w:rPr>
          <w:b/>
          <w:i/>
          <w:sz w:val="24"/>
          <w:szCs w:val="24"/>
        </w:rPr>
      </w:pPr>
      <w:r w:rsidRPr="00DA12C7">
        <w:rPr>
          <w:b/>
          <w:i/>
          <w:sz w:val="24"/>
          <w:szCs w:val="24"/>
        </w:rPr>
        <w:t xml:space="preserve">Přírodovědný seminář </w:t>
      </w:r>
    </w:p>
    <w:p w:rsidR="008E4605" w:rsidRDefault="008E4605" w:rsidP="008E4605">
      <w:pPr>
        <w:jc w:val="both"/>
        <w:rPr>
          <w:sz w:val="24"/>
          <w:szCs w:val="24"/>
        </w:rPr>
      </w:pPr>
      <w:r w:rsidRPr="00571734">
        <w:rPr>
          <w:sz w:val="24"/>
          <w:szCs w:val="24"/>
        </w:rPr>
        <w:t xml:space="preserve">V předmětu </w:t>
      </w:r>
      <w:r>
        <w:rPr>
          <w:sz w:val="24"/>
          <w:szCs w:val="24"/>
        </w:rPr>
        <w:t xml:space="preserve">přírodovědný seminář, který je zaměřen na prohloubení učiva ze základního kurzu biologie, chemie a fyziky </w:t>
      </w:r>
      <w:r w:rsidRPr="00571734">
        <w:rPr>
          <w:sz w:val="24"/>
          <w:szCs w:val="24"/>
        </w:rPr>
        <w:t xml:space="preserve">mají </w:t>
      </w:r>
      <w:r>
        <w:rPr>
          <w:sz w:val="24"/>
          <w:szCs w:val="24"/>
        </w:rPr>
        <w:t xml:space="preserve">studenti </w:t>
      </w:r>
      <w:r w:rsidRPr="00571734">
        <w:rPr>
          <w:sz w:val="24"/>
          <w:szCs w:val="24"/>
        </w:rPr>
        <w:t xml:space="preserve">ověřit znalosti v praktických </w:t>
      </w:r>
      <w:r>
        <w:rPr>
          <w:sz w:val="24"/>
          <w:szCs w:val="24"/>
        </w:rPr>
        <w:t xml:space="preserve">i teoretických </w:t>
      </w:r>
      <w:r w:rsidRPr="00571734">
        <w:rPr>
          <w:sz w:val="24"/>
          <w:szCs w:val="24"/>
        </w:rPr>
        <w:t>cvičeních. Žák dodržuje bezpečnost práce v laboratoři, správně</w:t>
      </w:r>
      <w:r>
        <w:rPr>
          <w:sz w:val="24"/>
          <w:szCs w:val="24"/>
        </w:rPr>
        <w:t xml:space="preserve"> </w:t>
      </w:r>
      <w:r w:rsidRPr="00571734">
        <w:rPr>
          <w:sz w:val="24"/>
          <w:szCs w:val="24"/>
        </w:rPr>
        <w:t>používá její vybavení a získá základní správné návyky pro práci s</w:t>
      </w:r>
      <w:r>
        <w:rPr>
          <w:sz w:val="24"/>
          <w:szCs w:val="24"/>
        </w:rPr>
        <w:t xml:space="preserve"> elektrickými přístroji a měřidly, </w:t>
      </w:r>
      <w:r w:rsidRPr="00571734">
        <w:rPr>
          <w:sz w:val="24"/>
          <w:szCs w:val="24"/>
        </w:rPr>
        <w:t>mikroskopem, biologickým</w:t>
      </w:r>
      <w:r>
        <w:rPr>
          <w:sz w:val="24"/>
          <w:szCs w:val="24"/>
        </w:rPr>
        <w:t xml:space="preserve"> a chemickým </w:t>
      </w:r>
      <w:r w:rsidRPr="00571734">
        <w:rPr>
          <w:sz w:val="24"/>
          <w:szCs w:val="24"/>
        </w:rPr>
        <w:t xml:space="preserve">materiálem a pro práci </w:t>
      </w:r>
      <w:r>
        <w:rPr>
          <w:sz w:val="24"/>
          <w:szCs w:val="24"/>
        </w:rPr>
        <w:t xml:space="preserve">s chemickými pomůckami </w:t>
      </w:r>
      <w:r w:rsidRPr="00571734">
        <w:rPr>
          <w:sz w:val="24"/>
          <w:szCs w:val="24"/>
        </w:rPr>
        <w:t>laboratoři. Žák je veden k tomu, aby chápal souvislosti mezi</w:t>
      </w:r>
      <w:r>
        <w:rPr>
          <w:sz w:val="24"/>
          <w:szCs w:val="24"/>
        </w:rPr>
        <w:t xml:space="preserve"> </w:t>
      </w:r>
      <w:r w:rsidRPr="00571734">
        <w:rPr>
          <w:sz w:val="24"/>
          <w:szCs w:val="24"/>
        </w:rPr>
        <w:t xml:space="preserve">jednotlivými oblastmi </w:t>
      </w:r>
      <w:r>
        <w:rPr>
          <w:sz w:val="24"/>
          <w:szCs w:val="24"/>
        </w:rPr>
        <w:t xml:space="preserve">fyziky, </w:t>
      </w:r>
      <w:r w:rsidRPr="00571734">
        <w:rPr>
          <w:sz w:val="24"/>
          <w:szCs w:val="24"/>
        </w:rPr>
        <w:t>chemie a</w:t>
      </w:r>
      <w:r>
        <w:rPr>
          <w:sz w:val="24"/>
          <w:szCs w:val="24"/>
        </w:rPr>
        <w:t xml:space="preserve"> </w:t>
      </w:r>
      <w:r w:rsidRPr="00571734">
        <w:rPr>
          <w:sz w:val="24"/>
          <w:szCs w:val="24"/>
        </w:rPr>
        <w:t xml:space="preserve">biologie a aby získal přehled o praktických stránkách </w:t>
      </w:r>
      <w:r>
        <w:rPr>
          <w:sz w:val="24"/>
          <w:szCs w:val="24"/>
        </w:rPr>
        <w:t xml:space="preserve">jednotlivých </w:t>
      </w:r>
      <w:r w:rsidRPr="00571734">
        <w:rPr>
          <w:sz w:val="24"/>
          <w:szCs w:val="24"/>
        </w:rPr>
        <w:t>předmět</w:t>
      </w:r>
      <w:r>
        <w:rPr>
          <w:sz w:val="24"/>
          <w:szCs w:val="24"/>
        </w:rPr>
        <w:t>ů a jejich mezipředmětovými vztahy</w:t>
      </w:r>
      <w:r w:rsidRPr="00571734">
        <w:rPr>
          <w:sz w:val="24"/>
          <w:szCs w:val="24"/>
        </w:rPr>
        <w:t xml:space="preserve">. </w:t>
      </w:r>
      <w:r>
        <w:rPr>
          <w:sz w:val="24"/>
          <w:szCs w:val="24"/>
        </w:rPr>
        <w:t>Do části semináře je zařazeno učivo, které prohlubuje znalosti ze základního kurzu biologie, fyziky a chemie na vyšším stupni. Jedná se především o tematické celky, které z časových důvodů nebyly dostatečně probrány dle učebních plánů.</w:t>
      </w:r>
    </w:p>
    <w:p w:rsidR="008E4605" w:rsidRDefault="008E4605" w:rsidP="008E4605">
      <w:pPr>
        <w:jc w:val="both"/>
        <w:rPr>
          <w:sz w:val="24"/>
          <w:szCs w:val="24"/>
        </w:rPr>
      </w:pPr>
    </w:p>
    <w:p w:rsidR="008E4605" w:rsidRDefault="008E4605" w:rsidP="008E4605">
      <w:pPr>
        <w:jc w:val="both"/>
        <w:rPr>
          <w:sz w:val="24"/>
          <w:szCs w:val="24"/>
        </w:rPr>
      </w:pPr>
    </w:p>
    <w:p w:rsidR="008E4605" w:rsidRDefault="008E4605" w:rsidP="008E4605">
      <w:pPr>
        <w:jc w:val="both"/>
        <w:rPr>
          <w:sz w:val="24"/>
          <w:szCs w:val="24"/>
        </w:rPr>
      </w:pPr>
    </w:p>
    <w:p w:rsidR="008E4605" w:rsidRDefault="008E4605" w:rsidP="008E4605">
      <w:pPr>
        <w:jc w:val="both"/>
        <w:rPr>
          <w:sz w:val="24"/>
          <w:szCs w:val="24"/>
        </w:rPr>
      </w:pPr>
    </w:p>
    <w:p w:rsidR="008E4605" w:rsidRDefault="008E4605" w:rsidP="008E4605">
      <w:pPr>
        <w:jc w:val="both"/>
        <w:rPr>
          <w:sz w:val="24"/>
          <w:szCs w:val="24"/>
        </w:rPr>
      </w:pPr>
    </w:p>
    <w:p w:rsidR="008E4605" w:rsidRDefault="008E4605" w:rsidP="008E4605">
      <w:pPr>
        <w:jc w:val="both"/>
        <w:rPr>
          <w:sz w:val="24"/>
          <w:szCs w:val="24"/>
        </w:rPr>
      </w:pPr>
    </w:p>
    <w:p w:rsidR="008E4605" w:rsidRDefault="008E4605" w:rsidP="008E4605">
      <w:pPr>
        <w:jc w:val="both"/>
        <w:rPr>
          <w:sz w:val="24"/>
          <w:szCs w:val="24"/>
        </w:rPr>
      </w:pPr>
    </w:p>
    <w:p w:rsidR="008E4605" w:rsidRDefault="008E4605" w:rsidP="008E4605">
      <w:pPr>
        <w:jc w:val="both"/>
        <w:rPr>
          <w:sz w:val="24"/>
          <w:szCs w:val="24"/>
        </w:rPr>
      </w:pPr>
    </w:p>
    <w:p w:rsidR="008E4605" w:rsidRDefault="008E4605" w:rsidP="008E4605">
      <w:pPr>
        <w:jc w:val="both"/>
        <w:rPr>
          <w:sz w:val="24"/>
          <w:szCs w:val="24"/>
        </w:rPr>
      </w:pPr>
    </w:p>
    <w:p w:rsidR="008E4605" w:rsidRDefault="008E4605" w:rsidP="008E4605">
      <w:pPr>
        <w:jc w:val="both"/>
        <w:rPr>
          <w:sz w:val="24"/>
          <w:szCs w:val="24"/>
        </w:rPr>
      </w:pPr>
    </w:p>
    <w:p w:rsidR="008E4605" w:rsidRPr="00144521" w:rsidRDefault="008E4605" w:rsidP="008E4605">
      <w:pPr>
        <w:jc w:val="both"/>
        <w:rPr>
          <w:b/>
          <w:sz w:val="36"/>
          <w:szCs w:val="36"/>
          <w:u w:val="single"/>
        </w:rPr>
      </w:pPr>
      <w:r w:rsidRPr="00144521">
        <w:rPr>
          <w:b/>
          <w:sz w:val="36"/>
          <w:szCs w:val="36"/>
          <w:u w:val="single"/>
        </w:rPr>
        <w:lastRenderedPageBreak/>
        <w:t>Cvičení z </w:t>
      </w:r>
      <w:r w:rsidRPr="00144521">
        <w:rPr>
          <w:b/>
          <w:sz w:val="32"/>
          <w:szCs w:val="32"/>
          <w:u w:val="single"/>
        </w:rPr>
        <w:t>jazyka</w:t>
      </w:r>
      <w:r w:rsidRPr="00144521">
        <w:rPr>
          <w:b/>
          <w:sz w:val="36"/>
          <w:szCs w:val="36"/>
          <w:u w:val="single"/>
        </w:rPr>
        <w:t xml:space="preserve"> českého</w:t>
      </w:r>
    </w:p>
    <w:p w:rsidR="008E4605" w:rsidRDefault="008E4605" w:rsidP="008E4605">
      <w:pPr>
        <w:jc w:val="both"/>
        <w:rPr>
          <w:sz w:val="24"/>
          <w:szCs w:val="24"/>
        </w:rPr>
      </w:pPr>
    </w:p>
    <w:p w:rsidR="008E4605" w:rsidRPr="00223378" w:rsidRDefault="008E4605" w:rsidP="008E4605">
      <w:pPr>
        <w:autoSpaceDE w:val="0"/>
        <w:autoSpaceDN w:val="0"/>
        <w:adjustRightInd w:val="0"/>
        <w:rPr>
          <w:b/>
          <w:bCs/>
          <w:sz w:val="24"/>
          <w:szCs w:val="24"/>
        </w:rPr>
      </w:pPr>
      <w:r w:rsidRPr="00223378">
        <w:rPr>
          <w:b/>
          <w:bCs/>
          <w:sz w:val="24"/>
          <w:szCs w:val="24"/>
        </w:rPr>
        <w:t>Časové, obsahové a organizační vymezení</w:t>
      </w:r>
    </w:p>
    <w:p w:rsidR="008E4605" w:rsidRPr="004E26CD" w:rsidRDefault="008E4605" w:rsidP="008E4605">
      <w:pPr>
        <w:pStyle w:val="Default"/>
        <w:rPr>
          <w:rFonts w:ascii="Arial" w:hAnsi="Arial" w:cs="Arial"/>
        </w:rPr>
      </w:pPr>
    </w:p>
    <w:tbl>
      <w:tblPr>
        <w:tblW w:w="0" w:type="auto"/>
        <w:tblInd w:w="415" w:type="dxa"/>
        <w:tblBorders>
          <w:top w:val="single" w:sz="24" w:space="0" w:color="auto"/>
          <w:left w:val="single" w:sz="24" w:space="0" w:color="auto"/>
          <w:bottom w:val="single" w:sz="24" w:space="0" w:color="auto"/>
          <w:right w:val="single" w:sz="24" w:space="0" w:color="auto"/>
          <w:insideH w:val="single" w:sz="4" w:space="0" w:color="000000"/>
          <w:insideV w:val="double" w:sz="4" w:space="0" w:color="000000"/>
        </w:tblBorders>
        <w:tblLayout w:type="fixed"/>
        <w:tblLook w:val="0000"/>
      </w:tblPr>
      <w:tblGrid>
        <w:gridCol w:w="1853"/>
        <w:gridCol w:w="877"/>
        <w:gridCol w:w="878"/>
        <w:gridCol w:w="877"/>
        <w:gridCol w:w="878"/>
        <w:gridCol w:w="877"/>
        <w:gridCol w:w="878"/>
        <w:gridCol w:w="877"/>
        <w:gridCol w:w="878"/>
      </w:tblGrid>
      <w:tr w:rsidR="008E4605" w:rsidRPr="003E290D" w:rsidTr="008E4605">
        <w:trPr>
          <w:trHeight w:val="316"/>
        </w:trPr>
        <w:tc>
          <w:tcPr>
            <w:tcW w:w="1853" w:type="dxa"/>
          </w:tcPr>
          <w:p w:rsidR="008E4605" w:rsidRPr="003E290D" w:rsidRDefault="008E4605" w:rsidP="008E4605">
            <w:pPr>
              <w:spacing w:before="60" w:after="60"/>
              <w:jc w:val="center"/>
            </w:pPr>
            <w:r w:rsidRPr="003E290D">
              <w:t xml:space="preserve">ročník </w:t>
            </w:r>
          </w:p>
        </w:tc>
        <w:tc>
          <w:tcPr>
            <w:tcW w:w="877" w:type="dxa"/>
          </w:tcPr>
          <w:p w:rsidR="008E4605" w:rsidRPr="003E290D" w:rsidRDefault="008E4605" w:rsidP="008E4605">
            <w:pPr>
              <w:spacing w:before="60" w:after="60"/>
              <w:jc w:val="center"/>
            </w:pPr>
            <w:r w:rsidRPr="003E290D">
              <w:t>1.</w:t>
            </w:r>
          </w:p>
        </w:tc>
        <w:tc>
          <w:tcPr>
            <w:tcW w:w="878" w:type="dxa"/>
          </w:tcPr>
          <w:p w:rsidR="008E4605" w:rsidRPr="003E290D" w:rsidRDefault="008E4605" w:rsidP="008E4605">
            <w:pPr>
              <w:spacing w:before="60" w:after="60"/>
              <w:jc w:val="center"/>
            </w:pPr>
            <w:r w:rsidRPr="003E290D">
              <w:t>2.</w:t>
            </w:r>
          </w:p>
        </w:tc>
        <w:tc>
          <w:tcPr>
            <w:tcW w:w="877" w:type="dxa"/>
          </w:tcPr>
          <w:p w:rsidR="008E4605" w:rsidRPr="003E290D" w:rsidRDefault="008E4605" w:rsidP="008E4605">
            <w:pPr>
              <w:spacing w:before="60" w:after="60"/>
              <w:jc w:val="center"/>
            </w:pPr>
            <w:r w:rsidRPr="003E290D">
              <w:t>3.</w:t>
            </w:r>
          </w:p>
        </w:tc>
        <w:tc>
          <w:tcPr>
            <w:tcW w:w="878" w:type="dxa"/>
          </w:tcPr>
          <w:p w:rsidR="008E4605" w:rsidRPr="003E290D" w:rsidRDefault="008E4605" w:rsidP="008E4605">
            <w:pPr>
              <w:spacing w:before="60" w:after="60"/>
              <w:jc w:val="center"/>
            </w:pPr>
            <w:r w:rsidRPr="003E290D">
              <w:t>4.</w:t>
            </w:r>
          </w:p>
        </w:tc>
        <w:tc>
          <w:tcPr>
            <w:tcW w:w="877" w:type="dxa"/>
          </w:tcPr>
          <w:p w:rsidR="008E4605" w:rsidRPr="003E290D" w:rsidRDefault="008E4605" w:rsidP="008E4605">
            <w:pPr>
              <w:spacing w:before="60" w:after="60"/>
              <w:jc w:val="center"/>
            </w:pPr>
            <w:r w:rsidRPr="003E290D">
              <w:t>5.</w:t>
            </w:r>
          </w:p>
        </w:tc>
        <w:tc>
          <w:tcPr>
            <w:tcW w:w="878" w:type="dxa"/>
          </w:tcPr>
          <w:p w:rsidR="008E4605" w:rsidRPr="003E290D" w:rsidRDefault="008E4605" w:rsidP="008E4605">
            <w:pPr>
              <w:spacing w:before="60" w:after="60"/>
              <w:jc w:val="center"/>
            </w:pPr>
            <w:r w:rsidRPr="003E290D">
              <w:t>6.</w:t>
            </w:r>
          </w:p>
        </w:tc>
        <w:tc>
          <w:tcPr>
            <w:tcW w:w="877" w:type="dxa"/>
          </w:tcPr>
          <w:p w:rsidR="008E4605" w:rsidRPr="003E290D" w:rsidRDefault="008E4605" w:rsidP="008E4605">
            <w:pPr>
              <w:spacing w:before="60" w:after="60"/>
              <w:jc w:val="center"/>
            </w:pPr>
            <w:r w:rsidRPr="003E290D">
              <w:t>7.</w:t>
            </w:r>
          </w:p>
        </w:tc>
        <w:tc>
          <w:tcPr>
            <w:tcW w:w="878" w:type="dxa"/>
          </w:tcPr>
          <w:p w:rsidR="008E4605" w:rsidRPr="003E290D" w:rsidRDefault="008E4605" w:rsidP="008E4605">
            <w:pPr>
              <w:spacing w:before="60" w:after="60"/>
              <w:jc w:val="center"/>
            </w:pPr>
            <w:r w:rsidRPr="003E290D">
              <w:t>8.</w:t>
            </w:r>
          </w:p>
        </w:tc>
      </w:tr>
      <w:tr w:rsidR="008E4605" w:rsidRPr="003E290D" w:rsidTr="008E4605">
        <w:trPr>
          <w:trHeight w:val="316"/>
        </w:trPr>
        <w:tc>
          <w:tcPr>
            <w:tcW w:w="1853" w:type="dxa"/>
          </w:tcPr>
          <w:p w:rsidR="008E4605" w:rsidRPr="003E290D" w:rsidRDefault="008E4605" w:rsidP="008E4605">
            <w:pPr>
              <w:spacing w:before="60" w:after="60"/>
              <w:jc w:val="center"/>
            </w:pPr>
            <w:r w:rsidRPr="003E290D">
              <w:t xml:space="preserve">hodinová dotace </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t>0</w:t>
            </w:r>
          </w:p>
        </w:tc>
        <w:tc>
          <w:tcPr>
            <w:tcW w:w="878" w:type="dxa"/>
          </w:tcPr>
          <w:p w:rsidR="008E4605" w:rsidRPr="003E290D" w:rsidRDefault="008E4605" w:rsidP="008E4605">
            <w:pPr>
              <w:spacing w:before="60" w:after="60"/>
              <w:jc w:val="center"/>
            </w:pPr>
            <w:r w:rsidRPr="003E290D">
              <w:t>2</w:t>
            </w:r>
          </w:p>
        </w:tc>
      </w:tr>
    </w:tbl>
    <w:p w:rsidR="008E4605" w:rsidRDefault="008E4605" w:rsidP="008E4605">
      <w:pPr>
        <w:jc w:val="both"/>
        <w:rPr>
          <w:b/>
          <w:bCs/>
          <w:sz w:val="24"/>
          <w:szCs w:val="24"/>
        </w:rPr>
      </w:pPr>
    </w:p>
    <w:p w:rsidR="008E4605" w:rsidRPr="00926A45" w:rsidRDefault="008E4605" w:rsidP="008E4605">
      <w:pPr>
        <w:rPr>
          <w:rFonts w:ascii="Arial" w:hAnsi="Arial" w:cs="Arial"/>
          <w:b/>
        </w:rPr>
      </w:pPr>
      <w:r w:rsidRPr="00926A45">
        <w:rPr>
          <w:rFonts w:ascii="Arial" w:hAnsi="Arial" w:cs="Arial"/>
          <w:b/>
        </w:rPr>
        <w:t>Charakteristika předmětu</w:t>
      </w:r>
    </w:p>
    <w:p w:rsidR="008E4605" w:rsidRPr="00926A45" w:rsidRDefault="008E4605" w:rsidP="008E4605">
      <w:pPr>
        <w:rPr>
          <w:rFonts w:ascii="Arial" w:hAnsi="Arial" w:cs="Arial"/>
          <w:b/>
        </w:rPr>
      </w:pPr>
    </w:p>
    <w:p w:rsidR="008E4605" w:rsidRPr="004606A8" w:rsidRDefault="008E4605" w:rsidP="008E4605">
      <w:pPr>
        <w:jc w:val="both"/>
        <w:rPr>
          <w:sz w:val="24"/>
          <w:szCs w:val="24"/>
        </w:rPr>
      </w:pPr>
      <w:r w:rsidRPr="004606A8">
        <w:rPr>
          <w:sz w:val="24"/>
          <w:szCs w:val="24"/>
        </w:rPr>
        <w:t>Obsah vzdělávací oblasti</w:t>
      </w:r>
    </w:p>
    <w:p w:rsidR="008E4605" w:rsidRPr="004606A8" w:rsidRDefault="008E4605" w:rsidP="008E4605">
      <w:pPr>
        <w:jc w:val="both"/>
        <w:rPr>
          <w:sz w:val="24"/>
          <w:szCs w:val="24"/>
        </w:rPr>
      </w:pPr>
      <w:r w:rsidRPr="004606A8">
        <w:rPr>
          <w:sz w:val="24"/>
          <w:szCs w:val="24"/>
        </w:rPr>
        <w:t>Jazyk a jazyková komunikace se realizuje ve vyučovacím předmětu Český jazyk a literatura, vychází ze vzdělávacího oboru Český jazyk a literatura vymezeného v RVP GV.</w:t>
      </w:r>
    </w:p>
    <w:p w:rsidR="008E4605" w:rsidRPr="004606A8" w:rsidRDefault="008E4605" w:rsidP="008E4605">
      <w:pPr>
        <w:jc w:val="both"/>
        <w:rPr>
          <w:sz w:val="24"/>
          <w:szCs w:val="24"/>
        </w:rPr>
      </w:pPr>
      <w:r w:rsidRPr="004606A8">
        <w:rPr>
          <w:sz w:val="24"/>
          <w:szCs w:val="24"/>
        </w:rPr>
        <w:t xml:space="preserve">Cvičení z českého jazyka jako volitelný předmět se vyučuje v oktávě osmiletého studia, vždy po 2 hodinách týdně. Seminář je přípravou na základní úroveň společné části maturitní zkoušky, je vhodný pro žáky s hlubším zájmem o literární tvorbu, nezbytný pro ty, kteří se po maturitě chtějí věnovat studiu bohemistiky, žurnalistiky, dějin divadla a filmu. Cílem cvičení je rozšířit a prohloubit systém dovedností, schopností a vědomostí žáků, rozvíjet jejich zájem o literaturu a kulturu, rozšířit praktické znalosti o tvorbě dokumentu. </w:t>
      </w:r>
    </w:p>
    <w:p w:rsidR="008E4605" w:rsidRPr="004606A8" w:rsidRDefault="008E4605" w:rsidP="008E4605">
      <w:pPr>
        <w:jc w:val="both"/>
        <w:rPr>
          <w:sz w:val="24"/>
          <w:szCs w:val="24"/>
        </w:rPr>
      </w:pPr>
      <w:r w:rsidRPr="004606A8">
        <w:rPr>
          <w:sz w:val="24"/>
          <w:szCs w:val="24"/>
        </w:rPr>
        <w:t>Cvičení z českého jazyka představuje studentům různé jazykové roviny – lexikální, sémantickou, frazeologickou, ortografickou, fonetickou, fonologickou, ortoepickou, slovotvornou, morfologickou, syntaktickou a stylizační. Využívá řadu seminárních forem: referát, diskuse, beseda, písemné projevy, připravené a nepřipravené mluvené projevy, práci s prameny, rozbor jazykových prostředků v souvislých textech, zpracování seminární práce, prezentace, prohlubování čtenářských dovedností a kritické myšlení.</w:t>
      </w:r>
    </w:p>
    <w:p w:rsidR="008E4605" w:rsidRPr="004606A8" w:rsidRDefault="008E4605" w:rsidP="008E4605">
      <w:pPr>
        <w:jc w:val="both"/>
        <w:rPr>
          <w:sz w:val="24"/>
          <w:szCs w:val="24"/>
        </w:rPr>
      </w:pPr>
      <w:r w:rsidRPr="004606A8">
        <w:rPr>
          <w:sz w:val="24"/>
          <w:szCs w:val="24"/>
        </w:rPr>
        <w:t>V systému čtenářských, interpretačních, studijních, vyjadřovacích a etických tvořivých dovedností jde zejména o samostatný výběr studijní literatury a osvojení práce s ní, srovnání literárního díla a jeho filmového přepisu, převádění literárního textu do příbuzných žánrových forem a uměleckých druhů (dramatizace, filmová povídka, scénář apod.). V systému schopností jde o osvojování literárního textu jako specifického zobrazení reality. V systému zájmů, návyků a potřeb jde o mapování literárního a kulturního života (sledování příslušných časopisů, literárních webů a knižních novinek).</w:t>
      </w:r>
    </w:p>
    <w:p w:rsidR="008E4605" w:rsidRPr="004606A8" w:rsidRDefault="008E4605" w:rsidP="008E4605">
      <w:pPr>
        <w:jc w:val="both"/>
        <w:rPr>
          <w:sz w:val="24"/>
          <w:szCs w:val="24"/>
        </w:rPr>
      </w:pPr>
    </w:p>
    <w:p w:rsidR="008E4605" w:rsidRPr="004606A8" w:rsidRDefault="008E4605" w:rsidP="008E4605">
      <w:pPr>
        <w:jc w:val="both"/>
        <w:rPr>
          <w:b/>
          <w:sz w:val="24"/>
          <w:szCs w:val="24"/>
        </w:rPr>
      </w:pPr>
      <w:r w:rsidRPr="004606A8">
        <w:rPr>
          <w:b/>
          <w:sz w:val="24"/>
          <w:szCs w:val="24"/>
        </w:rPr>
        <w:t>Výchovné a vzdělávací strategie</w:t>
      </w:r>
    </w:p>
    <w:p w:rsidR="008E4605" w:rsidRPr="004606A8" w:rsidRDefault="008E4605" w:rsidP="008E4605">
      <w:pPr>
        <w:jc w:val="both"/>
        <w:rPr>
          <w:b/>
          <w:i/>
          <w:sz w:val="24"/>
          <w:szCs w:val="24"/>
        </w:rPr>
      </w:pPr>
      <w:r w:rsidRPr="004606A8">
        <w:rPr>
          <w:b/>
          <w:i/>
          <w:sz w:val="24"/>
          <w:szCs w:val="24"/>
        </w:rPr>
        <w:t>Kompetence k učení</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Při zpracování referátů, prezentací a seminárních prací vedení studentů k samostatnému a kritickému vyhledávání a třídění informací z různých zdrojů, k jejich srovnávání a zhodnocení přínosu.</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Zapojení se do školních soutěží literárních, jazykových, publicistických, využití novin ve výuce.</w:t>
      </w:r>
    </w:p>
    <w:p w:rsidR="008E4605" w:rsidRPr="004606A8" w:rsidRDefault="008E4605" w:rsidP="008E4605">
      <w:pPr>
        <w:jc w:val="both"/>
        <w:rPr>
          <w:b/>
          <w:i/>
          <w:sz w:val="24"/>
          <w:szCs w:val="24"/>
        </w:rPr>
      </w:pPr>
      <w:r w:rsidRPr="004606A8">
        <w:rPr>
          <w:b/>
          <w:i/>
          <w:sz w:val="24"/>
          <w:szCs w:val="24"/>
        </w:rPr>
        <w:lastRenderedPageBreak/>
        <w:t>Kompetence k řešení problémů</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Zadávání otázek a úkolů, které se objevují ve společné části maturitní zkoušky z českého jazyka (didaktický test, písemná práce), u přijímacích zkoušek na humanitní obory vysokých škol, testy jazykové kreativity.</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 xml:space="preserve">Metody vedoucí k hlubšímu uvažování o problémech (referát, diskuse). </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Rozvíjení tvůrčích schopností, fantazie, hledání volby optimálních postupů a  jejich plánování, hledání nových způsobů vyjádření, uvážlivé rozhodování.</w:t>
      </w:r>
    </w:p>
    <w:p w:rsidR="008E4605" w:rsidRDefault="008E4605" w:rsidP="008E4605">
      <w:pPr>
        <w:jc w:val="both"/>
        <w:rPr>
          <w:b/>
          <w:i/>
          <w:sz w:val="24"/>
          <w:szCs w:val="24"/>
        </w:rPr>
      </w:pPr>
    </w:p>
    <w:p w:rsidR="008E4605" w:rsidRPr="004606A8" w:rsidRDefault="008E4605" w:rsidP="008E4605">
      <w:pPr>
        <w:jc w:val="both"/>
        <w:rPr>
          <w:b/>
          <w:i/>
          <w:sz w:val="24"/>
          <w:szCs w:val="24"/>
        </w:rPr>
      </w:pPr>
      <w:r w:rsidRPr="004606A8">
        <w:rPr>
          <w:b/>
          <w:i/>
          <w:sz w:val="24"/>
          <w:szCs w:val="24"/>
        </w:rPr>
        <w:t>Kompetence komunikativní</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Prostor k formulování a k obhajobě vlastního názoru, výstižné a logické argumentaci, kladení otázek směřujících k podstatě problému, k reagování na dotazy, k formulování kritických soudů.</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Využívání všech dostupných informačních a komunikačních prostředků.</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Interpretace přijímaných sdělení, odlišování fakt a názorů, vzájemná tolerance.</w:t>
      </w:r>
    </w:p>
    <w:p w:rsidR="008E4605" w:rsidRPr="004606A8" w:rsidRDefault="008E4605" w:rsidP="008E4605">
      <w:pPr>
        <w:jc w:val="both"/>
        <w:rPr>
          <w:b/>
          <w:i/>
          <w:sz w:val="24"/>
          <w:szCs w:val="24"/>
        </w:rPr>
      </w:pPr>
    </w:p>
    <w:p w:rsidR="008E4605" w:rsidRPr="004606A8" w:rsidRDefault="008E4605" w:rsidP="008E4605">
      <w:pPr>
        <w:jc w:val="both"/>
        <w:rPr>
          <w:b/>
          <w:i/>
          <w:sz w:val="24"/>
          <w:szCs w:val="24"/>
        </w:rPr>
      </w:pPr>
      <w:r w:rsidRPr="004606A8">
        <w:rPr>
          <w:b/>
          <w:i/>
          <w:sz w:val="24"/>
          <w:szCs w:val="24"/>
        </w:rPr>
        <w:t>Kompetence sociální a personální</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Při skupinové práci uplatnění individuálních schopností, vědomostí a dovedností.</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Hodnocení vlastní práce, práce spolužáků nebo skupiny.</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Předání vlastních zkušeností a poznatků.</w:t>
      </w:r>
    </w:p>
    <w:p w:rsidR="008E4605" w:rsidRDefault="008E4605" w:rsidP="008E4605">
      <w:pPr>
        <w:jc w:val="both"/>
        <w:rPr>
          <w:b/>
          <w:i/>
          <w:sz w:val="24"/>
          <w:szCs w:val="24"/>
        </w:rPr>
      </w:pPr>
    </w:p>
    <w:p w:rsidR="008E4605" w:rsidRPr="004606A8" w:rsidRDefault="008E4605" w:rsidP="008E4605">
      <w:pPr>
        <w:jc w:val="both"/>
        <w:rPr>
          <w:b/>
          <w:i/>
          <w:sz w:val="24"/>
          <w:szCs w:val="24"/>
        </w:rPr>
      </w:pPr>
      <w:r w:rsidRPr="004606A8">
        <w:rPr>
          <w:b/>
          <w:i/>
          <w:sz w:val="24"/>
          <w:szCs w:val="24"/>
        </w:rPr>
        <w:t>Komunikace občanská</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Zájem o historické souvislosti, tradice a kulturní dědictví.</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Zodpovědný a tvořivý přístup k plnění úkolů.</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Zájem a odpovědný postoj k otázkám sociálním, kulturním, ekonomickým a ekologickým.</w:t>
      </w:r>
    </w:p>
    <w:p w:rsidR="008E4605" w:rsidRPr="004606A8" w:rsidRDefault="008E4605" w:rsidP="008E4605">
      <w:pPr>
        <w:jc w:val="both"/>
        <w:rPr>
          <w:sz w:val="24"/>
          <w:szCs w:val="24"/>
        </w:rPr>
      </w:pPr>
    </w:p>
    <w:p w:rsidR="008E4605" w:rsidRPr="004606A8" w:rsidRDefault="008E4605" w:rsidP="008E4605">
      <w:pPr>
        <w:jc w:val="both"/>
        <w:rPr>
          <w:b/>
          <w:i/>
          <w:sz w:val="24"/>
          <w:szCs w:val="24"/>
        </w:rPr>
      </w:pPr>
      <w:r w:rsidRPr="004606A8">
        <w:rPr>
          <w:b/>
          <w:i/>
          <w:sz w:val="24"/>
          <w:szCs w:val="24"/>
        </w:rPr>
        <w:t>Kompetence k podnikavosti</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Efektivní rozvržení vlastní práce a úkolů.</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Nutnost dobré znalosti mateřského jazyka ve většině profesí.</w:t>
      </w:r>
    </w:p>
    <w:p w:rsidR="008E4605" w:rsidRPr="004606A8" w:rsidRDefault="008E4605" w:rsidP="008E4605">
      <w:pPr>
        <w:widowControl w:val="0"/>
        <w:numPr>
          <w:ilvl w:val="0"/>
          <w:numId w:val="45"/>
        </w:numPr>
        <w:suppressAutoHyphens/>
        <w:spacing w:after="0" w:line="240" w:lineRule="auto"/>
        <w:jc w:val="both"/>
        <w:rPr>
          <w:sz w:val="24"/>
          <w:szCs w:val="24"/>
        </w:rPr>
      </w:pPr>
      <w:r w:rsidRPr="004606A8">
        <w:rPr>
          <w:sz w:val="24"/>
          <w:szCs w:val="24"/>
        </w:rPr>
        <w:t xml:space="preserve">Schopnost reagovat na dotazy, orientace v dané problematice. </w:t>
      </w:r>
    </w:p>
    <w:p w:rsidR="008E4605" w:rsidRDefault="008E4605" w:rsidP="008E4605">
      <w:pPr>
        <w:widowControl w:val="0"/>
        <w:suppressAutoHyphens/>
        <w:jc w:val="both"/>
      </w:pPr>
    </w:p>
    <w:p w:rsidR="008E4605" w:rsidRDefault="008E4605" w:rsidP="008E4605">
      <w:pPr>
        <w:widowControl w:val="0"/>
        <w:suppressAutoHyphens/>
        <w:jc w:val="both"/>
      </w:pPr>
    </w:p>
    <w:tbl>
      <w:tblPr>
        <w:tblW w:w="0" w:type="auto"/>
        <w:jc w:val="center"/>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2065"/>
        <w:gridCol w:w="3479"/>
        <w:gridCol w:w="2333"/>
        <w:gridCol w:w="1353"/>
      </w:tblGrid>
      <w:tr w:rsidR="008E4605" w:rsidRPr="00DF02A0" w:rsidTr="008E4605">
        <w:trPr>
          <w:jc w:val="center"/>
        </w:trPr>
        <w:tc>
          <w:tcPr>
            <w:tcW w:w="589" w:type="dxa"/>
            <w:shd w:val="clear" w:color="auto" w:fill="D9D9D9" w:themeFill="background1" w:themeFillShade="D9"/>
            <w:vAlign w:val="center"/>
          </w:tcPr>
          <w:p w:rsidR="008E4605" w:rsidRPr="00DF02A0" w:rsidRDefault="008E4605" w:rsidP="008E4605">
            <w:proofErr w:type="spellStart"/>
            <w:r w:rsidRPr="00DF02A0">
              <w:t>Roč</w:t>
            </w:r>
            <w:proofErr w:type="spellEnd"/>
            <w:r w:rsidRPr="00DF02A0">
              <w:t>.</w:t>
            </w:r>
          </w:p>
        </w:tc>
        <w:tc>
          <w:tcPr>
            <w:tcW w:w="2065" w:type="dxa"/>
            <w:shd w:val="clear" w:color="auto" w:fill="D9D9D9" w:themeFill="background1" w:themeFillShade="D9"/>
            <w:vAlign w:val="center"/>
          </w:tcPr>
          <w:p w:rsidR="008E4605" w:rsidRPr="00DF02A0" w:rsidRDefault="008E4605" w:rsidP="008E4605">
            <w:r w:rsidRPr="00DF02A0">
              <w:t>TÉMA</w:t>
            </w:r>
          </w:p>
        </w:tc>
        <w:tc>
          <w:tcPr>
            <w:tcW w:w="3479" w:type="dxa"/>
            <w:shd w:val="clear" w:color="auto" w:fill="D9D9D9" w:themeFill="background1" w:themeFillShade="D9"/>
            <w:vAlign w:val="center"/>
          </w:tcPr>
          <w:p w:rsidR="008E4605" w:rsidRPr="00DF02A0" w:rsidRDefault="008E4605" w:rsidP="008E4605">
            <w:r w:rsidRPr="00DF02A0">
              <w:t>VÝSTUP</w:t>
            </w:r>
          </w:p>
        </w:tc>
        <w:tc>
          <w:tcPr>
            <w:tcW w:w="2333" w:type="dxa"/>
            <w:shd w:val="clear" w:color="auto" w:fill="D9D9D9" w:themeFill="background1" w:themeFillShade="D9"/>
            <w:vAlign w:val="center"/>
          </w:tcPr>
          <w:p w:rsidR="008E4605" w:rsidRPr="00DF02A0" w:rsidRDefault="008E4605" w:rsidP="008E4605">
            <w:r w:rsidRPr="00DF02A0">
              <w:t>UČIVO</w:t>
            </w:r>
          </w:p>
        </w:tc>
        <w:tc>
          <w:tcPr>
            <w:tcW w:w="1353" w:type="dxa"/>
            <w:shd w:val="clear" w:color="auto" w:fill="D9D9D9" w:themeFill="background1" w:themeFillShade="D9"/>
            <w:vAlign w:val="center"/>
          </w:tcPr>
          <w:p w:rsidR="008E4605" w:rsidRPr="00DF02A0" w:rsidRDefault="008E4605" w:rsidP="008E4605"/>
          <w:p w:rsidR="008E4605" w:rsidRPr="00DF02A0" w:rsidRDefault="008E4605" w:rsidP="008E4605">
            <w:r w:rsidRPr="00DF02A0">
              <w:t xml:space="preserve"> Poznámka</w:t>
            </w:r>
          </w:p>
        </w:tc>
      </w:tr>
      <w:tr w:rsidR="008E4605" w:rsidRPr="00DF02A0" w:rsidTr="008E4605">
        <w:trPr>
          <w:jc w:val="center"/>
        </w:trPr>
        <w:tc>
          <w:tcPr>
            <w:tcW w:w="589" w:type="dxa"/>
          </w:tcPr>
          <w:p w:rsidR="008E4605" w:rsidRPr="00DF02A0" w:rsidRDefault="008E4605" w:rsidP="008E4605">
            <w:r w:rsidRPr="00DF02A0">
              <w:t>4.</w:t>
            </w:r>
          </w:p>
          <w:p w:rsidR="008E4605" w:rsidRPr="00DF02A0" w:rsidRDefault="008E4605" w:rsidP="008E4605"/>
          <w:p w:rsidR="008E4605" w:rsidRPr="00DF02A0" w:rsidRDefault="008E4605" w:rsidP="008E4605"/>
          <w:p w:rsidR="008E4605" w:rsidRPr="00DF02A0" w:rsidRDefault="008E4605" w:rsidP="008E4605"/>
          <w:p w:rsidR="008E4605" w:rsidRPr="00DF02A0" w:rsidRDefault="008E4605" w:rsidP="008E4605"/>
          <w:p w:rsidR="008E4605" w:rsidRPr="00DF02A0" w:rsidRDefault="008E4605" w:rsidP="008E4605"/>
          <w:p w:rsidR="008E4605" w:rsidRPr="00DF02A0" w:rsidRDefault="008E4605" w:rsidP="008E4605"/>
          <w:p w:rsidR="008E4605" w:rsidRPr="00DF02A0" w:rsidRDefault="008E4605" w:rsidP="008E4605"/>
          <w:p w:rsidR="008E4605" w:rsidRPr="00DF02A0" w:rsidRDefault="008E4605" w:rsidP="008E4605"/>
        </w:tc>
        <w:tc>
          <w:tcPr>
            <w:tcW w:w="2065" w:type="dxa"/>
          </w:tcPr>
          <w:p w:rsidR="008E4605" w:rsidRPr="00DF02A0" w:rsidRDefault="008E4605" w:rsidP="008E4605">
            <w:r w:rsidRPr="00DF02A0">
              <w:lastRenderedPageBreak/>
              <w:t>4. 1.1 Literární dílo,</w:t>
            </w:r>
          </w:p>
          <w:p w:rsidR="008E4605" w:rsidRPr="00DF02A0" w:rsidRDefault="008E4605" w:rsidP="008E4605">
            <w:r w:rsidRPr="00DF02A0">
              <w:t>smysl a způsoby jeho</w:t>
            </w:r>
          </w:p>
          <w:p w:rsidR="008E4605" w:rsidRPr="00DF02A0" w:rsidRDefault="008E4605" w:rsidP="008E4605">
            <w:r w:rsidRPr="00DF02A0">
              <w:t>interpretace</w:t>
            </w:r>
          </w:p>
          <w:p w:rsidR="008E4605" w:rsidRPr="00DF02A0" w:rsidRDefault="008E4605" w:rsidP="008E4605"/>
        </w:tc>
        <w:tc>
          <w:tcPr>
            <w:tcW w:w="3479" w:type="dxa"/>
          </w:tcPr>
          <w:p w:rsidR="008E4605" w:rsidRPr="00DF02A0" w:rsidRDefault="008E4605" w:rsidP="008E4605">
            <w:r w:rsidRPr="00DF02A0">
              <w:t>Při interpretaci literárního textu ve všech jeho kontextech uplatňuje prohloubené znalosti o struktuře literárního</w:t>
            </w:r>
          </w:p>
          <w:p w:rsidR="008E4605" w:rsidRPr="00DF02A0" w:rsidRDefault="008E4605" w:rsidP="008E4605">
            <w:proofErr w:type="gramStart"/>
            <w:r w:rsidRPr="00DF02A0">
              <w:t>textu</w:t>
            </w:r>
            <w:proofErr w:type="gramEnd"/>
            <w:r w:rsidRPr="00DF02A0">
              <w:t xml:space="preserve">, literárních </w:t>
            </w:r>
            <w:proofErr w:type="gramStart"/>
            <w:r w:rsidRPr="00DF02A0">
              <w:t>žánrech</w:t>
            </w:r>
            <w:proofErr w:type="gramEnd"/>
            <w:r w:rsidRPr="00DF02A0">
              <w:t xml:space="preserve"> a literárněvědných termínech.</w:t>
            </w:r>
            <w:r>
              <w:t xml:space="preserve"> </w:t>
            </w:r>
            <w:r w:rsidRPr="00DF02A0">
              <w:t xml:space="preserve">Postihne smysl textu, vysvětlí </w:t>
            </w:r>
            <w:r w:rsidRPr="00DF02A0">
              <w:lastRenderedPageBreak/>
              <w:t>důvody a důsledky</w:t>
            </w:r>
          </w:p>
          <w:p w:rsidR="008E4605" w:rsidRPr="00DF02A0" w:rsidRDefault="008E4605" w:rsidP="008E4605">
            <w:r w:rsidRPr="00DF02A0">
              <w:t>různých interpretací téhož textu, porovná je a zhodnotí, odhalí eventuální dezinterpretace textu.</w:t>
            </w:r>
          </w:p>
          <w:p w:rsidR="008E4605" w:rsidRPr="00DF02A0" w:rsidRDefault="008E4605" w:rsidP="008E4605"/>
        </w:tc>
        <w:tc>
          <w:tcPr>
            <w:tcW w:w="2333" w:type="dxa"/>
          </w:tcPr>
          <w:p w:rsidR="008E4605" w:rsidRPr="00DF02A0" w:rsidRDefault="008E4605" w:rsidP="008E4605">
            <w:r w:rsidRPr="00DF02A0">
              <w:lastRenderedPageBreak/>
              <w:t>Interpretace literárního díla, její funkce a</w:t>
            </w:r>
          </w:p>
          <w:p w:rsidR="008E4605" w:rsidRPr="00DF02A0" w:rsidRDefault="008E4605" w:rsidP="008E4605">
            <w:r w:rsidRPr="00DF02A0">
              <w:t xml:space="preserve">význam pro pochopení literárního díl. Analýza obsahu a formy, její smysl a význam, rozbor </w:t>
            </w:r>
            <w:r w:rsidRPr="00DF02A0">
              <w:lastRenderedPageBreak/>
              <w:t>jednotlivých plánů</w:t>
            </w:r>
          </w:p>
          <w:p w:rsidR="008E4605" w:rsidRPr="00DF02A0" w:rsidRDefault="008E4605" w:rsidP="008E4605">
            <w:r w:rsidRPr="00DF02A0">
              <w:t>(jazykový, tematický, kompoziční) literárního díla, syntéza a vlastní</w:t>
            </w:r>
          </w:p>
          <w:p w:rsidR="008E4605" w:rsidRPr="00DF02A0" w:rsidRDefault="008E4605" w:rsidP="008E4605">
            <w:r w:rsidRPr="00DF02A0">
              <w:t>stanovisko prohloubení znalostí o literárních</w:t>
            </w:r>
          </w:p>
          <w:p w:rsidR="008E4605" w:rsidRPr="00DF02A0" w:rsidRDefault="008E4605" w:rsidP="008E4605">
            <w:proofErr w:type="gramStart"/>
            <w:r w:rsidRPr="00DF02A0">
              <w:t>druzích</w:t>
            </w:r>
            <w:proofErr w:type="gramEnd"/>
            <w:r w:rsidRPr="00DF02A0">
              <w:t xml:space="preserve"> a žánrech.</w:t>
            </w:r>
          </w:p>
          <w:p w:rsidR="008E4605" w:rsidRDefault="008E4605" w:rsidP="008E4605">
            <w:r w:rsidRPr="00DF02A0">
              <w:t>Ideová a formální rovina.</w:t>
            </w:r>
          </w:p>
          <w:p w:rsidR="008E4605" w:rsidRPr="00DF02A0" w:rsidRDefault="008E4605" w:rsidP="008E4605"/>
        </w:tc>
        <w:tc>
          <w:tcPr>
            <w:tcW w:w="1353" w:type="dxa"/>
          </w:tcPr>
          <w:p w:rsidR="008E4605" w:rsidRPr="00DF02A0" w:rsidRDefault="008E4605" w:rsidP="008E4605"/>
        </w:tc>
      </w:tr>
      <w:tr w:rsidR="008E4605" w:rsidRPr="00DF02A0" w:rsidTr="008E4605">
        <w:trPr>
          <w:jc w:val="center"/>
        </w:trPr>
        <w:tc>
          <w:tcPr>
            <w:tcW w:w="589" w:type="dxa"/>
          </w:tcPr>
          <w:p w:rsidR="008E4605" w:rsidRPr="00DF02A0" w:rsidRDefault="008E4605" w:rsidP="008E4605"/>
        </w:tc>
        <w:tc>
          <w:tcPr>
            <w:tcW w:w="2065" w:type="dxa"/>
          </w:tcPr>
          <w:p w:rsidR="008E4605" w:rsidRPr="00DF02A0" w:rsidRDefault="008E4605" w:rsidP="008E4605">
            <w:r w:rsidRPr="00DF02A0">
              <w:t>1.2 Verš a próza,</w:t>
            </w:r>
          </w:p>
          <w:p w:rsidR="008E4605" w:rsidRPr="00DF02A0" w:rsidRDefault="008E4605" w:rsidP="008E4605">
            <w:r w:rsidRPr="00DF02A0">
              <w:t>poetika</w:t>
            </w:r>
          </w:p>
          <w:p w:rsidR="008E4605" w:rsidRPr="00DF02A0" w:rsidRDefault="008E4605" w:rsidP="008E4605">
            <w:r w:rsidRPr="00DF02A0">
              <w:t>Stavba dramatického</w:t>
            </w:r>
          </w:p>
          <w:p w:rsidR="008E4605" w:rsidRPr="00DF02A0" w:rsidRDefault="008E4605" w:rsidP="008E4605">
            <w:r w:rsidRPr="00DF02A0">
              <w:t>textu</w:t>
            </w:r>
          </w:p>
          <w:p w:rsidR="008E4605" w:rsidRPr="00DF02A0" w:rsidRDefault="008E4605" w:rsidP="008E4605"/>
        </w:tc>
        <w:tc>
          <w:tcPr>
            <w:tcW w:w="3479" w:type="dxa"/>
          </w:tcPr>
          <w:p w:rsidR="008E4605" w:rsidRPr="00DF02A0" w:rsidRDefault="008E4605" w:rsidP="008E4605">
            <w:r w:rsidRPr="00DF02A0">
              <w:t>Popíše na konkrétních příkladech specifické prostředky básnického jazyka a objasní jejich funkci v literárním</w:t>
            </w:r>
          </w:p>
          <w:p w:rsidR="008E4605" w:rsidRPr="00DF02A0" w:rsidRDefault="008E4605" w:rsidP="008E4605">
            <w:r w:rsidRPr="00DF02A0">
              <w:t>Textu. Postihne specifika prózy a dramatického textu.</w:t>
            </w:r>
          </w:p>
          <w:p w:rsidR="008E4605" w:rsidRPr="00DF02A0" w:rsidRDefault="008E4605" w:rsidP="008E4605"/>
        </w:tc>
        <w:tc>
          <w:tcPr>
            <w:tcW w:w="2333" w:type="dxa"/>
          </w:tcPr>
          <w:p w:rsidR="008E4605" w:rsidRPr="00DF02A0" w:rsidRDefault="008E4605" w:rsidP="008E4605">
            <w:r w:rsidRPr="00DF02A0">
              <w:t>Významové hodnoty verše, prózy a dramatického textu. Prozodické systémy, charakteristické strofické útvary.</w:t>
            </w:r>
          </w:p>
          <w:p w:rsidR="008E4605" w:rsidRPr="00DF02A0" w:rsidRDefault="008E4605" w:rsidP="008E4605">
            <w:r w:rsidRPr="00DF02A0">
              <w:t>Prostředky básnického jazyka,</w:t>
            </w:r>
          </w:p>
          <w:p w:rsidR="008E4605" w:rsidRPr="00DF02A0" w:rsidRDefault="008E4605" w:rsidP="008E4605">
            <w:r w:rsidRPr="00DF02A0">
              <w:t>některé formální zvláštnosti umělecké</w:t>
            </w:r>
          </w:p>
          <w:p w:rsidR="008E4605" w:rsidRPr="00DF02A0" w:rsidRDefault="008E4605" w:rsidP="008E4605">
            <w:r w:rsidRPr="00DF02A0">
              <w:t>prózy,</w:t>
            </w:r>
          </w:p>
          <w:p w:rsidR="008E4605" w:rsidRPr="00DF02A0" w:rsidRDefault="008E4605" w:rsidP="008E4605">
            <w:r w:rsidRPr="00DF02A0">
              <w:t xml:space="preserve"> lyrizace prózy,</w:t>
            </w:r>
          </w:p>
          <w:p w:rsidR="008E4605" w:rsidRDefault="008E4605" w:rsidP="008E4605">
            <w:r w:rsidRPr="00DF02A0">
              <w:t xml:space="preserve"> prozaizace verše.</w:t>
            </w:r>
          </w:p>
          <w:p w:rsidR="008E4605" w:rsidRPr="00DF02A0" w:rsidRDefault="008E4605" w:rsidP="008E4605"/>
        </w:tc>
        <w:tc>
          <w:tcPr>
            <w:tcW w:w="1353" w:type="dxa"/>
          </w:tcPr>
          <w:p w:rsidR="008E4605" w:rsidRPr="00DF02A0" w:rsidRDefault="008E4605" w:rsidP="008E4605"/>
        </w:tc>
      </w:tr>
      <w:tr w:rsidR="008E4605" w:rsidRPr="00DF02A0" w:rsidTr="008E4605">
        <w:trPr>
          <w:jc w:val="center"/>
        </w:trPr>
        <w:tc>
          <w:tcPr>
            <w:tcW w:w="589" w:type="dxa"/>
          </w:tcPr>
          <w:p w:rsidR="008E4605" w:rsidRPr="00DF02A0" w:rsidRDefault="008E4605" w:rsidP="008E4605"/>
        </w:tc>
        <w:tc>
          <w:tcPr>
            <w:tcW w:w="2065" w:type="dxa"/>
          </w:tcPr>
          <w:p w:rsidR="008E4605" w:rsidRPr="00DF02A0" w:rsidRDefault="008E4605" w:rsidP="008E4605">
            <w:r w:rsidRPr="00DF02A0">
              <w:t>1.3 Literární vývoj,</w:t>
            </w:r>
          </w:p>
          <w:p w:rsidR="008E4605" w:rsidRPr="00DF02A0" w:rsidRDefault="008E4605" w:rsidP="008E4605">
            <w:r w:rsidRPr="00DF02A0">
              <w:t>literární proces</w:t>
            </w:r>
          </w:p>
          <w:p w:rsidR="008E4605" w:rsidRPr="00DF02A0" w:rsidRDefault="008E4605" w:rsidP="008E4605"/>
        </w:tc>
        <w:tc>
          <w:tcPr>
            <w:tcW w:w="3479" w:type="dxa"/>
          </w:tcPr>
          <w:p w:rsidR="008E4605" w:rsidRPr="00DF02A0" w:rsidRDefault="008E4605" w:rsidP="008E4605">
            <w:proofErr w:type="gramStart"/>
            <w:r w:rsidRPr="00DF02A0">
              <w:t>Prohlubuje  znalostí</w:t>
            </w:r>
            <w:proofErr w:type="gramEnd"/>
            <w:r w:rsidRPr="00DF02A0">
              <w:t xml:space="preserve"> o vývoji české a světové</w:t>
            </w:r>
          </w:p>
          <w:p w:rsidR="008E4605" w:rsidRPr="00DF02A0" w:rsidRDefault="008E4605" w:rsidP="008E4605">
            <w:r w:rsidRPr="00DF02A0">
              <w:t>literatury, zaměřuje se na současné dění.</w:t>
            </w:r>
          </w:p>
          <w:p w:rsidR="008E4605" w:rsidRPr="00DF02A0" w:rsidRDefault="008E4605" w:rsidP="008E4605">
            <w:r w:rsidRPr="00DF02A0">
              <w:t>Pracuje se sekundární literaturou.</w:t>
            </w:r>
          </w:p>
          <w:p w:rsidR="008E4605" w:rsidRPr="00DF02A0" w:rsidRDefault="008E4605" w:rsidP="008E4605">
            <w:r w:rsidRPr="00DF02A0">
              <w:t>Rozliší texty spadající do oblasti tzv. literatury vážné,</w:t>
            </w:r>
          </w:p>
          <w:p w:rsidR="008E4605" w:rsidRPr="00DF02A0" w:rsidRDefault="008E4605" w:rsidP="008E4605">
            <w:r w:rsidRPr="00DF02A0">
              <w:t>středního proudu a literárního braku a svůj názor</w:t>
            </w:r>
          </w:p>
          <w:p w:rsidR="008E4605" w:rsidRPr="00DF02A0" w:rsidRDefault="008E4605" w:rsidP="008E4605">
            <w:r w:rsidRPr="00DF02A0">
              <w:t>argumentačně zdůvodní.</w:t>
            </w:r>
          </w:p>
          <w:p w:rsidR="008E4605" w:rsidRPr="00DF02A0" w:rsidRDefault="008E4605" w:rsidP="008E4605">
            <w:r w:rsidRPr="00DF02A0">
              <w:t xml:space="preserve">Doloží na základě vlastní četby </w:t>
            </w:r>
            <w:r w:rsidRPr="00DF02A0">
              <w:lastRenderedPageBreak/>
              <w:t>základní rysy uměleckých</w:t>
            </w:r>
          </w:p>
          <w:p w:rsidR="008E4605" w:rsidRPr="00DF02A0" w:rsidRDefault="008E4605" w:rsidP="008E4605">
            <w:r w:rsidRPr="00DF02A0">
              <w:t>směrů v literárním díle.</w:t>
            </w:r>
          </w:p>
          <w:p w:rsidR="008E4605" w:rsidRPr="00DF02A0" w:rsidRDefault="008E4605" w:rsidP="008E4605">
            <w:r w:rsidRPr="00DF02A0">
              <w:t>Samostatně interpretuje dramatické, filmové a televizní zpracování literárních děl.</w:t>
            </w:r>
          </w:p>
          <w:p w:rsidR="008E4605" w:rsidRPr="00DF02A0" w:rsidRDefault="008E4605" w:rsidP="008E4605"/>
        </w:tc>
        <w:tc>
          <w:tcPr>
            <w:tcW w:w="2333" w:type="dxa"/>
          </w:tcPr>
          <w:p w:rsidR="008E4605" w:rsidRPr="00DF02A0" w:rsidRDefault="008E4605" w:rsidP="008E4605">
            <w:r w:rsidRPr="00DF02A0">
              <w:lastRenderedPageBreak/>
              <w:t>Geneze a působení literárního díla.</w:t>
            </w:r>
          </w:p>
          <w:p w:rsidR="008E4605" w:rsidRPr="00DF02A0" w:rsidRDefault="008E4605" w:rsidP="008E4605">
            <w:r w:rsidRPr="00DF02A0">
              <w:t>Literární proudy, směry, generace,</w:t>
            </w:r>
          </w:p>
          <w:p w:rsidR="008E4605" w:rsidRPr="00DF02A0" w:rsidRDefault="008E4605" w:rsidP="008E4605">
            <w:r w:rsidRPr="00DF02A0">
              <w:t>hnutí, školy.</w:t>
            </w:r>
          </w:p>
          <w:p w:rsidR="008E4605" w:rsidRPr="00DF02A0" w:rsidRDefault="008E4605" w:rsidP="008E4605">
            <w:r w:rsidRPr="00DF02A0">
              <w:t>Význam periodizace literatury.</w:t>
            </w:r>
          </w:p>
          <w:p w:rsidR="008E4605" w:rsidRPr="00DF02A0" w:rsidRDefault="008E4605" w:rsidP="008E4605">
            <w:r w:rsidRPr="00DF02A0">
              <w:t>Literatura národní a světová.</w:t>
            </w:r>
          </w:p>
          <w:p w:rsidR="008E4605" w:rsidRPr="00DF02A0" w:rsidRDefault="008E4605" w:rsidP="008E4605">
            <w:r w:rsidRPr="00DF02A0">
              <w:t>Sekundární literatura – kritiky, recenze,</w:t>
            </w:r>
          </w:p>
          <w:p w:rsidR="008E4605" w:rsidRPr="00DF02A0" w:rsidRDefault="008E4605" w:rsidP="008E4605">
            <w:r w:rsidRPr="00DF02A0">
              <w:lastRenderedPageBreak/>
              <w:t>odborné studie.</w:t>
            </w:r>
          </w:p>
          <w:p w:rsidR="008E4605" w:rsidRPr="00DF02A0" w:rsidRDefault="008E4605" w:rsidP="008E4605">
            <w:r w:rsidRPr="00DF02A0">
              <w:t>Literární brak,</w:t>
            </w:r>
          </w:p>
          <w:p w:rsidR="008E4605" w:rsidRPr="00DF02A0" w:rsidRDefault="008E4605" w:rsidP="008E4605">
            <w:r w:rsidRPr="00DF02A0">
              <w:t xml:space="preserve"> dramatické, filmové a televizní</w:t>
            </w:r>
          </w:p>
          <w:p w:rsidR="008E4605" w:rsidRPr="00DF02A0" w:rsidRDefault="008E4605" w:rsidP="008E4605">
            <w:r w:rsidRPr="00DF02A0">
              <w:t>zpracování literárních děl. Dramatizace a scénář.</w:t>
            </w:r>
          </w:p>
          <w:p w:rsidR="008E4605" w:rsidRDefault="008E4605" w:rsidP="008E4605">
            <w:r w:rsidRPr="00DF02A0">
              <w:t>Fikce a realita.</w:t>
            </w:r>
          </w:p>
          <w:p w:rsidR="008E4605" w:rsidRPr="00DF02A0" w:rsidRDefault="008E4605" w:rsidP="008E4605"/>
        </w:tc>
        <w:tc>
          <w:tcPr>
            <w:tcW w:w="1353" w:type="dxa"/>
          </w:tcPr>
          <w:p w:rsidR="008E4605" w:rsidRPr="00DF02A0" w:rsidRDefault="008E4605" w:rsidP="008E4605"/>
        </w:tc>
      </w:tr>
      <w:tr w:rsidR="008E4605" w:rsidRPr="00DF02A0" w:rsidTr="008E4605">
        <w:trPr>
          <w:jc w:val="center"/>
        </w:trPr>
        <w:tc>
          <w:tcPr>
            <w:tcW w:w="589" w:type="dxa"/>
          </w:tcPr>
          <w:p w:rsidR="008E4605" w:rsidRPr="00DF02A0" w:rsidRDefault="008E4605" w:rsidP="008E4605"/>
        </w:tc>
        <w:tc>
          <w:tcPr>
            <w:tcW w:w="2065" w:type="dxa"/>
          </w:tcPr>
          <w:p w:rsidR="008E4605" w:rsidRPr="00DF02A0" w:rsidRDefault="008E4605" w:rsidP="008E4605">
            <w:r w:rsidRPr="00DF02A0">
              <w:t>1.4 Komunikace,</w:t>
            </w:r>
          </w:p>
          <w:p w:rsidR="008E4605" w:rsidRPr="00DF02A0" w:rsidRDefault="008E4605" w:rsidP="008E4605">
            <w:r w:rsidRPr="00DF02A0">
              <w:t>rétorika</w:t>
            </w:r>
          </w:p>
        </w:tc>
        <w:tc>
          <w:tcPr>
            <w:tcW w:w="3479" w:type="dxa"/>
          </w:tcPr>
          <w:p w:rsidR="008E4605" w:rsidRPr="00DF02A0" w:rsidRDefault="008E4605" w:rsidP="008E4605">
            <w:r w:rsidRPr="00DF02A0">
              <w:t xml:space="preserve">Učí se zásadám efektivní komunikace, reaguje </w:t>
            </w:r>
            <w:proofErr w:type="gramStart"/>
            <w:r w:rsidRPr="00DF02A0">
              <w:t>na</w:t>
            </w:r>
            <w:proofErr w:type="gramEnd"/>
          </w:p>
          <w:p w:rsidR="008E4605" w:rsidRPr="00DF02A0" w:rsidRDefault="008E4605" w:rsidP="008E4605">
            <w:r w:rsidRPr="00DF02A0">
              <w:t>současné trendy v oboru.</w:t>
            </w:r>
          </w:p>
        </w:tc>
        <w:tc>
          <w:tcPr>
            <w:tcW w:w="2333" w:type="dxa"/>
          </w:tcPr>
          <w:p w:rsidR="008E4605" w:rsidRPr="00DF02A0" w:rsidRDefault="008E4605" w:rsidP="008E4605">
            <w:r w:rsidRPr="00DF02A0">
              <w:t>Teorie komunikace, cvičení.</w:t>
            </w:r>
          </w:p>
          <w:p w:rsidR="008E4605" w:rsidRPr="00DF02A0" w:rsidRDefault="008E4605" w:rsidP="008E4605"/>
        </w:tc>
        <w:tc>
          <w:tcPr>
            <w:tcW w:w="1353" w:type="dxa"/>
          </w:tcPr>
          <w:p w:rsidR="008E4605" w:rsidRPr="00DF02A0" w:rsidRDefault="008E4605" w:rsidP="008E4605"/>
        </w:tc>
      </w:tr>
      <w:tr w:rsidR="008E4605" w:rsidRPr="00DF02A0" w:rsidTr="008E4605">
        <w:trPr>
          <w:jc w:val="center"/>
        </w:trPr>
        <w:tc>
          <w:tcPr>
            <w:tcW w:w="589" w:type="dxa"/>
          </w:tcPr>
          <w:p w:rsidR="008E4605" w:rsidRPr="00DF02A0" w:rsidRDefault="008E4605" w:rsidP="008E4605"/>
        </w:tc>
        <w:tc>
          <w:tcPr>
            <w:tcW w:w="2065" w:type="dxa"/>
          </w:tcPr>
          <w:p w:rsidR="008E4605" w:rsidRPr="00DF02A0" w:rsidRDefault="008E4605" w:rsidP="008E4605">
            <w:r w:rsidRPr="00DF02A0">
              <w:t>1.5 Funkční stylistika</w:t>
            </w:r>
          </w:p>
        </w:tc>
        <w:tc>
          <w:tcPr>
            <w:tcW w:w="3479" w:type="dxa"/>
          </w:tcPr>
          <w:p w:rsidR="008E4605" w:rsidRPr="00DF02A0" w:rsidRDefault="008E4605" w:rsidP="008E4605">
            <w:proofErr w:type="gramStart"/>
            <w:r w:rsidRPr="00DF02A0">
              <w:t>Prohlubuje  znalosti</w:t>
            </w:r>
            <w:proofErr w:type="gramEnd"/>
            <w:r w:rsidRPr="00DF02A0">
              <w:t xml:space="preserve"> o jednotlivých funkčních stylech. Zaměřuje se na náročnější stylistické útvary (umělecké vypravování, umělecký popis, esej atd.)</w:t>
            </w:r>
          </w:p>
          <w:p w:rsidR="008E4605" w:rsidRPr="00DF02A0" w:rsidRDefault="008E4605" w:rsidP="008E4605">
            <w:proofErr w:type="gramStart"/>
            <w:r w:rsidRPr="00DF02A0">
              <w:t>Prohlubuje  znalosti</w:t>
            </w:r>
            <w:proofErr w:type="gramEnd"/>
            <w:r w:rsidRPr="00DF02A0">
              <w:t xml:space="preserve"> o útvarech publicistického stylu, zaměřuje se i na jejich produkci.</w:t>
            </w:r>
          </w:p>
          <w:p w:rsidR="008E4605" w:rsidRPr="00DF02A0" w:rsidRDefault="008E4605" w:rsidP="008E4605"/>
        </w:tc>
        <w:tc>
          <w:tcPr>
            <w:tcW w:w="2333" w:type="dxa"/>
          </w:tcPr>
          <w:p w:rsidR="008E4605" w:rsidRPr="00DF02A0" w:rsidRDefault="008E4605" w:rsidP="008E4605">
            <w:r w:rsidRPr="00DF02A0">
              <w:t>Funkční styly, útvary, analýza textů</w:t>
            </w:r>
          </w:p>
          <w:p w:rsidR="008E4605" w:rsidRPr="00DF02A0" w:rsidRDefault="008E4605" w:rsidP="008E4605">
            <w:r w:rsidRPr="00DF02A0">
              <w:t>různých funkčních stylů, publicistika.</w:t>
            </w:r>
          </w:p>
          <w:p w:rsidR="008E4605" w:rsidRPr="00DF02A0" w:rsidRDefault="008E4605" w:rsidP="008E4605"/>
        </w:tc>
        <w:tc>
          <w:tcPr>
            <w:tcW w:w="1353" w:type="dxa"/>
          </w:tcPr>
          <w:p w:rsidR="008E4605" w:rsidRPr="00DF02A0" w:rsidRDefault="008E4605" w:rsidP="008E4605"/>
        </w:tc>
      </w:tr>
      <w:tr w:rsidR="008E4605" w:rsidRPr="00DF02A0" w:rsidTr="008E4605">
        <w:trPr>
          <w:jc w:val="center"/>
        </w:trPr>
        <w:tc>
          <w:tcPr>
            <w:tcW w:w="589" w:type="dxa"/>
          </w:tcPr>
          <w:p w:rsidR="008E4605" w:rsidRPr="00DF02A0" w:rsidRDefault="008E4605" w:rsidP="008E4605"/>
        </w:tc>
        <w:tc>
          <w:tcPr>
            <w:tcW w:w="2065" w:type="dxa"/>
          </w:tcPr>
          <w:p w:rsidR="008E4605" w:rsidRPr="00DF02A0" w:rsidRDefault="008E4605" w:rsidP="008E4605">
            <w:r w:rsidRPr="00DF02A0">
              <w:t>1.6 Aktuální otázky</w:t>
            </w:r>
          </w:p>
          <w:p w:rsidR="008E4605" w:rsidRPr="00DF02A0" w:rsidRDefault="008E4605" w:rsidP="008E4605">
            <w:r w:rsidRPr="00DF02A0">
              <w:t>současné jazykovědy</w:t>
            </w:r>
          </w:p>
          <w:p w:rsidR="008E4605" w:rsidRPr="00DF02A0" w:rsidRDefault="008E4605" w:rsidP="008E4605"/>
        </w:tc>
        <w:tc>
          <w:tcPr>
            <w:tcW w:w="3479" w:type="dxa"/>
          </w:tcPr>
          <w:p w:rsidR="008E4605" w:rsidRPr="00DF02A0" w:rsidRDefault="008E4605" w:rsidP="008E4605">
            <w:proofErr w:type="gramStart"/>
            <w:r w:rsidRPr="00DF02A0">
              <w:t>Seznamuje  s aktuálním</w:t>
            </w:r>
            <w:proofErr w:type="gramEnd"/>
            <w:r w:rsidRPr="00DF02A0">
              <w:t xml:space="preserve"> děním na poli jazykovědy,</w:t>
            </w:r>
          </w:p>
          <w:p w:rsidR="008E4605" w:rsidRPr="00DF02A0" w:rsidRDefault="008E4605" w:rsidP="008E4605">
            <w:proofErr w:type="gramStart"/>
            <w:r w:rsidRPr="00DF02A0">
              <w:t>prohlubuje  vědomosti</w:t>
            </w:r>
            <w:proofErr w:type="gramEnd"/>
            <w:r w:rsidRPr="00DF02A0">
              <w:t xml:space="preserve"> o vybraných jazykových</w:t>
            </w:r>
          </w:p>
          <w:p w:rsidR="008E4605" w:rsidRPr="00DF02A0" w:rsidRDefault="008E4605" w:rsidP="008E4605">
            <w:proofErr w:type="gramStart"/>
            <w:r w:rsidRPr="00DF02A0">
              <w:t>jevech</w:t>
            </w:r>
            <w:proofErr w:type="gramEnd"/>
            <w:r w:rsidRPr="00DF02A0">
              <w:t>.</w:t>
            </w:r>
          </w:p>
        </w:tc>
        <w:tc>
          <w:tcPr>
            <w:tcW w:w="2333" w:type="dxa"/>
          </w:tcPr>
          <w:p w:rsidR="008E4605" w:rsidRPr="00DF02A0" w:rsidRDefault="008E4605" w:rsidP="008E4605">
            <w:r w:rsidRPr="00DF02A0">
              <w:t>Současné jazykovědné dění, procvičování vybraných jazykových</w:t>
            </w:r>
          </w:p>
          <w:p w:rsidR="008E4605" w:rsidRPr="00DF02A0" w:rsidRDefault="008E4605" w:rsidP="008E4605">
            <w:r w:rsidRPr="00DF02A0">
              <w:t>jevů, analýza problémů.</w:t>
            </w:r>
          </w:p>
          <w:p w:rsidR="008E4605" w:rsidRPr="00DF02A0" w:rsidRDefault="008E4605" w:rsidP="008E4605"/>
        </w:tc>
        <w:tc>
          <w:tcPr>
            <w:tcW w:w="1353" w:type="dxa"/>
          </w:tcPr>
          <w:p w:rsidR="008E4605" w:rsidRPr="00DF02A0" w:rsidRDefault="008E4605" w:rsidP="008E4605"/>
        </w:tc>
      </w:tr>
    </w:tbl>
    <w:p w:rsidR="008E4605" w:rsidRDefault="008E4605" w:rsidP="008E4605">
      <w:pPr>
        <w:jc w:val="both"/>
        <w:rPr>
          <w:b/>
          <w:sz w:val="32"/>
          <w:szCs w:val="32"/>
          <w:u w:val="single"/>
        </w:rPr>
      </w:pPr>
    </w:p>
    <w:p w:rsidR="008E4605" w:rsidRDefault="008E4605" w:rsidP="008E4605">
      <w:pPr>
        <w:jc w:val="both"/>
        <w:rPr>
          <w:b/>
          <w:sz w:val="32"/>
          <w:szCs w:val="32"/>
          <w:u w:val="single"/>
        </w:rPr>
      </w:pPr>
    </w:p>
    <w:p w:rsidR="008E4605" w:rsidRDefault="008E4605" w:rsidP="008E4605">
      <w:pPr>
        <w:jc w:val="both"/>
        <w:rPr>
          <w:b/>
          <w:sz w:val="32"/>
          <w:szCs w:val="32"/>
          <w:u w:val="single"/>
        </w:rPr>
      </w:pPr>
    </w:p>
    <w:p w:rsidR="008E4605" w:rsidRDefault="008E4605" w:rsidP="008E4605">
      <w:pPr>
        <w:jc w:val="both"/>
        <w:rPr>
          <w:b/>
          <w:sz w:val="32"/>
          <w:szCs w:val="32"/>
          <w:u w:val="single"/>
        </w:rPr>
      </w:pPr>
    </w:p>
    <w:p w:rsidR="008E4605" w:rsidRDefault="008E4605" w:rsidP="008E4605">
      <w:pPr>
        <w:jc w:val="both"/>
        <w:rPr>
          <w:b/>
          <w:sz w:val="32"/>
          <w:szCs w:val="32"/>
          <w:u w:val="single"/>
        </w:rPr>
      </w:pPr>
    </w:p>
    <w:p w:rsidR="008E4605" w:rsidRDefault="008E4605" w:rsidP="008E4605">
      <w:pPr>
        <w:jc w:val="both"/>
        <w:rPr>
          <w:b/>
          <w:sz w:val="32"/>
          <w:szCs w:val="32"/>
          <w:u w:val="single"/>
        </w:rPr>
      </w:pPr>
    </w:p>
    <w:p w:rsidR="008E4605" w:rsidRDefault="008E4605" w:rsidP="008E4605">
      <w:pPr>
        <w:jc w:val="both"/>
        <w:rPr>
          <w:b/>
          <w:sz w:val="32"/>
          <w:szCs w:val="32"/>
          <w:u w:val="single"/>
        </w:rPr>
      </w:pPr>
      <w:r>
        <w:rPr>
          <w:b/>
          <w:sz w:val="32"/>
          <w:szCs w:val="32"/>
          <w:u w:val="single"/>
        </w:rPr>
        <w:lastRenderedPageBreak/>
        <w:t>Konverzace z jazyka anglického</w:t>
      </w:r>
    </w:p>
    <w:p w:rsidR="008E4605" w:rsidRPr="00223378" w:rsidRDefault="008E4605" w:rsidP="008E4605">
      <w:pPr>
        <w:autoSpaceDE w:val="0"/>
        <w:autoSpaceDN w:val="0"/>
        <w:adjustRightInd w:val="0"/>
        <w:rPr>
          <w:b/>
          <w:bCs/>
          <w:sz w:val="24"/>
          <w:szCs w:val="24"/>
        </w:rPr>
      </w:pPr>
      <w:r w:rsidRPr="00223378">
        <w:rPr>
          <w:b/>
          <w:bCs/>
          <w:sz w:val="24"/>
          <w:szCs w:val="24"/>
        </w:rPr>
        <w:t>Časové, obsahové a organizační vymezení</w:t>
      </w:r>
    </w:p>
    <w:p w:rsidR="008E4605" w:rsidRPr="004E26CD" w:rsidRDefault="008E4605" w:rsidP="008E4605">
      <w:pPr>
        <w:pStyle w:val="Default"/>
        <w:rPr>
          <w:rFonts w:ascii="Arial" w:hAnsi="Arial" w:cs="Arial"/>
        </w:rPr>
      </w:pPr>
    </w:p>
    <w:tbl>
      <w:tblPr>
        <w:tblW w:w="0" w:type="auto"/>
        <w:tblInd w:w="415" w:type="dxa"/>
        <w:tblBorders>
          <w:top w:val="single" w:sz="24" w:space="0" w:color="auto"/>
          <w:left w:val="single" w:sz="24" w:space="0" w:color="auto"/>
          <w:bottom w:val="single" w:sz="24" w:space="0" w:color="auto"/>
          <w:right w:val="single" w:sz="24" w:space="0" w:color="auto"/>
          <w:insideH w:val="single" w:sz="4" w:space="0" w:color="000000"/>
          <w:insideV w:val="double" w:sz="4" w:space="0" w:color="000000"/>
        </w:tblBorders>
        <w:tblLayout w:type="fixed"/>
        <w:tblLook w:val="0000"/>
      </w:tblPr>
      <w:tblGrid>
        <w:gridCol w:w="1853"/>
        <w:gridCol w:w="877"/>
        <w:gridCol w:w="878"/>
        <w:gridCol w:w="877"/>
        <w:gridCol w:w="878"/>
        <w:gridCol w:w="877"/>
        <w:gridCol w:w="878"/>
        <w:gridCol w:w="877"/>
        <w:gridCol w:w="878"/>
      </w:tblGrid>
      <w:tr w:rsidR="008E4605" w:rsidRPr="003E290D" w:rsidTr="008E4605">
        <w:trPr>
          <w:trHeight w:val="316"/>
        </w:trPr>
        <w:tc>
          <w:tcPr>
            <w:tcW w:w="1853" w:type="dxa"/>
          </w:tcPr>
          <w:p w:rsidR="008E4605" w:rsidRPr="003E290D" w:rsidRDefault="008E4605" w:rsidP="008E4605">
            <w:pPr>
              <w:spacing w:before="60" w:after="60"/>
              <w:jc w:val="center"/>
            </w:pPr>
            <w:r w:rsidRPr="003E290D">
              <w:t xml:space="preserve">ročník </w:t>
            </w:r>
          </w:p>
        </w:tc>
        <w:tc>
          <w:tcPr>
            <w:tcW w:w="877" w:type="dxa"/>
          </w:tcPr>
          <w:p w:rsidR="008E4605" w:rsidRPr="003E290D" w:rsidRDefault="008E4605" w:rsidP="008E4605">
            <w:pPr>
              <w:spacing w:before="60" w:after="60"/>
              <w:jc w:val="center"/>
            </w:pPr>
            <w:r w:rsidRPr="003E290D">
              <w:t>1.</w:t>
            </w:r>
          </w:p>
        </w:tc>
        <w:tc>
          <w:tcPr>
            <w:tcW w:w="878" w:type="dxa"/>
          </w:tcPr>
          <w:p w:rsidR="008E4605" w:rsidRPr="003E290D" w:rsidRDefault="008E4605" w:rsidP="008E4605">
            <w:pPr>
              <w:spacing w:before="60" w:after="60"/>
              <w:jc w:val="center"/>
            </w:pPr>
            <w:r w:rsidRPr="003E290D">
              <w:t>2.</w:t>
            </w:r>
          </w:p>
        </w:tc>
        <w:tc>
          <w:tcPr>
            <w:tcW w:w="877" w:type="dxa"/>
          </w:tcPr>
          <w:p w:rsidR="008E4605" w:rsidRPr="003E290D" w:rsidRDefault="008E4605" w:rsidP="008E4605">
            <w:pPr>
              <w:spacing w:before="60" w:after="60"/>
              <w:jc w:val="center"/>
            </w:pPr>
            <w:r w:rsidRPr="003E290D">
              <w:t>3.</w:t>
            </w:r>
          </w:p>
        </w:tc>
        <w:tc>
          <w:tcPr>
            <w:tcW w:w="878" w:type="dxa"/>
          </w:tcPr>
          <w:p w:rsidR="008E4605" w:rsidRPr="003E290D" w:rsidRDefault="008E4605" w:rsidP="008E4605">
            <w:pPr>
              <w:spacing w:before="60" w:after="60"/>
              <w:jc w:val="center"/>
            </w:pPr>
            <w:r w:rsidRPr="003E290D">
              <w:t>4.</w:t>
            </w:r>
          </w:p>
        </w:tc>
        <w:tc>
          <w:tcPr>
            <w:tcW w:w="877" w:type="dxa"/>
          </w:tcPr>
          <w:p w:rsidR="008E4605" w:rsidRPr="003E290D" w:rsidRDefault="008E4605" w:rsidP="008E4605">
            <w:pPr>
              <w:spacing w:before="60" w:after="60"/>
              <w:jc w:val="center"/>
            </w:pPr>
            <w:r w:rsidRPr="003E290D">
              <w:t>5.</w:t>
            </w:r>
          </w:p>
        </w:tc>
        <w:tc>
          <w:tcPr>
            <w:tcW w:w="878" w:type="dxa"/>
          </w:tcPr>
          <w:p w:rsidR="008E4605" w:rsidRPr="003E290D" w:rsidRDefault="008E4605" w:rsidP="008E4605">
            <w:pPr>
              <w:spacing w:before="60" w:after="60"/>
              <w:jc w:val="center"/>
            </w:pPr>
            <w:r w:rsidRPr="003E290D">
              <w:t>6.</w:t>
            </w:r>
          </w:p>
        </w:tc>
        <w:tc>
          <w:tcPr>
            <w:tcW w:w="877" w:type="dxa"/>
          </w:tcPr>
          <w:p w:rsidR="008E4605" w:rsidRPr="003E290D" w:rsidRDefault="008E4605" w:rsidP="008E4605">
            <w:pPr>
              <w:spacing w:before="60" w:after="60"/>
              <w:jc w:val="center"/>
            </w:pPr>
            <w:r w:rsidRPr="003E290D">
              <w:t>7.</w:t>
            </w:r>
          </w:p>
        </w:tc>
        <w:tc>
          <w:tcPr>
            <w:tcW w:w="878" w:type="dxa"/>
          </w:tcPr>
          <w:p w:rsidR="008E4605" w:rsidRPr="003E290D" w:rsidRDefault="008E4605" w:rsidP="008E4605">
            <w:pPr>
              <w:spacing w:before="60" w:after="60"/>
              <w:jc w:val="center"/>
            </w:pPr>
            <w:r w:rsidRPr="003E290D">
              <w:t>8.</w:t>
            </w:r>
          </w:p>
        </w:tc>
      </w:tr>
      <w:tr w:rsidR="008E4605" w:rsidRPr="003E290D" w:rsidTr="008E4605">
        <w:trPr>
          <w:trHeight w:val="316"/>
        </w:trPr>
        <w:tc>
          <w:tcPr>
            <w:tcW w:w="1853" w:type="dxa"/>
          </w:tcPr>
          <w:p w:rsidR="008E4605" w:rsidRPr="003E290D" w:rsidRDefault="008E4605" w:rsidP="008E4605">
            <w:pPr>
              <w:spacing w:before="60" w:after="60"/>
              <w:jc w:val="center"/>
            </w:pPr>
            <w:r w:rsidRPr="003E290D">
              <w:t xml:space="preserve">hodinová dotace </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2</w:t>
            </w:r>
          </w:p>
        </w:tc>
        <w:tc>
          <w:tcPr>
            <w:tcW w:w="878" w:type="dxa"/>
          </w:tcPr>
          <w:p w:rsidR="008E4605" w:rsidRPr="003E290D" w:rsidRDefault="008E4605" w:rsidP="008E4605">
            <w:pPr>
              <w:spacing w:before="60" w:after="60"/>
              <w:jc w:val="center"/>
            </w:pPr>
            <w:r w:rsidRPr="003E290D">
              <w:t>2</w:t>
            </w:r>
          </w:p>
        </w:tc>
      </w:tr>
    </w:tbl>
    <w:p w:rsidR="008E4605" w:rsidRPr="004E26CD" w:rsidRDefault="008E4605" w:rsidP="008E4605">
      <w:pPr>
        <w:pStyle w:val="Default"/>
        <w:rPr>
          <w:rFonts w:ascii="Arial" w:hAnsi="Arial" w:cs="Arial"/>
          <w:b/>
          <w:color w:val="auto"/>
          <w:sz w:val="28"/>
          <w:szCs w:val="28"/>
        </w:rPr>
      </w:pPr>
    </w:p>
    <w:p w:rsidR="008E4605" w:rsidRPr="00223378" w:rsidRDefault="008E4605" w:rsidP="008E4605">
      <w:pPr>
        <w:pStyle w:val="Default"/>
        <w:rPr>
          <w:b/>
          <w:color w:val="auto"/>
        </w:rPr>
      </w:pPr>
      <w:r w:rsidRPr="00223378">
        <w:rPr>
          <w:b/>
          <w:color w:val="auto"/>
        </w:rPr>
        <w:t xml:space="preserve">Charakteristika předmětu </w:t>
      </w:r>
    </w:p>
    <w:p w:rsidR="008E4605" w:rsidRDefault="008E4605" w:rsidP="008E4605">
      <w:pPr>
        <w:rPr>
          <w:rFonts w:ascii="Arial" w:hAnsi="Arial" w:cs="Arial"/>
        </w:rPr>
      </w:pPr>
    </w:p>
    <w:p w:rsidR="008E4605" w:rsidRPr="00223378" w:rsidRDefault="008E4605" w:rsidP="008E4605">
      <w:pPr>
        <w:jc w:val="both"/>
        <w:rPr>
          <w:sz w:val="24"/>
          <w:szCs w:val="24"/>
        </w:rPr>
      </w:pPr>
      <w:r w:rsidRPr="00223378">
        <w:rPr>
          <w:sz w:val="24"/>
          <w:szCs w:val="24"/>
        </w:rPr>
        <w:t xml:space="preserve">Anglická konverzace je součástí celkové koncepce výuky anglického jazyka a je přípravou k maturitní zkoušce. Prohlubuje učivo předmětu </w:t>
      </w:r>
      <w:r w:rsidRPr="00223378">
        <w:rPr>
          <w:i/>
          <w:sz w:val="24"/>
          <w:szCs w:val="24"/>
        </w:rPr>
        <w:t>Anglický jazyk</w:t>
      </w:r>
      <w:r w:rsidRPr="00223378">
        <w:rPr>
          <w:sz w:val="24"/>
          <w:szCs w:val="24"/>
        </w:rPr>
        <w:t xml:space="preserve"> pro 5. až 8. ročník osmiletého studia. Klade důraz na rozšíření slovní zásoby, porozumění poslechu, zvládnutí běžné frazeologie a rozvoj komunikačních schopností. Rozvíjí zejména samostatný ústní projev a interakční dovednosti a současně vede žáka k práci s informacemi v souladu s přípravou na ústní část maturitní zkoušky a s cílem vytvoření celkové komunikační kompetence. Náplní učiva jsou všeobecná konverzační témata a běžné komunikační situace stejně jako témata zaměřující se na reálie anglicky mluvících zemí a literaturu. Současně se žáci učí efektivně zpracovávat úkoly z různých materiálů a rozvíjet i jiné jazykové dovednosti jako porozumění čtenému textu.  </w:t>
      </w:r>
    </w:p>
    <w:p w:rsidR="008E4605" w:rsidRPr="00223378" w:rsidRDefault="008E4605" w:rsidP="008E4605">
      <w:pPr>
        <w:jc w:val="both"/>
        <w:rPr>
          <w:sz w:val="24"/>
          <w:szCs w:val="24"/>
        </w:rPr>
      </w:pPr>
      <w:r w:rsidRPr="00223378">
        <w:rPr>
          <w:sz w:val="24"/>
          <w:szCs w:val="24"/>
        </w:rPr>
        <w:t>Pracujeme s tematickými okruhy průřezových témat Osobnostní a sociální výchova RVP GV, Výchova k myšlení v evropských a globálních souvislostech RVP GV, Multikulturní výchova RVP GV, v menší míře do výuky integrujeme rovněž některé okruhy průřezových témat Environmentální výchova  RVP GV, Mediální výchova RVP GV a Výchova demokratického občana RV GV.</w:t>
      </w:r>
    </w:p>
    <w:p w:rsidR="008E4605" w:rsidRPr="00223378" w:rsidRDefault="008E4605" w:rsidP="008E4605">
      <w:pPr>
        <w:jc w:val="both"/>
        <w:rPr>
          <w:sz w:val="24"/>
          <w:szCs w:val="24"/>
        </w:rPr>
      </w:pPr>
      <w:r w:rsidRPr="00223378">
        <w:rPr>
          <w:sz w:val="24"/>
          <w:szCs w:val="24"/>
        </w:rPr>
        <w:t>Cílem předmětu je tedy naučit žáka komunikaci v cizím jazyce v různých životních situacích, vyjadřovat svá stanoviska a názory, případně je obhájit</w:t>
      </w:r>
      <w:r w:rsidRPr="00223378">
        <w:rPr>
          <w:sz w:val="24"/>
          <w:szCs w:val="24"/>
          <w:lang w:val="en-US"/>
        </w:rPr>
        <w:t xml:space="preserve">; </w:t>
      </w:r>
      <w:r w:rsidRPr="00223378">
        <w:rPr>
          <w:sz w:val="24"/>
          <w:szCs w:val="24"/>
        </w:rPr>
        <w:t>má mu též pomoci lépe formulovat zejména projevy mluvené, reprodukovat a získávat informace pro splnění úkolů ze zvukových nebo písemných materiálů.</w:t>
      </w:r>
    </w:p>
    <w:p w:rsidR="008E4605" w:rsidRPr="00223378" w:rsidRDefault="008E4605" w:rsidP="008E4605">
      <w:pPr>
        <w:jc w:val="both"/>
        <w:rPr>
          <w:sz w:val="24"/>
          <w:szCs w:val="24"/>
        </w:rPr>
      </w:pPr>
      <w:r w:rsidRPr="00223378">
        <w:rPr>
          <w:sz w:val="24"/>
          <w:szCs w:val="24"/>
        </w:rPr>
        <w:t>Výchovné a vzdělávací strategie jsou totožné se strategiemi vyučovacího předmětu anglický jazyk.</w:t>
      </w:r>
    </w:p>
    <w:p w:rsidR="008E4605" w:rsidRPr="00FD7179" w:rsidRDefault="008E4605" w:rsidP="008E4605">
      <w:pPr>
        <w:autoSpaceDE w:val="0"/>
        <w:autoSpaceDN w:val="0"/>
        <w:adjustRightInd w:val="0"/>
        <w:jc w:val="both"/>
        <w:rPr>
          <w:rFonts w:ascii="TimesNewRomanPSMT" w:hAnsi="TimesNewRomanPSMT" w:cs="TimesNewRomanPSMT"/>
          <w:sz w:val="24"/>
          <w:szCs w:val="24"/>
        </w:rPr>
      </w:pPr>
      <w:r w:rsidRPr="00FD7179">
        <w:rPr>
          <w:rFonts w:ascii="TimesNewRomanPSMT" w:hAnsi="TimesNewRomanPSMT" w:cs="TimesNewRomanPSMT"/>
          <w:sz w:val="24"/>
          <w:szCs w:val="24"/>
        </w:rPr>
        <w:t>Pro dosažení stanovených cílů využíváme zejména tyto výchovné a vzdělávací strategie:</w:t>
      </w:r>
    </w:p>
    <w:p w:rsidR="008E4605" w:rsidRPr="00144521" w:rsidRDefault="008E4605" w:rsidP="008E4605">
      <w:pPr>
        <w:autoSpaceDE w:val="0"/>
        <w:autoSpaceDN w:val="0"/>
        <w:adjustRightInd w:val="0"/>
        <w:jc w:val="both"/>
        <w:rPr>
          <w:rFonts w:ascii="TimesNewRomanPSMT" w:hAnsi="TimesNewRomanPSMT" w:cs="TimesNewRomanPSMT"/>
          <w:b/>
          <w:i/>
          <w:sz w:val="24"/>
          <w:szCs w:val="24"/>
        </w:rPr>
      </w:pPr>
      <w:r w:rsidRPr="00144521">
        <w:rPr>
          <w:rFonts w:ascii="TimesNewRomanPSMT" w:hAnsi="TimesNewRomanPSMT" w:cs="TimesNewRomanPSMT"/>
          <w:b/>
          <w:i/>
          <w:sz w:val="24"/>
          <w:szCs w:val="24"/>
        </w:rPr>
        <w:t>Kompetence k učení</w:t>
      </w:r>
    </w:p>
    <w:p w:rsidR="008E4605" w:rsidRPr="00FD7179" w:rsidRDefault="008E4605" w:rsidP="008E4605">
      <w:pPr>
        <w:numPr>
          <w:ilvl w:val="0"/>
          <w:numId w:val="30"/>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Učitel pomáhá žákům v textech vyhledat výrazy, fráze, odpovědi na otázky a z kontextu odvozovat význam neznámých slov.</w:t>
      </w:r>
    </w:p>
    <w:p w:rsidR="008E4605" w:rsidRPr="00FD7179" w:rsidRDefault="008E4605" w:rsidP="008E4605">
      <w:pPr>
        <w:numPr>
          <w:ilvl w:val="0"/>
          <w:numId w:val="30"/>
        </w:numPr>
        <w:autoSpaceDE w:val="0"/>
        <w:autoSpaceDN w:val="0"/>
        <w:adjustRightInd w:val="0"/>
        <w:spacing w:after="0" w:line="240" w:lineRule="auto"/>
        <w:jc w:val="both"/>
        <w:rPr>
          <w:b/>
          <w:smallCaps/>
          <w:sz w:val="24"/>
          <w:szCs w:val="24"/>
        </w:rPr>
      </w:pPr>
      <w:r w:rsidRPr="00FD7179">
        <w:rPr>
          <w:rFonts w:ascii="TimesNewRomanPSMT" w:hAnsi="TimesNewRomanPSMT" w:cs="TimesNewRomanPSMT"/>
          <w:sz w:val="24"/>
          <w:szCs w:val="24"/>
        </w:rPr>
        <w:t>Využívá poslechové nahrávky a cvičí tak sluchovou paměť žáků.</w:t>
      </w:r>
    </w:p>
    <w:p w:rsidR="008E4605" w:rsidRPr="00FD7179" w:rsidRDefault="008E4605" w:rsidP="008E4605">
      <w:pPr>
        <w:numPr>
          <w:ilvl w:val="0"/>
          <w:numId w:val="30"/>
        </w:numPr>
        <w:autoSpaceDE w:val="0"/>
        <w:autoSpaceDN w:val="0"/>
        <w:adjustRightInd w:val="0"/>
        <w:spacing w:after="0" w:line="240" w:lineRule="auto"/>
        <w:jc w:val="both"/>
        <w:rPr>
          <w:b/>
          <w:smallCaps/>
          <w:sz w:val="24"/>
          <w:szCs w:val="24"/>
        </w:rPr>
      </w:pPr>
      <w:r w:rsidRPr="00FD7179">
        <w:rPr>
          <w:rFonts w:ascii="TimesNewRomanPSMT" w:hAnsi="TimesNewRomanPSMT" w:cs="TimesNewRomanPSMT"/>
          <w:sz w:val="24"/>
          <w:szCs w:val="24"/>
        </w:rPr>
        <w:t>Vede žáky ke správnému uplatňování zásad gramatické přesnosti.</w:t>
      </w:r>
    </w:p>
    <w:p w:rsidR="008E4605" w:rsidRPr="00FD7179" w:rsidRDefault="008E4605" w:rsidP="008E4605">
      <w:pPr>
        <w:numPr>
          <w:ilvl w:val="0"/>
          <w:numId w:val="30"/>
        </w:numPr>
        <w:autoSpaceDE w:val="0"/>
        <w:autoSpaceDN w:val="0"/>
        <w:adjustRightInd w:val="0"/>
        <w:spacing w:after="0" w:line="240" w:lineRule="auto"/>
        <w:jc w:val="both"/>
        <w:rPr>
          <w:b/>
          <w:smallCaps/>
          <w:sz w:val="24"/>
          <w:szCs w:val="24"/>
        </w:rPr>
      </w:pPr>
      <w:r w:rsidRPr="00FD7179">
        <w:rPr>
          <w:rFonts w:ascii="TimesNewRomanPSMT" w:hAnsi="TimesNewRomanPSMT" w:cs="TimesNewRomanPSMT"/>
          <w:sz w:val="24"/>
          <w:szCs w:val="24"/>
        </w:rPr>
        <w:t>Rozšiřuje slovní zásobu nejen pamětně, ale i s využitím znalosti pravidel slovotvorby a pochopení kontextu.</w:t>
      </w:r>
    </w:p>
    <w:p w:rsidR="008E4605" w:rsidRPr="00FD7179" w:rsidRDefault="008E4605" w:rsidP="008E4605">
      <w:pPr>
        <w:numPr>
          <w:ilvl w:val="0"/>
          <w:numId w:val="30"/>
        </w:numPr>
        <w:autoSpaceDE w:val="0"/>
        <w:autoSpaceDN w:val="0"/>
        <w:adjustRightInd w:val="0"/>
        <w:spacing w:after="0" w:line="240" w:lineRule="auto"/>
        <w:jc w:val="both"/>
        <w:rPr>
          <w:b/>
          <w:smallCaps/>
          <w:sz w:val="24"/>
          <w:szCs w:val="24"/>
        </w:rPr>
      </w:pPr>
      <w:r w:rsidRPr="00FD7179">
        <w:rPr>
          <w:rFonts w:ascii="TimesNewRomanPSMT" w:hAnsi="TimesNewRomanPSMT" w:cs="TimesNewRomanPSMT"/>
          <w:sz w:val="24"/>
          <w:szCs w:val="24"/>
        </w:rPr>
        <w:t>Vede žáky i vlastním příkladem k práci se slovníky a dalšími informačními zdroji.</w:t>
      </w:r>
    </w:p>
    <w:p w:rsidR="008E4605" w:rsidRPr="00FD7179" w:rsidRDefault="008E4605" w:rsidP="008E4605">
      <w:pPr>
        <w:numPr>
          <w:ilvl w:val="0"/>
          <w:numId w:val="30"/>
        </w:numPr>
        <w:autoSpaceDE w:val="0"/>
        <w:autoSpaceDN w:val="0"/>
        <w:adjustRightInd w:val="0"/>
        <w:spacing w:after="0" w:line="240" w:lineRule="auto"/>
        <w:jc w:val="both"/>
        <w:rPr>
          <w:b/>
          <w:smallCaps/>
          <w:sz w:val="24"/>
          <w:szCs w:val="24"/>
        </w:rPr>
      </w:pPr>
      <w:r w:rsidRPr="00FD7179">
        <w:rPr>
          <w:rFonts w:ascii="TimesNewRomanPSMT" w:hAnsi="TimesNewRomanPSMT" w:cs="TimesNewRomanPSMT"/>
          <w:sz w:val="24"/>
          <w:szCs w:val="24"/>
        </w:rPr>
        <w:t>Využívá testových metod k tomu, aby žáci reflektovali svůj jazykový pokrok a dokázali porovnat své dovednosti s ostatními žáky ve skupině.</w:t>
      </w:r>
    </w:p>
    <w:p w:rsidR="008E4605" w:rsidRPr="00144521" w:rsidRDefault="008E4605" w:rsidP="008E4605">
      <w:pPr>
        <w:autoSpaceDE w:val="0"/>
        <w:autoSpaceDN w:val="0"/>
        <w:adjustRightInd w:val="0"/>
        <w:jc w:val="both"/>
        <w:rPr>
          <w:rFonts w:ascii="TimesNewRomanPSMT" w:hAnsi="TimesNewRomanPSMT" w:cs="TimesNewRomanPSMT"/>
          <w:b/>
          <w:i/>
          <w:sz w:val="24"/>
          <w:szCs w:val="24"/>
        </w:rPr>
      </w:pPr>
      <w:r w:rsidRPr="00144521">
        <w:rPr>
          <w:rFonts w:ascii="TimesNewRomanPSMT" w:hAnsi="TimesNewRomanPSMT" w:cs="TimesNewRomanPSMT"/>
          <w:b/>
          <w:i/>
          <w:sz w:val="24"/>
          <w:szCs w:val="24"/>
        </w:rPr>
        <w:t>Kompetence k řešení problémů</w:t>
      </w:r>
    </w:p>
    <w:p w:rsidR="008E4605" w:rsidRPr="00FD7179" w:rsidRDefault="008E4605" w:rsidP="008E4605">
      <w:pPr>
        <w:numPr>
          <w:ilvl w:val="0"/>
          <w:numId w:val="30"/>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Učitel seznamuje žáky s různými zdroji informací</w:t>
      </w:r>
      <w:r>
        <w:rPr>
          <w:rFonts w:ascii="TimesNewRomanPSMT" w:hAnsi="TimesNewRomanPSMT" w:cs="TimesNewRomanPSMT"/>
          <w:sz w:val="24"/>
          <w:szCs w:val="24"/>
        </w:rPr>
        <w:t xml:space="preserve"> </w:t>
      </w:r>
      <w:r w:rsidRPr="00FD7179">
        <w:rPr>
          <w:rFonts w:ascii="TimesNewRomanPSMT" w:hAnsi="TimesNewRomanPSMT" w:cs="TimesNewRomanPSMT"/>
          <w:sz w:val="24"/>
          <w:szCs w:val="24"/>
        </w:rPr>
        <w:t>(učebnice, časopisy, internet, slovníky, nahrávky) a učí je s těmito zdroji pracovat, objevovat a posuzovat různé varianty řešení problému.</w:t>
      </w:r>
    </w:p>
    <w:p w:rsidR="008E4605" w:rsidRPr="00FD7179" w:rsidRDefault="008E4605" w:rsidP="008E4605">
      <w:pPr>
        <w:numPr>
          <w:ilvl w:val="0"/>
          <w:numId w:val="30"/>
        </w:numPr>
        <w:autoSpaceDE w:val="0"/>
        <w:autoSpaceDN w:val="0"/>
        <w:adjustRightInd w:val="0"/>
        <w:spacing w:after="0" w:line="240" w:lineRule="auto"/>
        <w:jc w:val="both"/>
        <w:rPr>
          <w:b/>
          <w:smallCaps/>
          <w:sz w:val="24"/>
          <w:szCs w:val="24"/>
        </w:rPr>
      </w:pPr>
      <w:r w:rsidRPr="00FD7179">
        <w:rPr>
          <w:rFonts w:ascii="TimesNewRomanPSMT" w:hAnsi="TimesNewRomanPSMT" w:cs="TimesNewRomanPSMT"/>
          <w:sz w:val="24"/>
          <w:szCs w:val="24"/>
        </w:rPr>
        <w:lastRenderedPageBreak/>
        <w:t>Pomáhá žákům uplatňovat odpovídající jazykové prostředky v diskusi či dialogu o řešeném problému.</w:t>
      </w:r>
    </w:p>
    <w:p w:rsidR="008E4605" w:rsidRDefault="008E4605" w:rsidP="008E4605">
      <w:pPr>
        <w:autoSpaceDE w:val="0"/>
        <w:autoSpaceDN w:val="0"/>
        <w:adjustRightInd w:val="0"/>
        <w:jc w:val="both"/>
        <w:rPr>
          <w:rFonts w:ascii="TimesNewRomanPSMT" w:hAnsi="TimesNewRomanPSMT" w:cs="TimesNewRomanPSMT"/>
          <w:b/>
          <w:i/>
          <w:sz w:val="24"/>
          <w:szCs w:val="24"/>
        </w:rPr>
      </w:pPr>
    </w:p>
    <w:p w:rsidR="008E4605" w:rsidRPr="00144521" w:rsidRDefault="008E4605" w:rsidP="008E4605">
      <w:pPr>
        <w:autoSpaceDE w:val="0"/>
        <w:autoSpaceDN w:val="0"/>
        <w:adjustRightInd w:val="0"/>
        <w:jc w:val="both"/>
        <w:rPr>
          <w:rFonts w:ascii="TimesNewRomanPSMT" w:hAnsi="TimesNewRomanPSMT" w:cs="TimesNewRomanPSMT"/>
          <w:b/>
          <w:sz w:val="24"/>
          <w:szCs w:val="24"/>
        </w:rPr>
      </w:pPr>
      <w:r w:rsidRPr="00144521">
        <w:rPr>
          <w:rFonts w:ascii="TimesNewRomanPSMT" w:hAnsi="TimesNewRomanPSMT" w:cs="TimesNewRomanPSMT"/>
          <w:b/>
          <w:i/>
          <w:sz w:val="24"/>
          <w:szCs w:val="24"/>
        </w:rPr>
        <w:t>Kompetence komunikativní</w:t>
      </w:r>
    </w:p>
    <w:p w:rsidR="008E4605" w:rsidRPr="00FD7179" w:rsidRDefault="008E4605" w:rsidP="008E4605">
      <w:pPr>
        <w:numPr>
          <w:ilvl w:val="0"/>
          <w:numId w:val="30"/>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Učitel klade důraz na rozvíjení této kompetence, která je podstatou jazykové výuky, zařazuje proto co nejvíc činností rozvíjejících mluvení v cizím jazyce.</w:t>
      </w:r>
    </w:p>
    <w:p w:rsidR="008E4605" w:rsidRPr="00FD7179" w:rsidRDefault="008E4605" w:rsidP="008E4605">
      <w:pPr>
        <w:numPr>
          <w:ilvl w:val="0"/>
          <w:numId w:val="30"/>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Zařazuje práci ve skupinách nebo dvojicích, kde žáci naslouchají promluvám druhých, učí se porozumět a vhodně reagovat.</w:t>
      </w:r>
    </w:p>
    <w:p w:rsidR="008E4605" w:rsidRPr="00FD7179" w:rsidRDefault="008E4605" w:rsidP="008E4605">
      <w:pPr>
        <w:numPr>
          <w:ilvl w:val="0"/>
          <w:numId w:val="30"/>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 xml:space="preserve">Podporuje diskusi, povzbuzuje žáky, aby obhajovali svůj názor a vhodně argumentovali, používali odpovídající jazykový rejstřík a rozlišovali formální a neformální jazykové situace. </w:t>
      </w:r>
    </w:p>
    <w:p w:rsidR="008E4605" w:rsidRPr="00FD7179" w:rsidRDefault="008E4605" w:rsidP="008E4605">
      <w:pPr>
        <w:numPr>
          <w:ilvl w:val="0"/>
          <w:numId w:val="30"/>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 xml:space="preserve">Povzbuzuje žáky k četbě anglických textů a </w:t>
      </w:r>
      <w:proofErr w:type="spellStart"/>
      <w:r w:rsidRPr="00FD7179">
        <w:rPr>
          <w:rFonts w:ascii="TimesNewRomanPSMT" w:hAnsi="TimesNewRomanPSMT" w:cs="TimesNewRomanPSMT"/>
          <w:sz w:val="24"/>
          <w:szCs w:val="24"/>
        </w:rPr>
        <w:t>a</w:t>
      </w:r>
      <w:proofErr w:type="spellEnd"/>
      <w:r w:rsidRPr="00FD7179">
        <w:rPr>
          <w:rFonts w:ascii="TimesNewRomanPSMT" w:hAnsi="TimesNewRomanPSMT" w:cs="TimesNewRomanPSMT"/>
          <w:sz w:val="24"/>
          <w:szCs w:val="24"/>
        </w:rPr>
        <w:t xml:space="preserve"> sledování filmů tak, aby žáci porozuměli kulturním odlišnostem v oblasti verbální i neverbální komunikace.</w:t>
      </w:r>
    </w:p>
    <w:p w:rsidR="008E4605" w:rsidRDefault="008E4605" w:rsidP="008E4605">
      <w:pPr>
        <w:numPr>
          <w:ilvl w:val="0"/>
          <w:numId w:val="30"/>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Upozorňuje na rozdíly v mluveném a písemném projevu.</w:t>
      </w:r>
    </w:p>
    <w:p w:rsidR="008E4605" w:rsidRPr="00FD7179" w:rsidRDefault="008E4605" w:rsidP="008E4605">
      <w:pPr>
        <w:autoSpaceDE w:val="0"/>
        <w:autoSpaceDN w:val="0"/>
        <w:adjustRightInd w:val="0"/>
        <w:ind w:left="720"/>
        <w:jc w:val="both"/>
        <w:rPr>
          <w:rFonts w:ascii="TimesNewRomanPSMT" w:hAnsi="TimesNewRomanPSMT" w:cs="TimesNewRomanPSMT"/>
          <w:sz w:val="24"/>
          <w:szCs w:val="24"/>
        </w:rPr>
      </w:pPr>
    </w:p>
    <w:p w:rsidR="008E4605" w:rsidRPr="00144521" w:rsidRDefault="008E4605" w:rsidP="008E4605">
      <w:pPr>
        <w:autoSpaceDE w:val="0"/>
        <w:autoSpaceDN w:val="0"/>
        <w:adjustRightInd w:val="0"/>
        <w:jc w:val="both"/>
        <w:rPr>
          <w:rFonts w:ascii="TimesNewRomanPSMT" w:hAnsi="TimesNewRomanPSMT" w:cs="TimesNewRomanPSMT"/>
          <w:b/>
          <w:i/>
          <w:sz w:val="24"/>
          <w:szCs w:val="24"/>
        </w:rPr>
      </w:pPr>
      <w:r w:rsidRPr="00144521">
        <w:rPr>
          <w:rFonts w:ascii="TimesNewRomanPSMT" w:hAnsi="TimesNewRomanPSMT" w:cs="TimesNewRomanPSMT"/>
          <w:b/>
          <w:i/>
          <w:sz w:val="24"/>
          <w:szCs w:val="24"/>
        </w:rPr>
        <w:t>Kompetence sociální a personální</w:t>
      </w:r>
    </w:p>
    <w:p w:rsidR="008E4605" w:rsidRPr="00FD7179" w:rsidRDefault="008E4605" w:rsidP="008E4605">
      <w:pPr>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Učitel zařazuje komunikativní aktivity, aby budoval v žácích schopnost respektovat názory druhých a spolupracovat.</w:t>
      </w:r>
    </w:p>
    <w:p w:rsidR="008E4605" w:rsidRPr="00FD7179" w:rsidRDefault="008E4605" w:rsidP="008E4605">
      <w:pPr>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Komunikace v cizím jazyce svou náročností učí žáky překonávat překážky v procesu učení.</w:t>
      </w:r>
    </w:p>
    <w:p w:rsidR="008E4605" w:rsidRPr="00FD7179" w:rsidRDefault="008E4605" w:rsidP="008E4605">
      <w:pPr>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Práce ve skupině dává příležitost k uvědomění si svých předností a nedostatků.</w:t>
      </w:r>
    </w:p>
    <w:p w:rsidR="008E4605" w:rsidRDefault="008E4605" w:rsidP="008E4605">
      <w:pPr>
        <w:autoSpaceDE w:val="0"/>
        <w:autoSpaceDN w:val="0"/>
        <w:adjustRightInd w:val="0"/>
        <w:jc w:val="both"/>
        <w:rPr>
          <w:rFonts w:ascii="TimesNewRomanPSMT" w:hAnsi="TimesNewRomanPSMT" w:cs="TimesNewRomanPSMT"/>
          <w:b/>
          <w:i/>
          <w:sz w:val="24"/>
          <w:szCs w:val="24"/>
        </w:rPr>
      </w:pPr>
    </w:p>
    <w:p w:rsidR="008E4605" w:rsidRPr="00144521" w:rsidRDefault="008E4605" w:rsidP="008E4605">
      <w:pPr>
        <w:autoSpaceDE w:val="0"/>
        <w:autoSpaceDN w:val="0"/>
        <w:adjustRightInd w:val="0"/>
        <w:jc w:val="both"/>
        <w:rPr>
          <w:rFonts w:ascii="TimesNewRomanPSMT" w:hAnsi="TimesNewRomanPSMT" w:cs="TimesNewRomanPSMT"/>
          <w:b/>
          <w:i/>
          <w:sz w:val="24"/>
          <w:szCs w:val="24"/>
        </w:rPr>
      </w:pPr>
      <w:r w:rsidRPr="00144521">
        <w:rPr>
          <w:rFonts w:ascii="TimesNewRomanPSMT" w:hAnsi="TimesNewRomanPSMT" w:cs="TimesNewRomanPSMT"/>
          <w:b/>
          <w:i/>
          <w:sz w:val="24"/>
          <w:szCs w:val="24"/>
        </w:rPr>
        <w:t>Kompetence občanské</w:t>
      </w:r>
    </w:p>
    <w:p w:rsidR="008E4605" w:rsidRPr="00FD7179" w:rsidRDefault="008E4605" w:rsidP="008E4605">
      <w:pPr>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Učitel svým osobním příkladem učí žáky chovat se taktně při kontaktu s cizinci.</w:t>
      </w:r>
    </w:p>
    <w:p w:rsidR="008E4605" w:rsidRPr="00FD7179" w:rsidRDefault="008E4605" w:rsidP="008E4605">
      <w:pPr>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 xml:space="preserve">Zařazuje vhodné ukázky, kterými učí respektovat tradice a </w:t>
      </w:r>
      <w:proofErr w:type="spellStart"/>
      <w:r w:rsidRPr="00FD7179">
        <w:rPr>
          <w:rFonts w:ascii="TimesNewRomanPSMT" w:hAnsi="TimesNewRomanPSMT" w:cs="TimesNewRomanPSMT"/>
          <w:sz w:val="24"/>
          <w:szCs w:val="24"/>
        </w:rPr>
        <w:t>zárověň</w:t>
      </w:r>
      <w:proofErr w:type="spellEnd"/>
      <w:r w:rsidRPr="00FD7179">
        <w:rPr>
          <w:rFonts w:ascii="TimesNewRomanPSMT" w:hAnsi="TimesNewRomanPSMT" w:cs="TimesNewRomanPSMT"/>
          <w:sz w:val="24"/>
          <w:szCs w:val="24"/>
        </w:rPr>
        <w:t xml:space="preserve"> chápat kulturní odlišnosti.</w:t>
      </w:r>
    </w:p>
    <w:p w:rsidR="008E4605" w:rsidRDefault="008E4605" w:rsidP="008E4605">
      <w:pPr>
        <w:autoSpaceDE w:val="0"/>
        <w:autoSpaceDN w:val="0"/>
        <w:adjustRightInd w:val="0"/>
        <w:jc w:val="both"/>
        <w:rPr>
          <w:rFonts w:ascii="TimesNewRomanPSMT" w:hAnsi="TimesNewRomanPSMT" w:cs="TimesNewRomanPSMT"/>
          <w:b/>
          <w:i/>
          <w:sz w:val="24"/>
          <w:szCs w:val="24"/>
        </w:rPr>
      </w:pPr>
    </w:p>
    <w:p w:rsidR="008E4605" w:rsidRPr="00144521" w:rsidRDefault="008E4605" w:rsidP="008E4605">
      <w:pPr>
        <w:tabs>
          <w:tab w:val="left" w:pos="2268"/>
        </w:tabs>
        <w:autoSpaceDE w:val="0"/>
        <w:autoSpaceDN w:val="0"/>
        <w:adjustRightInd w:val="0"/>
        <w:jc w:val="both"/>
        <w:rPr>
          <w:rFonts w:ascii="TimesNewRomanPSMT" w:hAnsi="TimesNewRomanPSMT" w:cs="TimesNewRomanPSMT"/>
          <w:b/>
          <w:i/>
          <w:sz w:val="24"/>
          <w:szCs w:val="24"/>
        </w:rPr>
      </w:pPr>
      <w:r w:rsidRPr="00144521">
        <w:rPr>
          <w:rFonts w:ascii="TimesNewRomanPSMT" w:hAnsi="TimesNewRomanPSMT" w:cs="TimesNewRomanPSMT"/>
          <w:b/>
          <w:i/>
          <w:sz w:val="24"/>
          <w:szCs w:val="24"/>
        </w:rPr>
        <w:t>Kompetence pracovní</w:t>
      </w:r>
    </w:p>
    <w:p w:rsidR="008E4605" w:rsidRPr="00FD7179" w:rsidRDefault="008E4605" w:rsidP="008E4605">
      <w:pPr>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Učitel zdůrazňuje nezbytnost kvalitních jazykových znalostí pro uplatnění se na trhu práce.</w:t>
      </w:r>
    </w:p>
    <w:p w:rsidR="008E4605" w:rsidRPr="00FD7179" w:rsidRDefault="008E4605" w:rsidP="008E4605">
      <w:pPr>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FD7179">
        <w:rPr>
          <w:rFonts w:ascii="TimesNewRomanPSMT" w:hAnsi="TimesNewRomanPSMT" w:cs="TimesNewRomanPSMT"/>
          <w:sz w:val="24"/>
          <w:szCs w:val="24"/>
        </w:rPr>
        <w:t>Zařazuje témata, která vycházejí z pracovního života.</w:t>
      </w:r>
    </w:p>
    <w:p w:rsidR="008E4605" w:rsidRDefault="008E4605" w:rsidP="008E4605">
      <w:pPr>
        <w:rPr>
          <w:b/>
          <w:i/>
          <w:sz w:val="24"/>
          <w:szCs w:val="24"/>
        </w:rPr>
      </w:pPr>
    </w:p>
    <w:p w:rsidR="008E4605" w:rsidRDefault="008E4605" w:rsidP="008E4605">
      <w:pPr>
        <w:jc w:val="both"/>
        <w:rPr>
          <w:rFonts w:ascii="Arial" w:hAnsi="Arial" w:cs="Arial"/>
        </w:rPr>
      </w:pPr>
    </w:p>
    <w:p w:rsidR="008E4605" w:rsidRDefault="008E4605" w:rsidP="008E4605">
      <w:pPr>
        <w:jc w:val="both"/>
        <w:rPr>
          <w:rFonts w:ascii="Arial" w:hAnsi="Arial" w:cs="Arial"/>
        </w:rPr>
      </w:pPr>
    </w:p>
    <w:p w:rsidR="008E4605" w:rsidRDefault="008E4605" w:rsidP="008E4605">
      <w:pPr>
        <w:jc w:val="both"/>
        <w:rPr>
          <w:rFonts w:ascii="Arial" w:hAnsi="Arial" w:cs="Arial"/>
        </w:rPr>
      </w:pPr>
    </w:p>
    <w:p w:rsidR="008E4605" w:rsidRDefault="008E4605" w:rsidP="008E4605">
      <w:pPr>
        <w:jc w:val="both"/>
        <w:rPr>
          <w:rFonts w:ascii="Arial" w:hAnsi="Arial" w:cs="Arial"/>
        </w:rPr>
      </w:pPr>
    </w:p>
    <w:p w:rsidR="008E4605" w:rsidRDefault="008E4605" w:rsidP="008E4605">
      <w:pPr>
        <w:jc w:val="both"/>
        <w:rPr>
          <w:rFonts w:ascii="Arial" w:hAnsi="Arial" w:cs="Arial"/>
        </w:rPr>
      </w:pPr>
    </w:p>
    <w:p w:rsidR="008E4605" w:rsidRDefault="008E4605" w:rsidP="008E4605">
      <w:pPr>
        <w:jc w:val="both"/>
        <w:rPr>
          <w:rFonts w:ascii="Arial" w:hAnsi="Arial" w:cs="Arial"/>
        </w:rPr>
      </w:pPr>
    </w:p>
    <w:p w:rsidR="008E4605" w:rsidRDefault="008E4605" w:rsidP="008E4605">
      <w:pPr>
        <w:jc w:val="both"/>
        <w:rPr>
          <w:rFonts w:ascii="Arial" w:hAnsi="Arial" w:cs="Arial"/>
        </w:rPr>
      </w:pPr>
    </w:p>
    <w:p w:rsidR="008E4605" w:rsidRDefault="008E4605" w:rsidP="008E4605">
      <w:pPr>
        <w:jc w:val="both"/>
        <w:rPr>
          <w:rFonts w:ascii="Arial" w:hAnsi="Arial" w:cs="Arial"/>
        </w:rPr>
      </w:pPr>
    </w:p>
    <w:p w:rsidR="008E4605" w:rsidRDefault="008E4605" w:rsidP="008E4605">
      <w:pPr>
        <w:jc w:val="both"/>
        <w:rPr>
          <w:rFonts w:ascii="Arial" w:hAnsi="Arial" w:cs="Arial"/>
        </w:rPr>
      </w:pPr>
    </w:p>
    <w:p w:rsidR="008E4605" w:rsidRDefault="008E4605" w:rsidP="008E4605">
      <w:pPr>
        <w:jc w:val="both"/>
        <w:rPr>
          <w:rFonts w:ascii="Arial" w:hAnsi="Arial" w:cs="Arial"/>
        </w:rPr>
      </w:pPr>
    </w:p>
    <w:p w:rsidR="008E4605" w:rsidRDefault="008E4605" w:rsidP="008E4605">
      <w:pPr>
        <w:jc w:val="both"/>
        <w:rPr>
          <w:rFonts w:ascii="Arial" w:hAnsi="Arial" w:cs="Arial"/>
        </w:rPr>
      </w:pPr>
    </w:p>
    <w:tbl>
      <w:tblPr>
        <w:tblStyle w:val="Mkatabulky"/>
        <w:tblW w:w="10682" w:type="dxa"/>
        <w:tblLook w:val="04A0"/>
      </w:tblPr>
      <w:tblGrid>
        <w:gridCol w:w="648"/>
        <w:gridCol w:w="2579"/>
        <w:gridCol w:w="2803"/>
        <w:gridCol w:w="3004"/>
        <w:gridCol w:w="1648"/>
      </w:tblGrid>
      <w:tr w:rsidR="008E4605" w:rsidRPr="00223378" w:rsidTr="008E4605">
        <w:trPr>
          <w:trHeight w:val="505"/>
        </w:trPr>
        <w:tc>
          <w:tcPr>
            <w:tcW w:w="648" w:type="dxa"/>
            <w:shd w:val="clear" w:color="auto" w:fill="BFBFBF" w:themeFill="background1" w:themeFillShade="BF"/>
            <w:vAlign w:val="center"/>
          </w:tcPr>
          <w:p w:rsidR="008E4605" w:rsidRPr="00223378" w:rsidRDefault="008E4605" w:rsidP="008E4605">
            <w:pPr>
              <w:jc w:val="center"/>
            </w:pPr>
            <w:proofErr w:type="spellStart"/>
            <w:r w:rsidRPr="00223378">
              <w:t>Roč</w:t>
            </w:r>
            <w:proofErr w:type="spellEnd"/>
            <w:r w:rsidRPr="00223378">
              <w:t>.</w:t>
            </w:r>
          </w:p>
        </w:tc>
        <w:tc>
          <w:tcPr>
            <w:tcW w:w="2579" w:type="dxa"/>
            <w:shd w:val="clear" w:color="auto" w:fill="BFBFBF" w:themeFill="background1" w:themeFillShade="BF"/>
            <w:vAlign w:val="center"/>
          </w:tcPr>
          <w:p w:rsidR="008E4605" w:rsidRPr="00223378" w:rsidRDefault="008E4605" w:rsidP="008E4605">
            <w:pPr>
              <w:jc w:val="center"/>
            </w:pPr>
            <w:r>
              <w:t>Téma/učivo</w:t>
            </w:r>
          </w:p>
        </w:tc>
        <w:tc>
          <w:tcPr>
            <w:tcW w:w="2803" w:type="dxa"/>
            <w:shd w:val="clear" w:color="auto" w:fill="BFBFBF" w:themeFill="background1" w:themeFillShade="BF"/>
            <w:vAlign w:val="center"/>
          </w:tcPr>
          <w:p w:rsidR="008E4605" w:rsidRPr="00223378" w:rsidRDefault="008E4605" w:rsidP="008E4605">
            <w:pPr>
              <w:jc w:val="center"/>
            </w:pPr>
            <w:r>
              <w:t>výstupy</w:t>
            </w:r>
          </w:p>
        </w:tc>
        <w:tc>
          <w:tcPr>
            <w:tcW w:w="3004" w:type="dxa"/>
            <w:shd w:val="clear" w:color="auto" w:fill="BFBFBF" w:themeFill="background1" w:themeFillShade="BF"/>
            <w:vAlign w:val="center"/>
          </w:tcPr>
          <w:p w:rsidR="008E4605" w:rsidRPr="00223378" w:rsidRDefault="008E4605" w:rsidP="008E4605">
            <w:pPr>
              <w:jc w:val="center"/>
            </w:pPr>
            <w:r>
              <w:t>Průřezová témata</w:t>
            </w:r>
          </w:p>
        </w:tc>
        <w:tc>
          <w:tcPr>
            <w:tcW w:w="1648" w:type="dxa"/>
            <w:shd w:val="clear" w:color="auto" w:fill="BFBFBF" w:themeFill="background1" w:themeFillShade="BF"/>
            <w:vAlign w:val="center"/>
          </w:tcPr>
          <w:p w:rsidR="008E4605" w:rsidRPr="00223378" w:rsidRDefault="008E4605" w:rsidP="008E4605">
            <w:pPr>
              <w:jc w:val="center"/>
            </w:pPr>
            <w:r w:rsidRPr="00223378">
              <w:t>Mezipředmětové vztahy</w:t>
            </w:r>
          </w:p>
        </w:tc>
      </w:tr>
      <w:tr w:rsidR="008E4605" w:rsidRPr="00223378" w:rsidTr="008E4605">
        <w:trPr>
          <w:trHeight w:val="4113"/>
        </w:trPr>
        <w:tc>
          <w:tcPr>
            <w:tcW w:w="648" w:type="dxa"/>
          </w:tcPr>
          <w:p w:rsidR="008E4605" w:rsidRPr="00223378" w:rsidRDefault="008E4605" w:rsidP="008E4605">
            <w:pPr>
              <w:jc w:val="both"/>
            </w:pPr>
            <w:proofErr w:type="gramStart"/>
            <w:r w:rsidRPr="00223378">
              <w:t>7.-8.</w:t>
            </w:r>
            <w:proofErr w:type="gramEnd"/>
          </w:p>
        </w:tc>
        <w:tc>
          <w:tcPr>
            <w:tcW w:w="2579" w:type="dxa"/>
          </w:tcPr>
          <w:p w:rsidR="008E4605" w:rsidRPr="00223378" w:rsidRDefault="008E4605" w:rsidP="008E4605">
            <w:pPr>
              <w:pStyle w:val="Odstavecseseznamem"/>
              <w:numPr>
                <w:ilvl w:val="0"/>
                <w:numId w:val="35"/>
              </w:numPr>
            </w:pPr>
            <w:proofErr w:type="spellStart"/>
            <w:r w:rsidRPr="00223378">
              <w:t>Personal</w:t>
            </w:r>
            <w:proofErr w:type="spellEnd"/>
            <w:r w:rsidRPr="00223378">
              <w:t xml:space="preserve"> </w:t>
            </w:r>
            <w:proofErr w:type="spellStart"/>
            <w:r w:rsidRPr="00223378">
              <w:t>identification</w:t>
            </w:r>
            <w:proofErr w:type="spellEnd"/>
            <w:r w:rsidRPr="00223378">
              <w:t xml:space="preserve"> </w:t>
            </w:r>
            <w:proofErr w:type="spellStart"/>
            <w:r w:rsidRPr="00223378">
              <w:t>and</w:t>
            </w:r>
            <w:proofErr w:type="spellEnd"/>
            <w:r w:rsidRPr="00223378">
              <w:t xml:space="preserve"> </w:t>
            </w:r>
            <w:proofErr w:type="spellStart"/>
            <w:r w:rsidRPr="00223378">
              <w:t>characteristics</w:t>
            </w:r>
            <w:proofErr w:type="spellEnd"/>
            <w:r w:rsidRPr="00223378">
              <w:t>,</w:t>
            </w:r>
          </w:p>
          <w:p w:rsidR="008E4605" w:rsidRPr="00223378" w:rsidRDefault="008E4605" w:rsidP="008E4605">
            <w:pPr>
              <w:pStyle w:val="Odstavecseseznamem"/>
              <w:numPr>
                <w:ilvl w:val="0"/>
                <w:numId w:val="35"/>
              </w:numPr>
            </w:pPr>
            <w:proofErr w:type="spellStart"/>
            <w:r w:rsidRPr="00223378">
              <w:t>Family</w:t>
            </w:r>
            <w:proofErr w:type="spellEnd"/>
          </w:p>
          <w:p w:rsidR="008E4605" w:rsidRPr="00223378" w:rsidRDefault="008E4605" w:rsidP="008E4605">
            <w:pPr>
              <w:pStyle w:val="Odstavecseseznamem"/>
              <w:numPr>
                <w:ilvl w:val="0"/>
                <w:numId w:val="35"/>
              </w:numPr>
            </w:pPr>
            <w:proofErr w:type="spellStart"/>
            <w:r w:rsidRPr="00223378">
              <w:t>Housing</w:t>
            </w:r>
            <w:proofErr w:type="spellEnd"/>
            <w:r w:rsidRPr="00223378">
              <w:t xml:space="preserve"> </w:t>
            </w:r>
            <w:proofErr w:type="spellStart"/>
            <w:r w:rsidRPr="00223378">
              <w:t>and</w:t>
            </w:r>
            <w:proofErr w:type="spellEnd"/>
            <w:r w:rsidRPr="00223378">
              <w:t xml:space="preserve"> </w:t>
            </w:r>
            <w:proofErr w:type="spellStart"/>
            <w:r w:rsidRPr="00223378">
              <w:t>living</w:t>
            </w:r>
            <w:proofErr w:type="spellEnd"/>
          </w:p>
          <w:p w:rsidR="008E4605" w:rsidRPr="00223378" w:rsidRDefault="008E4605" w:rsidP="008E4605">
            <w:pPr>
              <w:pStyle w:val="Odstavecseseznamem"/>
              <w:numPr>
                <w:ilvl w:val="0"/>
                <w:numId w:val="35"/>
              </w:numPr>
            </w:pPr>
            <w:proofErr w:type="spellStart"/>
            <w:r w:rsidRPr="00223378">
              <w:t>Education</w:t>
            </w:r>
            <w:proofErr w:type="spellEnd"/>
          </w:p>
          <w:p w:rsidR="008E4605" w:rsidRPr="00223378" w:rsidRDefault="008E4605" w:rsidP="008E4605">
            <w:pPr>
              <w:pStyle w:val="Odstavecseseznamem"/>
              <w:numPr>
                <w:ilvl w:val="0"/>
                <w:numId w:val="35"/>
              </w:numPr>
            </w:pPr>
            <w:proofErr w:type="spellStart"/>
            <w:r w:rsidRPr="00223378">
              <w:t>Everyday</w:t>
            </w:r>
            <w:proofErr w:type="spellEnd"/>
            <w:r w:rsidRPr="00223378">
              <w:t xml:space="preserve"> </w:t>
            </w:r>
            <w:proofErr w:type="spellStart"/>
            <w:r w:rsidRPr="00223378">
              <w:t>life</w:t>
            </w:r>
            <w:proofErr w:type="spellEnd"/>
            <w:r w:rsidRPr="00223378">
              <w:t xml:space="preserve"> </w:t>
            </w:r>
          </w:p>
          <w:p w:rsidR="008E4605" w:rsidRPr="00223378" w:rsidRDefault="008E4605" w:rsidP="008E4605">
            <w:pPr>
              <w:pStyle w:val="Odstavecseseznamem"/>
              <w:numPr>
                <w:ilvl w:val="0"/>
                <w:numId w:val="35"/>
              </w:numPr>
            </w:pPr>
            <w:r w:rsidRPr="00223378">
              <w:t xml:space="preserve">Free </w:t>
            </w:r>
            <w:proofErr w:type="spellStart"/>
            <w:r w:rsidRPr="00223378">
              <w:t>time</w:t>
            </w:r>
            <w:proofErr w:type="spellEnd"/>
            <w:r w:rsidRPr="00223378">
              <w:t xml:space="preserve"> </w:t>
            </w:r>
            <w:proofErr w:type="spellStart"/>
            <w:r w:rsidRPr="00223378">
              <w:t>and</w:t>
            </w:r>
            <w:proofErr w:type="spellEnd"/>
            <w:r w:rsidRPr="00223378">
              <w:t xml:space="preserve"> </w:t>
            </w:r>
            <w:proofErr w:type="spellStart"/>
            <w:r w:rsidRPr="00223378">
              <w:t>entertainment</w:t>
            </w:r>
            <w:proofErr w:type="spellEnd"/>
          </w:p>
          <w:p w:rsidR="008E4605" w:rsidRPr="00223378" w:rsidRDefault="008E4605" w:rsidP="008E4605">
            <w:pPr>
              <w:pStyle w:val="Odstavecseseznamem"/>
              <w:numPr>
                <w:ilvl w:val="0"/>
                <w:numId w:val="35"/>
              </w:numPr>
            </w:pPr>
            <w:proofErr w:type="spellStart"/>
            <w:r w:rsidRPr="00223378">
              <w:t>Interpersonal</w:t>
            </w:r>
            <w:proofErr w:type="spellEnd"/>
            <w:r w:rsidRPr="00223378">
              <w:t xml:space="preserve"> </w:t>
            </w:r>
            <w:proofErr w:type="spellStart"/>
            <w:r w:rsidRPr="00223378">
              <w:t>relationships</w:t>
            </w:r>
            <w:proofErr w:type="spellEnd"/>
          </w:p>
          <w:p w:rsidR="008E4605" w:rsidRPr="00223378" w:rsidRDefault="008E4605" w:rsidP="008E4605">
            <w:pPr>
              <w:pStyle w:val="Odstavecseseznamem"/>
              <w:numPr>
                <w:ilvl w:val="0"/>
                <w:numId w:val="35"/>
              </w:numPr>
            </w:pPr>
            <w:proofErr w:type="spellStart"/>
            <w:r w:rsidRPr="00223378">
              <w:t>Travelling</w:t>
            </w:r>
            <w:proofErr w:type="spellEnd"/>
            <w:r w:rsidRPr="00223378">
              <w:t xml:space="preserve"> </w:t>
            </w:r>
            <w:proofErr w:type="spellStart"/>
            <w:r w:rsidRPr="00223378">
              <w:t>and</w:t>
            </w:r>
            <w:proofErr w:type="spellEnd"/>
            <w:r w:rsidRPr="00223378">
              <w:t xml:space="preserve"> transport</w:t>
            </w:r>
          </w:p>
          <w:p w:rsidR="008E4605" w:rsidRPr="00223378" w:rsidRDefault="008E4605" w:rsidP="008E4605">
            <w:pPr>
              <w:pStyle w:val="Odstavecseseznamem"/>
              <w:numPr>
                <w:ilvl w:val="0"/>
                <w:numId w:val="35"/>
              </w:numPr>
            </w:pPr>
            <w:proofErr w:type="spellStart"/>
            <w:r w:rsidRPr="00223378">
              <w:t>Health</w:t>
            </w:r>
            <w:proofErr w:type="spellEnd"/>
            <w:r w:rsidRPr="00223378">
              <w:t xml:space="preserve"> </w:t>
            </w:r>
            <w:proofErr w:type="spellStart"/>
            <w:r w:rsidRPr="00223378">
              <w:t>and</w:t>
            </w:r>
            <w:proofErr w:type="spellEnd"/>
            <w:r w:rsidRPr="00223378">
              <w:t xml:space="preserve"> body care</w:t>
            </w:r>
          </w:p>
          <w:p w:rsidR="008E4605" w:rsidRPr="00223378" w:rsidRDefault="008E4605" w:rsidP="008E4605">
            <w:pPr>
              <w:pStyle w:val="Odstavecseseznamem"/>
              <w:numPr>
                <w:ilvl w:val="0"/>
                <w:numId w:val="35"/>
              </w:numPr>
            </w:pPr>
            <w:proofErr w:type="spellStart"/>
            <w:r w:rsidRPr="00223378">
              <w:t>Food</w:t>
            </w:r>
            <w:proofErr w:type="spellEnd"/>
            <w:r w:rsidRPr="00223378">
              <w:t xml:space="preserve"> </w:t>
            </w:r>
            <w:proofErr w:type="spellStart"/>
            <w:r w:rsidRPr="00223378">
              <w:t>and</w:t>
            </w:r>
            <w:proofErr w:type="spellEnd"/>
            <w:r w:rsidRPr="00223378">
              <w:t xml:space="preserve"> drink</w:t>
            </w:r>
          </w:p>
          <w:p w:rsidR="008E4605" w:rsidRPr="00223378" w:rsidRDefault="008E4605" w:rsidP="008E4605">
            <w:pPr>
              <w:pStyle w:val="Odstavecseseznamem"/>
              <w:numPr>
                <w:ilvl w:val="0"/>
                <w:numId w:val="35"/>
              </w:numPr>
            </w:pPr>
            <w:proofErr w:type="spellStart"/>
            <w:r w:rsidRPr="00223378">
              <w:t>Shopping</w:t>
            </w:r>
            <w:proofErr w:type="spellEnd"/>
          </w:p>
          <w:p w:rsidR="008E4605" w:rsidRPr="00223378" w:rsidRDefault="008E4605" w:rsidP="008E4605">
            <w:pPr>
              <w:pStyle w:val="Odstavecseseznamem"/>
              <w:numPr>
                <w:ilvl w:val="0"/>
                <w:numId w:val="35"/>
              </w:numPr>
            </w:pPr>
            <w:proofErr w:type="spellStart"/>
            <w:r w:rsidRPr="00223378">
              <w:t>Clothes</w:t>
            </w:r>
            <w:proofErr w:type="spellEnd"/>
            <w:r w:rsidRPr="00223378">
              <w:t xml:space="preserve"> </w:t>
            </w:r>
            <w:proofErr w:type="spellStart"/>
            <w:r w:rsidRPr="00223378">
              <w:t>and</w:t>
            </w:r>
            <w:proofErr w:type="spellEnd"/>
            <w:r w:rsidRPr="00223378">
              <w:t xml:space="preserve"> </w:t>
            </w:r>
            <w:proofErr w:type="spellStart"/>
            <w:r w:rsidRPr="00223378">
              <w:t>fashion</w:t>
            </w:r>
            <w:proofErr w:type="spellEnd"/>
          </w:p>
          <w:p w:rsidR="008E4605" w:rsidRPr="00223378" w:rsidRDefault="008E4605" w:rsidP="008E4605">
            <w:pPr>
              <w:pStyle w:val="Odstavecseseznamem"/>
              <w:numPr>
                <w:ilvl w:val="0"/>
                <w:numId w:val="35"/>
              </w:numPr>
            </w:pPr>
            <w:proofErr w:type="spellStart"/>
            <w:r w:rsidRPr="00223378">
              <w:t>Jobs</w:t>
            </w:r>
            <w:proofErr w:type="spellEnd"/>
            <w:r w:rsidRPr="00223378">
              <w:t xml:space="preserve"> </w:t>
            </w:r>
            <w:proofErr w:type="spellStart"/>
            <w:r w:rsidRPr="00223378">
              <w:t>and</w:t>
            </w:r>
            <w:proofErr w:type="spellEnd"/>
            <w:r w:rsidRPr="00223378">
              <w:t xml:space="preserve"> </w:t>
            </w:r>
            <w:proofErr w:type="spellStart"/>
            <w:r w:rsidRPr="00223378">
              <w:t>occupations</w:t>
            </w:r>
            <w:proofErr w:type="spellEnd"/>
          </w:p>
          <w:p w:rsidR="008E4605" w:rsidRPr="00223378" w:rsidRDefault="008E4605" w:rsidP="008E4605">
            <w:pPr>
              <w:pStyle w:val="Odstavecseseznamem"/>
              <w:numPr>
                <w:ilvl w:val="0"/>
                <w:numId w:val="35"/>
              </w:numPr>
            </w:pPr>
            <w:proofErr w:type="spellStart"/>
            <w:r w:rsidRPr="00223378">
              <w:t>Services</w:t>
            </w:r>
            <w:proofErr w:type="spellEnd"/>
          </w:p>
          <w:p w:rsidR="008E4605" w:rsidRPr="00223378" w:rsidRDefault="008E4605" w:rsidP="008E4605">
            <w:pPr>
              <w:pStyle w:val="Odstavecseseznamem"/>
              <w:numPr>
                <w:ilvl w:val="0"/>
                <w:numId w:val="35"/>
              </w:numPr>
            </w:pPr>
            <w:r w:rsidRPr="00223378">
              <w:t>Society</w:t>
            </w:r>
          </w:p>
          <w:p w:rsidR="008E4605" w:rsidRPr="00223378" w:rsidRDefault="008E4605" w:rsidP="008E4605">
            <w:pPr>
              <w:pStyle w:val="Odstavecseseznamem"/>
              <w:numPr>
                <w:ilvl w:val="0"/>
                <w:numId w:val="35"/>
              </w:numPr>
            </w:pPr>
            <w:proofErr w:type="spellStart"/>
            <w:r w:rsidRPr="00223378">
              <w:t>Geography</w:t>
            </w:r>
            <w:proofErr w:type="spellEnd"/>
            <w:r w:rsidRPr="00223378">
              <w:t xml:space="preserve"> </w:t>
            </w:r>
            <w:proofErr w:type="spellStart"/>
            <w:r w:rsidRPr="00223378">
              <w:t>and</w:t>
            </w:r>
            <w:proofErr w:type="spellEnd"/>
            <w:r w:rsidRPr="00223378">
              <w:t xml:space="preserve"> </w:t>
            </w:r>
            <w:proofErr w:type="spellStart"/>
            <w:r w:rsidRPr="00223378">
              <w:t>nature</w:t>
            </w:r>
            <w:proofErr w:type="spellEnd"/>
            <w:r w:rsidRPr="00223378">
              <w:t xml:space="preserve"> </w:t>
            </w:r>
          </w:p>
          <w:p w:rsidR="008E4605" w:rsidRPr="00223378" w:rsidRDefault="008E4605" w:rsidP="008E4605">
            <w:pPr>
              <w:pStyle w:val="Odstavecseseznamem"/>
              <w:numPr>
                <w:ilvl w:val="0"/>
                <w:numId w:val="35"/>
              </w:numPr>
            </w:pPr>
            <w:r w:rsidRPr="00223378">
              <w:t xml:space="preserve">Science </w:t>
            </w:r>
            <w:proofErr w:type="spellStart"/>
            <w:r w:rsidRPr="00223378">
              <w:t>and</w:t>
            </w:r>
            <w:proofErr w:type="spellEnd"/>
            <w:r w:rsidRPr="00223378">
              <w:t xml:space="preserve"> technology</w:t>
            </w:r>
          </w:p>
          <w:p w:rsidR="008E4605" w:rsidRPr="00223378" w:rsidRDefault="008E4605" w:rsidP="008E4605">
            <w:pPr>
              <w:pStyle w:val="Odstavecseseznamem"/>
              <w:numPr>
                <w:ilvl w:val="0"/>
                <w:numId w:val="35"/>
              </w:numPr>
            </w:pPr>
            <w:proofErr w:type="spellStart"/>
            <w:r w:rsidRPr="00223378">
              <w:t>Mass</w:t>
            </w:r>
            <w:proofErr w:type="spellEnd"/>
            <w:r w:rsidRPr="00223378">
              <w:t xml:space="preserve"> media</w:t>
            </w:r>
          </w:p>
          <w:p w:rsidR="008E4605" w:rsidRPr="00223378" w:rsidRDefault="008E4605" w:rsidP="008E4605">
            <w:pPr>
              <w:pStyle w:val="Odstavecseseznamem"/>
              <w:numPr>
                <w:ilvl w:val="0"/>
                <w:numId w:val="35"/>
              </w:numPr>
            </w:pPr>
            <w:proofErr w:type="spellStart"/>
            <w:r w:rsidRPr="00223378">
              <w:t>Describing</w:t>
            </w:r>
            <w:proofErr w:type="spellEnd"/>
            <w:r w:rsidRPr="00223378">
              <w:t xml:space="preserve"> </w:t>
            </w:r>
            <w:proofErr w:type="spellStart"/>
            <w:r w:rsidRPr="00223378">
              <w:t>people</w:t>
            </w:r>
            <w:proofErr w:type="spellEnd"/>
          </w:p>
          <w:p w:rsidR="008E4605" w:rsidRPr="00223378" w:rsidRDefault="008E4605" w:rsidP="008E4605">
            <w:pPr>
              <w:pStyle w:val="Odstavecseseznamem"/>
              <w:numPr>
                <w:ilvl w:val="0"/>
                <w:numId w:val="35"/>
              </w:numPr>
            </w:pPr>
            <w:proofErr w:type="spellStart"/>
            <w:r w:rsidRPr="00223378">
              <w:t>Holidays</w:t>
            </w:r>
            <w:proofErr w:type="spellEnd"/>
            <w:r w:rsidRPr="00223378">
              <w:t xml:space="preserve"> </w:t>
            </w:r>
            <w:proofErr w:type="spellStart"/>
            <w:r w:rsidRPr="00223378">
              <w:t>and</w:t>
            </w:r>
            <w:proofErr w:type="spellEnd"/>
            <w:r w:rsidRPr="00223378">
              <w:t xml:space="preserve"> </w:t>
            </w:r>
            <w:proofErr w:type="spellStart"/>
            <w:r w:rsidRPr="00223378">
              <w:t>festivals</w:t>
            </w:r>
            <w:proofErr w:type="spellEnd"/>
          </w:p>
          <w:p w:rsidR="008E4605" w:rsidRPr="00223378" w:rsidRDefault="008E4605" w:rsidP="008E4605">
            <w:pPr>
              <w:pStyle w:val="Odstavecseseznamem"/>
              <w:numPr>
                <w:ilvl w:val="0"/>
                <w:numId w:val="35"/>
              </w:numPr>
            </w:pPr>
            <w:proofErr w:type="spellStart"/>
            <w:r w:rsidRPr="00223378">
              <w:t>The</w:t>
            </w:r>
            <w:proofErr w:type="spellEnd"/>
            <w:r w:rsidRPr="00223378">
              <w:t xml:space="preserve"> </w:t>
            </w:r>
            <w:proofErr w:type="spellStart"/>
            <w:r w:rsidRPr="00223378">
              <w:t>Czech</w:t>
            </w:r>
            <w:proofErr w:type="spellEnd"/>
            <w:r w:rsidRPr="00223378">
              <w:t xml:space="preserve"> </w:t>
            </w:r>
            <w:proofErr w:type="spellStart"/>
            <w:r w:rsidRPr="00223378">
              <w:t>Republic</w:t>
            </w:r>
            <w:proofErr w:type="spellEnd"/>
          </w:p>
          <w:p w:rsidR="008E4605" w:rsidRPr="00223378" w:rsidRDefault="008E4605" w:rsidP="008E4605">
            <w:pPr>
              <w:pStyle w:val="Odstavecseseznamem"/>
              <w:numPr>
                <w:ilvl w:val="0"/>
                <w:numId w:val="35"/>
              </w:numPr>
            </w:pPr>
            <w:proofErr w:type="spellStart"/>
            <w:r w:rsidRPr="00223378">
              <w:t>English</w:t>
            </w:r>
            <w:proofErr w:type="spellEnd"/>
            <w:r w:rsidRPr="00223378">
              <w:t xml:space="preserve"> </w:t>
            </w:r>
            <w:proofErr w:type="spellStart"/>
            <w:r w:rsidRPr="00223378">
              <w:t>speaking</w:t>
            </w:r>
            <w:proofErr w:type="spellEnd"/>
            <w:r w:rsidRPr="00223378">
              <w:t xml:space="preserve"> </w:t>
            </w:r>
            <w:proofErr w:type="spellStart"/>
            <w:r w:rsidRPr="00223378">
              <w:t>countries</w:t>
            </w:r>
            <w:proofErr w:type="spellEnd"/>
            <w:r w:rsidRPr="00223378">
              <w:t xml:space="preserve">    </w:t>
            </w:r>
          </w:p>
        </w:tc>
        <w:tc>
          <w:tcPr>
            <w:tcW w:w="2803" w:type="dxa"/>
          </w:tcPr>
          <w:p w:rsidR="008E4605" w:rsidRPr="00223378" w:rsidRDefault="008E4605" w:rsidP="008E4605">
            <w:pPr>
              <w:numPr>
                <w:ilvl w:val="0"/>
                <w:numId w:val="36"/>
              </w:numPr>
            </w:pPr>
            <w:r w:rsidRPr="00223378">
              <w:t>sestaví souvislé sdělení v rámci probíraných témat</w:t>
            </w:r>
          </w:p>
          <w:p w:rsidR="008E4605" w:rsidRPr="00223378" w:rsidRDefault="008E4605" w:rsidP="008E4605">
            <w:pPr>
              <w:numPr>
                <w:ilvl w:val="0"/>
                <w:numId w:val="36"/>
              </w:numPr>
            </w:pPr>
            <w:r w:rsidRPr="00223378">
              <w:t xml:space="preserve"> podrobně popíše věc, činnost, událost</w:t>
            </w:r>
          </w:p>
          <w:p w:rsidR="008E4605" w:rsidRPr="00223378" w:rsidRDefault="008E4605" w:rsidP="008E4605">
            <w:pPr>
              <w:numPr>
                <w:ilvl w:val="0"/>
                <w:numId w:val="36"/>
              </w:numPr>
            </w:pPr>
            <w:r w:rsidRPr="00223378">
              <w:t xml:space="preserve">popíše obrázek a srovná obrázky </w:t>
            </w:r>
          </w:p>
          <w:p w:rsidR="008E4605" w:rsidRPr="00223378" w:rsidRDefault="008E4605" w:rsidP="008E4605">
            <w:pPr>
              <w:numPr>
                <w:ilvl w:val="0"/>
                <w:numId w:val="36"/>
              </w:numPr>
            </w:pPr>
            <w:r w:rsidRPr="00223378">
              <w:t xml:space="preserve"> reprodukuje text nebo poslech </w:t>
            </w:r>
          </w:p>
          <w:p w:rsidR="008E4605" w:rsidRPr="00223378" w:rsidRDefault="008E4605" w:rsidP="008E4605">
            <w:pPr>
              <w:numPr>
                <w:ilvl w:val="0"/>
                <w:numId w:val="36"/>
              </w:numPr>
            </w:pPr>
            <w:r w:rsidRPr="00223378">
              <w:t xml:space="preserve">vyjadřuje se foneticky správně s přirozenou intonací </w:t>
            </w:r>
          </w:p>
          <w:p w:rsidR="008E4605" w:rsidRPr="00223378" w:rsidRDefault="008E4605" w:rsidP="008E4605">
            <w:pPr>
              <w:numPr>
                <w:ilvl w:val="0"/>
                <w:numId w:val="36"/>
              </w:numPr>
            </w:pPr>
            <w:r w:rsidRPr="00223378">
              <w:t>používá vhodnou slovní zásobu, gramatiku a PTN</w:t>
            </w:r>
          </w:p>
          <w:p w:rsidR="008E4605" w:rsidRPr="00223378" w:rsidRDefault="008E4605" w:rsidP="008E4605">
            <w:pPr>
              <w:numPr>
                <w:ilvl w:val="0"/>
                <w:numId w:val="36"/>
              </w:numPr>
            </w:pPr>
            <w:r w:rsidRPr="00223378">
              <w:t xml:space="preserve">připraví prezentaci </w:t>
            </w:r>
          </w:p>
          <w:p w:rsidR="008E4605" w:rsidRPr="00223378" w:rsidRDefault="008E4605" w:rsidP="008E4605">
            <w:pPr>
              <w:numPr>
                <w:ilvl w:val="0"/>
                <w:numId w:val="36"/>
              </w:numPr>
            </w:pPr>
            <w:r w:rsidRPr="00223378">
              <w:t>dovede vyjádřit a obhájit názor a argumentací</w:t>
            </w:r>
          </w:p>
          <w:p w:rsidR="008E4605" w:rsidRPr="00223378" w:rsidRDefault="008E4605" w:rsidP="008E4605">
            <w:pPr>
              <w:numPr>
                <w:ilvl w:val="0"/>
                <w:numId w:val="36"/>
              </w:numPr>
            </w:pPr>
            <w:r w:rsidRPr="00223378">
              <w:t xml:space="preserve">komentuje sdělení, provede shrnutí </w:t>
            </w:r>
          </w:p>
          <w:p w:rsidR="008E4605" w:rsidRPr="00223378" w:rsidRDefault="008E4605" w:rsidP="008E4605">
            <w:pPr>
              <w:rPr>
                <w:b/>
              </w:rPr>
            </w:pPr>
            <w:r w:rsidRPr="00223378">
              <w:rPr>
                <w:b/>
              </w:rPr>
              <w:t xml:space="preserve">Interaktivní řečové dovednosti </w:t>
            </w:r>
          </w:p>
          <w:p w:rsidR="008E4605" w:rsidRPr="00223378" w:rsidRDefault="008E4605" w:rsidP="008E4605">
            <w:pPr>
              <w:numPr>
                <w:ilvl w:val="0"/>
                <w:numId w:val="36"/>
              </w:numPr>
            </w:pPr>
            <w:r w:rsidRPr="00223378">
              <w:t>rozlišuje mezi formálními a neformálními</w:t>
            </w:r>
            <w:r>
              <w:t xml:space="preserve"> </w:t>
            </w:r>
            <w:r w:rsidRPr="00223378">
              <w:t xml:space="preserve">jazykovými prostředky </w:t>
            </w:r>
          </w:p>
          <w:p w:rsidR="008E4605" w:rsidRPr="00223378" w:rsidRDefault="008E4605" w:rsidP="008E4605">
            <w:pPr>
              <w:numPr>
                <w:ilvl w:val="0"/>
                <w:numId w:val="36"/>
              </w:numPr>
            </w:pPr>
            <w:r w:rsidRPr="00223378">
              <w:t xml:space="preserve">správně používá jazykové funkce </w:t>
            </w:r>
          </w:p>
          <w:p w:rsidR="008E4605" w:rsidRPr="00223378" w:rsidRDefault="008E4605" w:rsidP="008E4605">
            <w:pPr>
              <w:numPr>
                <w:ilvl w:val="0"/>
                <w:numId w:val="36"/>
              </w:numPr>
            </w:pPr>
            <w:r w:rsidRPr="00223378">
              <w:t xml:space="preserve">reaguje adekvátně i ve složitějších komunikačních situacích </w:t>
            </w:r>
          </w:p>
          <w:p w:rsidR="008E4605" w:rsidRPr="00223378" w:rsidRDefault="008E4605" w:rsidP="008E4605">
            <w:pPr>
              <w:numPr>
                <w:ilvl w:val="0"/>
                <w:numId w:val="36"/>
              </w:numPr>
            </w:pPr>
            <w:r w:rsidRPr="00223378">
              <w:t>je schopen zahájit, převzít a ukončit konverzaci</w:t>
            </w:r>
          </w:p>
          <w:p w:rsidR="008E4605" w:rsidRPr="00223378" w:rsidRDefault="008E4605" w:rsidP="008E4605">
            <w:pPr>
              <w:numPr>
                <w:ilvl w:val="0"/>
                <w:numId w:val="36"/>
              </w:numPr>
            </w:pPr>
            <w:r w:rsidRPr="00223378">
              <w:t>používá vhodné výrazy a frazeologické obraty</w:t>
            </w:r>
          </w:p>
          <w:p w:rsidR="008E4605" w:rsidRPr="00223378" w:rsidRDefault="008E4605" w:rsidP="008E4605">
            <w:pPr>
              <w:numPr>
                <w:ilvl w:val="0"/>
                <w:numId w:val="36"/>
              </w:numPr>
            </w:pPr>
            <w:r w:rsidRPr="00223378">
              <w:t>zapojí se do dis</w:t>
            </w:r>
            <w:r>
              <w:t>k</w:t>
            </w:r>
            <w:r w:rsidRPr="00223378">
              <w:t xml:space="preserve">use </w:t>
            </w:r>
          </w:p>
        </w:tc>
        <w:tc>
          <w:tcPr>
            <w:tcW w:w="3004" w:type="dxa"/>
          </w:tcPr>
          <w:p w:rsidR="008E4605" w:rsidRPr="00223378" w:rsidRDefault="008E4605" w:rsidP="008E4605">
            <w:pPr>
              <w:pStyle w:val="Odstavecseseznamem"/>
              <w:numPr>
                <w:ilvl w:val="0"/>
                <w:numId w:val="37"/>
              </w:numPr>
            </w:pPr>
            <w:r w:rsidRPr="00223378">
              <w:t>Multikulturní výchova</w:t>
            </w:r>
          </w:p>
          <w:p w:rsidR="008E4605" w:rsidRPr="00223378" w:rsidRDefault="008E4605" w:rsidP="008E4605">
            <w:pPr>
              <w:pStyle w:val="Odstavecseseznamem"/>
              <w:numPr>
                <w:ilvl w:val="0"/>
                <w:numId w:val="37"/>
              </w:numPr>
            </w:pPr>
            <w:r w:rsidRPr="00223378">
              <w:t>Osobnostní a sociální výchova</w:t>
            </w:r>
          </w:p>
          <w:p w:rsidR="008E4605" w:rsidRPr="00223378" w:rsidRDefault="008E4605" w:rsidP="008E4605">
            <w:pPr>
              <w:pStyle w:val="Odstavecseseznamem"/>
              <w:numPr>
                <w:ilvl w:val="0"/>
                <w:numId w:val="37"/>
              </w:numPr>
            </w:pPr>
            <w:r w:rsidRPr="00223378">
              <w:t>Výchova k myšlení v evropských a globálních souvislostech</w:t>
            </w:r>
          </w:p>
          <w:p w:rsidR="008E4605" w:rsidRPr="00223378" w:rsidRDefault="008E4605" w:rsidP="008E4605">
            <w:pPr>
              <w:pStyle w:val="Odstavecseseznamem"/>
              <w:numPr>
                <w:ilvl w:val="0"/>
                <w:numId w:val="37"/>
              </w:numPr>
            </w:pPr>
            <w:proofErr w:type="spellStart"/>
            <w:r w:rsidRPr="00223378">
              <w:t>Enviromentální</w:t>
            </w:r>
            <w:proofErr w:type="spellEnd"/>
            <w:r w:rsidRPr="00223378">
              <w:t xml:space="preserve"> výchova</w:t>
            </w:r>
          </w:p>
          <w:p w:rsidR="008E4605" w:rsidRPr="00223378" w:rsidRDefault="008E4605" w:rsidP="008E4605">
            <w:pPr>
              <w:pStyle w:val="Odstavecseseznamem"/>
              <w:numPr>
                <w:ilvl w:val="0"/>
                <w:numId w:val="37"/>
              </w:numPr>
            </w:pPr>
            <w:r w:rsidRPr="00223378">
              <w:t>Mediální výchova</w:t>
            </w:r>
          </w:p>
          <w:p w:rsidR="008E4605" w:rsidRPr="00223378" w:rsidRDefault="008E4605" w:rsidP="008E4605">
            <w:pPr>
              <w:pStyle w:val="Odstavecseseznamem"/>
              <w:numPr>
                <w:ilvl w:val="0"/>
                <w:numId w:val="37"/>
              </w:numPr>
            </w:pPr>
            <w:r w:rsidRPr="00223378">
              <w:t>Výchova demokratického občana</w:t>
            </w:r>
          </w:p>
        </w:tc>
        <w:tc>
          <w:tcPr>
            <w:tcW w:w="1648" w:type="dxa"/>
          </w:tcPr>
          <w:p w:rsidR="008E4605" w:rsidRPr="00223378" w:rsidRDefault="008E4605" w:rsidP="008E4605">
            <w:pPr>
              <w:ind w:left="360"/>
              <w:jc w:val="both"/>
            </w:pPr>
          </w:p>
        </w:tc>
      </w:tr>
    </w:tbl>
    <w:p w:rsidR="008E4605" w:rsidRPr="00223378" w:rsidRDefault="008E4605" w:rsidP="008E4605">
      <w:pPr>
        <w:jc w:val="both"/>
      </w:pPr>
    </w:p>
    <w:p w:rsidR="008E4605" w:rsidRPr="00223378" w:rsidRDefault="008E4605" w:rsidP="008E4605"/>
    <w:p w:rsidR="008E4605" w:rsidRPr="00223378" w:rsidRDefault="008E4605" w:rsidP="008E4605"/>
    <w:p w:rsidR="008E4605" w:rsidRPr="004E26CD" w:rsidRDefault="008E4605" w:rsidP="008E4605">
      <w:pPr>
        <w:rPr>
          <w:rFonts w:ascii="Arial" w:hAnsi="Arial" w:cs="Arial"/>
        </w:rPr>
      </w:pPr>
    </w:p>
    <w:p w:rsidR="008E4605" w:rsidRDefault="008E4605" w:rsidP="008E4605">
      <w:pPr>
        <w:rPr>
          <w:b/>
          <w:i/>
          <w:sz w:val="24"/>
          <w:szCs w:val="24"/>
        </w:rPr>
      </w:pPr>
    </w:p>
    <w:p w:rsidR="008E4605" w:rsidRDefault="008E4605" w:rsidP="008E4605">
      <w:pPr>
        <w:rPr>
          <w:b/>
          <w:i/>
          <w:sz w:val="24"/>
          <w:szCs w:val="24"/>
        </w:rPr>
      </w:pPr>
    </w:p>
    <w:p w:rsidR="008E4605" w:rsidRDefault="008E4605" w:rsidP="008E4605">
      <w:pPr>
        <w:rPr>
          <w:b/>
          <w:i/>
          <w:sz w:val="24"/>
          <w:szCs w:val="24"/>
        </w:rPr>
      </w:pPr>
    </w:p>
    <w:p w:rsidR="008E4605" w:rsidRDefault="008E4605" w:rsidP="008E4605">
      <w:pPr>
        <w:rPr>
          <w:b/>
          <w:i/>
          <w:sz w:val="24"/>
          <w:szCs w:val="24"/>
        </w:rPr>
      </w:pPr>
    </w:p>
    <w:p w:rsidR="008E4605" w:rsidRDefault="008E4605" w:rsidP="008E4605">
      <w:pPr>
        <w:rPr>
          <w:b/>
          <w:i/>
          <w:sz w:val="24"/>
          <w:szCs w:val="24"/>
        </w:rPr>
      </w:pPr>
    </w:p>
    <w:p w:rsidR="008E4605" w:rsidRDefault="008E4605" w:rsidP="008E4605">
      <w:pPr>
        <w:rPr>
          <w:b/>
          <w:i/>
          <w:sz w:val="24"/>
          <w:szCs w:val="24"/>
        </w:rPr>
      </w:pPr>
    </w:p>
    <w:p w:rsidR="008E4605" w:rsidRDefault="008E4605" w:rsidP="008E4605">
      <w:pPr>
        <w:rPr>
          <w:b/>
          <w:i/>
          <w:sz w:val="24"/>
          <w:szCs w:val="24"/>
        </w:rPr>
      </w:pPr>
    </w:p>
    <w:p w:rsidR="008E4605" w:rsidRPr="00144521" w:rsidRDefault="008E4605" w:rsidP="008E4605">
      <w:pPr>
        <w:rPr>
          <w:b/>
          <w:sz w:val="32"/>
          <w:szCs w:val="32"/>
          <w:u w:val="single"/>
        </w:rPr>
      </w:pPr>
      <w:r w:rsidRPr="00144521">
        <w:rPr>
          <w:b/>
          <w:sz w:val="32"/>
          <w:szCs w:val="32"/>
          <w:u w:val="single"/>
        </w:rPr>
        <w:lastRenderedPageBreak/>
        <w:t>Cvičení z matematiky</w:t>
      </w:r>
    </w:p>
    <w:p w:rsidR="008E4605" w:rsidRPr="00223378" w:rsidRDefault="008E4605" w:rsidP="008E4605">
      <w:pPr>
        <w:autoSpaceDE w:val="0"/>
        <w:autoSpaceDN w:val="0"/>
        <w:adjustRightInd w:val="0"/>
        <w:rPr>
          <w:b/>
          <w:bCs/>
          <w:sz w:val="24"/>
          <w:szCs w:val="24"/>
        </w:rPr>
      </w:pPr>
      <w:r w:rsidRPr="00223378">
        <w:rPr>
          <w:b/>
          <w:bCs/>
          <w:sz w:val="24"/>
          <w:szCs w:val="24"/>
        </w:rPr>
        <w:t>Časové, obsahové a organizační vymezení</w:t>
      </w:r>
    </w:p>
    <w:p w:rsidR="008E4605" w:rsidRPr="004E26CD" w:rsidRDefault="008E4605" w:rsidP="008E4605">
      <w:pPr>
        <w:pStyle w:val="Default"/>
        <w:rPr>
          <w:rFonts w:ascii="Arial" w:hAnsi="Arial" w:cs="Arial"/>
        </w:rPr>
      </w:pPr>
    </w:p>
    <w:tbl>
      <w:tblPr>
        <w:tblW w:w="0" w:type="auto"/>
        <w:tblInd w:w="415" w:type="dxa"/>
        <w:tblBorders>
          <w:top w:val="single" w:sz="24" w:space="0" w:color="auto"/>
          <w:left w:val="single" w:sz="24" w:space="0" w:color="auto"/>
          <w:bottom w:val="single" w:sz="24" w:space="0" w:color="auto"/>
          <w:right w:val="single" w:sz="24" w:space="0" w:color="auto"/>
          <w:insideH w:val="single" w:sz="4" w:space="0" w:color="000000"/>
          <w:insideV w:val="double" w:sz="4" w:space="0" w:color="000000"/>
        </w:tblBorders>
        <w:tblLayout w:type="fixed"/>
        <w:tblLook w:val="0000"/>
      </w:tblPr>
      <w:tblGrid>
        <w:gridCol w:w="1853"/>
        <w:gridCol w:w="877"/>
        <w:gridCol w:w="878"/>
        <w:gridCol w:w="877"/>
        <w:gridCol w:w="878"/>
        <w:gridCol w:w="877"/>
        <w:gridCol w:w="878"/>
        <w:gridCol w:w="877"/>
        <w:gridCol w:w="878"/>
      </w:tblGrid>
      <w:tr w:rsidR="008E4605" w:rsidRPr="003E290D" w:rsidTr="008E4605">
        <w:trPr>
          <w:trHeight w:val="316"/>
        </w:trPr>
        <w:tc>
          <w:tcPr>
            <w:tcW w:w="1853" w:type="dxa"/>
          </w:tcPr>
          <w:p w:rsidR="008E4605" w:rsidRPr="003E290D" w:rsidRDefault="008E4605" w:rsidP="008E4605">
            <w:pPr>
              <w:spacing w:before="60" w:after="60"/>
              <w:jc w:val="center"/>
            </w:pPr>
            <w:r w:rsidRPr="003E290D">
              <w:t xml:space="preserve">ročník </w:t>
            </w:r>
          </w:p>
        </w:tc>
        <w:tc>
          <w:tcPr>
            <w:tcW w:w="877" w:type="dxa"/>
          </w:tcPr>
          <w:p w:rsidR="008E4605" w:rsidRPr="003E290D" w:rsidRDefault="008E4605" w:rsidP="008E4605">
            <w:pPr>
              <w:spacing w:before="60" w:after="60"/>
              <w:jc w:val="center"/>
            </w:pPr>
            <w:r w:rsidRPr="003E290D">
              <w:t>1.</w:t>
            </w:r>
          </w:p>
        </w:tc>
        <w:tc>
          <w:tcPr>
            <w:tcW w:w="878" w:type="dxa"/>
          </w:tcPr>
          <w:p w:rsidR="008E4605" w:rsidRPr="003E290D" w:rsidRDefault="008E4605" w:rsidP="008E4605">
            <w:pPr>
              <w:spacing w:before="60" w:after="60"/>
              <w:jc w:val="center"/>
            </w:pPr>
            <w:r w:rsidRPr="003E290D">
              <w:t>2.</w:t>
            </w:r>
          </w:p>
        </w:tc>
        <w:tc>
          <w:tcPr>
            <w:tcW w:w="877" w:type="dxa"/>
          </w:tcPr>
          <w:p w:rsidR="008E4605" w:rsidRPr="003E290D" w:rsidRDefault="008E4605" w:rsidP="008E4605">
            <w:pPr>
              <w:spacing w:before="60" w:after="60"/>
              <w:jc w:val="center"/>
            </w:pPr>
            <w:r w:rsidRPr="003E290D">
              <w:t>3.</w:t>
            </w:r>
          </w:p>
        </w:tc>
        <w:tc>
          <w:tcPr>
            <w:tcW w:w="878" w:type="dxa"/>
          </w:tcPr>
          <w:p w:rsidR="008E4605" w:rsidRPr="003E290D" w:rsidRDefault="008E4605" w:rsidP="008E4605">
            <w:pPr>
              <w:spacing w:before="60" w:after="60"/>
              <w:jc w:val="center"/>
            </w:pPr>
            <w:r w:rsidRPr="003E290D">
              <w:t>4.</w:t>
            </w:r>
          </w:p>
        </w:tc>
        <w:tc>
          <w:tcPr>
            <w:tcW w:w="877" w:type="dxa"/>
          </w:tcPr>
          <w:p w:rsidR="008E4605" w:rsidRPr="003E290D" w:rsidRDefault="008E4605" w:rsidP="008E4605">
            <w:pPr>
              <w:spacing w:before="60" w:after="60"/>
              <w:jc w:val="center"/>
            </w:pPr>
            <w:r w:rsidRPr="003E290D">
              <w:t>5.</w:t>
            </w:r>
          </w:p>
        </w:tc>
        <w:tc>
          <w:tcPr>
            <w:tcW w:w="878" w:type="dxa"/>
          </w:tcPr>
          <w:p w:rsidR="008E4605" w:rsidRPr="003E290D" w:rsidRDefault="008E4605" w:rsidP="008E4605">
            <w:pPr>
              <w:spacing w:before="60" w:after="60"/>
              <w:jc w:val="center"/>
            </w:pPr>
            <w:r w:rsidRPr="003E290D">
              <w:t>6.</w:t>
            </w:r>
          </w:p>
        </w:tc>
        <w:tc>
          <w:tcPr>
            <w:tcW w:w="877" w:type="dxa"/>
          </w:tcPr>
          <w:p w:rsidR="008E4605" w:rsidRPr="003E290D" w:rsidRDefault="008E4605" w:rsidP="008E4605">
            <w:pPr>
              <w:spacing w:before="60" w:after="60"/>
              <w:jc w:val="center"/>
            </w:pPr>
            <w:r w:rsidRPr="003E290D">
              <w:t>7.</w:t>
            </w:r>
          </w:p>
        </w:tc>
        <w:tc>
          <w:tcPr>
            <w:tcW w:w="878" w:type="dxa"/>
          </w:tcPr>
          <w:p w:rsidR="008E4605" w:rsidRPr="003E290D" w:rsidRDefault="008E4605" w:rsidP="008E4605">
            <w:pPr>
              <w:spacing w:before="60" w:after="60"/>
              <w:jc w:val="center"/>
            </w:pPr>
            <w:r w:rsidRPr="003E290D">
              <w:t>8.</w:t>
            </w:r>
          </w:p>
        </w:tc>
      </w:tr>
      <w:tr w:rsidR="008E4605" w:rsidRPr="003E290D" w:rsidTr="008E4605">
        <w:trPr>
          <w:trHeight w:val="316"/>
        </w:trPr>
        <w:tc>
          <w:tcPr>
            <w:tcW w:w="1853" w:type="dxa"/>
          </w:tcPr>
          <w:p w:rsidR="008E4605" w:rsidRPr="003E290D" w:rsidRDefault="008E4605" w:rsidP="008E4605">
            <w:pPr>
              <w:spacing w:before="60" w:after="60"/>
              <w:jc w:val="center"/>
            </w:pPr>
            <w:r w:rsidRPr="003E290D">
              <w:t xml:space="preserve">hodinová dotace </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2</w:t>
            </w:r>
          </w:p>
        </w:tc>
        <w:tc>
          <w:tcPr>
            <w:tcW w:w="878" w:type="dxa"/>
          </w:tcPr>
          <w:p w:rsidR="008E4605" w:rsidRPr="003E290D" w:rsidRDefault="008E4605" w:rsidP="008E4605">
            <w:pPr>
              <w:spacing w:before="60" w:after="60"/>
              <w:jc w:val="center"/>
            </w:pPr>
            <w:r w:rsidRPr="003E290D">
              <w:t>2</w:t>
            </w:r>
          </w:p>
        </w:tc>
      </w:tr>
    </w:tbl>
    <w:p w:rsidR="008E4605" w:rsidRDefault="008E4605" w:rsidP="008E4605">
      <w:pPr>
        <w:rPr>
          <w:b/>
          <w:sz w:val="32"/>
          <w:szCs w:val="32"/>
          <w:u w:val="single"/>
        </w:rPr>
      </w:pPr>
    </w:p>
    <w:p w:rsidR="008E4605" w:rsidRDefault="008E4605" w:rsidP="008E4605">
      <w:pPr>
        <w:autoSpaceDE w:val="0"/>
        <w:autoSpaceDN w:val="0"/>
        <w:adjustRightInd w:val="0"/>
        <w:jc w:val="both"/>
        <w:rPr>
          <w:b/>
          <w:bCs/>
          <w:sz w:val="24"/>
          <w:szCs w:val="24"/>
        </w:rPr>
      </w:pPr>
      <w:r w:rsidRPr="00FD7179">
        <w:rPr>
          <w:b/>
          <w:bCs/>
          <w:sz w:val="24"/>
          <w:szCs w:val="24"/>
        </w:rPr>
        <w:t xml:space="preserve">Výchovné a vzdělávací strategie </w:t>
      </w:r>
    </w:p>
    <w:p w:rsidR="008E4605" w:rsidRPr="00FD7179" w:rsidRDefault="008E4605" w:rsidP="008E4605">
      <w:pPr>
        <w:autoSpaceDE w:val="0"/>
        <w:autoSpaceDN w:val="0"/>
        <w:adjustRightInd w:val="0"/>
        <w:jc w:val="both"/>
        <w:rPr>
          <w:sz w:val="24"/>
          <w:szCs w:val="24"/>
        </w:rPr>
      </w:pPr>
    </w:p>
    <w:p w:rsidR="008E4605" w:rsidRDefault="008E4605" w:rsidP="008E4605">
      <w:pPr>
        <w:autoSpaceDE w:val="0"/>
        <w:autoSpaceDN w:val="0"/>
        <w:adjustRightInd w:val="0"/>
        <w:jc w:val="both"/>
        <w:rPr>
          <w:sz w:val="24"/>
          <w:szCs w:val="24"/>
        </w:rPr>
      </w:pPr>
      <w:r w:rsidRPr="00FD7179">
        <w:rPr>
          <w:sz w:val="24"/>
          <w:szCs w:val="24"/>
        </w:rPr>
        <w:t xml:space="preserve">- Učitel klade důraz na aplikace, deduktivní a induktivní postupy, vede tak žáky k propojení mechanicky zvládnutých poznatků a postupů s postupy pro objevování nových cest a k odvozování a zdůvodňování nových vlastností – </w:t>
      </w:r>
      <w:r w:rsidRPr="00CF528E">
        <w:rPr>
          <w:b/>
          <w:i/>
          <w:sz w:val="24"/>
          <w:szCs w:val="24"/>
        </w:rPr>
        <w:t>kompetence k řešení problémů, kompetence k učení</w:t>
      </w:r>
      <w:r w:rsidRPr="00FD7179">
        <w:rPr>
          <w:sz w:val="24"/>
          <w:szCs w:val="24"/>
        </w:rPr>
        <w:t xml:space="preserve">. </w:t>
      </w:r>
    </w:p>
    <w:p w:rsidR="008E4605" w:rsidRPr="00FD7179" w:rsidRDefault="008E4605" w:rsidP="008E4605">
      <w:pPr>
        <w:autoSpaceDE w:val="0"/>
        <w:autoSpaceDN w:val="0"/>
        <w:adjustRightInd w:val="0"/>
        <w:jc w:val="both"/>
        <w:rPr>
          <w:sz w:val="24"/>
          <w:szCs w:val="24"/>
        </w:rPr>
      </w:pPr>
    </w:p>
    <w:p w:rsidR="008E4605" w:rsidRPr="00CF528E" w:rsidRDefault="008E4605" w:rsidP="008E4605">
      <w:pPr>
        <w:autoSpaceDE w:val="0"/>
        <w:autoSpaceDN w:val="0"/>
        <w:adjustRightInd w:val="0"/>
        <w:jc w:val="both"/>
        <w:rPr>
          <w:b/>
          <w:i/>
          <w:sz w:val="24"/>
          <w:szCs w:val="24"/>
        </w:rPr>
      </w:pPr>
      <w:r w:rsidRPr="00FD7179">
        <w:rPr>
          <w:sz w:val="24"/>
          <w:szCs w:val="24"/>
        </w:rPr>
        <w:t xml:space="preserve">- Učitel vede žáky k rozborům, hledání možností, prezentacím vlastního postupu a výsledku </w:t>
      </w:r>
      <w:proofErr w:type="gramStart"/>
      <w:r w:rsidRPr="00FD7179">
        <w:rPr>
          <w:sz w:val="24"/>
          <w:szCs w:val="24"/>
        </w:rPr>
        <w:t xml:space="preserve">práce </w:t>
      </w:r>
      <w:r>
        <w:rPr>
          <w:sz w:val="24"/>
          <w:szCs w:val="24"/>
        </w:rPr>
        <w:t xml:space="preserve">  </w:t>
      </w:r>
      <w:r w:rsidR="00D6799A">
        <w:rPr>
          <w:sz w:val="24"/>
          <w:szCs w:val="24"/>
        </w:rPr>
        <w:t xml:space="preserve"> </w:t>
      </w:r>
      <w:r>
        <w:rPr>
          <w:sz w:val="24"/>
          <w:szCs w:val="24"/>
        </w:rPr>
        <w:t xml:space="preserve">             </w:t>
      </w:r>
      <w:r w:rsidRPr="00CF528E">
        <w:rPr>
          <w:b/>
          <w:i/>
          <w:sz w:val="24"/>
          <w:szCs w:val="24"/>
        </w:rPr>
        <w:t>– kompetence</w:t>
      </w:r>
      <w:proofErr w:type="gramEnd"/>
      <w:r w:rsidRPr="00CF528E">
        <w:rPr>
          <w:b/>
          <w:i/>
          <w:sz w:val="24"/>
          <w:szCs w:val="24"/>
        </w:rPr>
        <w:t xml:space="preserve"> komunikativní. </w:t>
      </w:r>
    </w:p>
    <w:p w:rsidR="008E4605" w:rsidRPr="00FD7179" w:rsidRDefault="008E4605" w:rsidP="008E4605">
      <w:pPr>
        <w:autoSpaceDE w:val="0"/>
        <w:autoSpaceDN w:val="0"/>
        <w:adjustRightInd w:val="0"/>
        <w:jc w:val="both"/>
        <w:rPr>
          <w:sz w:val="24"/>
          <w:szCs w:val="24"/>
        </w:rPr>
      </w:pPr>
    </w:p>
    <w:p w:rsidR="008E4605" w:rsidRDefault="008E4605" w:rsidP="008E4605">
      <w:pPr>
        <w:autoSpaceDE w:val="0"/>
        <w:autoSpaceDN w:val="0"/>
        <w:adjustRightInd w:val="0"/>
        <w:jc w:val="both"/>
        <w:rPr>
          <w:sz w:val="24"/>
          <w:szCs w:val="24"/>
        </w:rPr>
      </w:pPr>
      <w:r w:rsidRPr="00FD7179">
        <w:rPr>
          <w:sz w:val="24"/>
          <w:szCs w:val="24"/>
        </w:rPr>
        <w:t xml:space="preserve">- Učitel organizuje práci žáků ve skupinách – </w:t>
      </w:r>
      <w:r w:rsidRPr="00CF528E">
        <w:rPr>
          <w:b/>
          <w:i/>
          <w:sz w:val="24"/>
          <w:szCs w:val="24"/>
        </w:rPr>
        <w:t xml:space="preserve">kompetence sociální a personální, kompetence občanské. </w:t>
      </w:r>
    </w:p>
    <w:p w:rsidR="008E4605" w:rsidRPr="00FD7179" w:rsidRDefault="008E4605" w:rsidP="008E4605">
      <w:pPr>
        <w:autoSpaceDE w:val="0"/>
        <w:autoSpaceDN w:val="0"/>
        <w:adjustRightInd w:val="0"/>
        <w:jc w:val="both"/>
        <w:rPr>
          <w:sz w:val="24"/>
          <w:szCs w:val="24"/>
        </w:rPr>
      </w:pPr>
    </w:p>
    <w:p w:rsidR="008E4605" w:rsidRDefault="008E4605" w:rsidP="008E4605">
      <w:pPr>
        <w:autoSpaceDE w:val="0"/>
        <w:autoSpaceDN w:val="0"/>
        <w:adjustRightInd w:val="0"/>
        <w:jc w:val="both"/>
        <w:rPr>
          <w:sz w:val="24"/>
          <w:szCs w:val="24"/>
        </w:rPr>
      </w:pPr>
      <w:r w:rsidRPr="00FD7179">
        <w:rPr>
          <w:sz w:val="24"/>
          <w:szCs w:val="24"/>
        </w:rPr>
        <w:t xml:space="preserve">- Učitel klade důraz na mezipředmětové vztahy </w:t>
      </w:r>
      <w:r w:rsidRPr="00CF528E">
        <w:rPr>
          <w:b/>
          <w:i/>
          <w:sz w:val="24"/>
          <w:szCs w:val="24"/>
        </w:rPr>
        <w:t>– kompetence k učení, kompetence k řešení problémů.</w:t>
      </w:r>
    </w:p>
    <w:p w:rsidR="008E4605" w:rsidRPr="00FD7179" w:rsidRDefault="008E4605" w:rsidP="008E4605">
      <w:pPr>
        <w:autoSpaceDE w:val="0"/>
        <w:autoSpaceDN w:val="0"/>
        <w:adjustRightInd w:val="0"/>
        <w:jc w:val="both"/>
        <w:rPr>
          <w:sz w:val="24"/>
          <w:szCs w:val="24"/>
        </w:rPr>
      </w:pPr>
      <w:r w:rsidRPr="00FD7179">
        <w:rPr>
          <w:sz w:val="24"/>
          <w:szCs w:val="24"/>
        </w:rPr>
        <w:t xml:space="preserve"> </w:t>
      </w:r>
    </w:p>
    <w:p w:rsidR="008E4605" w:rsidRPr="00CF528E" w:rsidRDefault="008E4605" w:rsidP="008E4605">
      <w:pPr>
        <w:autoSpaceDE w:val="0"/>
        <w:autoSpaceDN w:val="0"/>
        <w:adjustRightInd w:val="0"/>
        <w:jc w:val="both"/>
        <w:rPr>
          <w:b/>
          <w:i/>
          <w:sz w:val="24"/>
          <w:szCs w:val="24"/>
        </w:rPr>
      </w:pPr>
      <w:r w:rsidRPr="00FD7179">
        <w:rPr>
          <w:sz w:val="24"/>
          <w:szCs w:val="24"/>
        </w:rPr>
        <w:t xml:space="preserve">- Učitel klade důraz na správnost formulací, logickou strukturu a posloupnost argumentací, jak v písemném, tak v mluveném projevu, důraz na respekt k práci druhého </w:t>
      </w:r>
      <w:r w:rsidRPr="00CF528E">
        <w:rPr>
          <w:b/>
          <w:i/>
          <w:sz w:val="24"/>
          <w:szCs w:val="24"/>
        </w:rPr>
        <w:t xml:space="preserve">– kompetence komunikativní, kompetence sociální a personální. </w:t>
      </w:r>
    </w:p>
    <w:p w:rsidR="008E4605" w:rsidRPr="00FD7179" w:rsidRDefault="008E4605" w:rsidP="008E4605">
      <w:pPr>
        <w:autoSpaceDE w:val="0"/>
        <w:autoSpaceDN w:val="0"/>
        <w:adjustRightInd w:val="0"/>
        <w:jc w:val="both"/>
        <w:rPr>
          <w:sz w:val="24"/>
          <w:szCs w:val="24"/>
        </w:rPr>
      </w:pPr>
    </w:p>
    <w:p w:rsidR="008E4605" w:rsidRPr="00FD7179" w:rsidRDefault="008E4605" w:rsidP="008E4605">
      <w:pPr>
        <w:autoSpaceDE w:val="0"/>
        <w:autoSpaceDN w:val="0"/>
        <w:adjustRightInd w:val="0"/>
        <w:jc w:val="both"/>
        <w:rPr>
          <w:sz w:val="24"/>
          <w:szCs w:val="24"/>
        </w:rPr>
      </w:pPr>
      <w:r w:rsidRPr="00FD7179">
        <w:rPr>
          <w:sz w:val="24"/>
          <w:szCs w:val="24"/>
        </w:rPr>
        <w:t xml:space="preserve">- Podpora matematických soutěží (Matematická olympiáda, Matematický klokan, korespondenční semináře) – </w:t>
      </w:r>
      <w:r w:rsidRPr="00434732">
        <w:rPr>
          <w:b/>
          <w:i/>
          <w:sz w:val="24"/>
          <w:szCs w:val="24"/>
        </w:rPr>
        <w:t>kompetence k řešení problémů, kompetence komunikativní</w:t>
      </w:r>
      <w:r w:rsidRPr="00FD7179">
        <w:rPr>
          <w:sz w:val="24"/>
          <w:szCs w:val="24"/>
        </w:rPr>
        <w:t xml:space="preserve">. </w:t>
      </w:r>
    </w:p>
    <w:p w:rsidR="008E4605" w:rsidRDefault="008E4605" w:rsidP="008E4605">
      <w:pPr>
        <w:rPr>
          <w:b/>
          <w:sz w:val="32"/>
          <w:szCs w:val="32"/>
          <w:u w:val="single"/>
        </w:rPr>
      </w:pPr>
    </w:p>
    <w:p w:rsidR="008E4605" w:rsidRDefault="008E4605" w:rsidP="008E4605">
      <w:pPr>
        <w:rPr>
          <w:b/>
          <w:sz w:val="32"/>
          <w:szCs w:val="32"/>
          <w:u w:val="single"/>
        </w:rPr>
      </w:pPr>
    </w:p>
    <w:p w:rsidR="00D6799A" w:rsidRDefault="00D6799A" w:rsidP="008E4605">
      <w:pPr>
        <w:rPr>
          <w:b/>
          <w:sz w:val="32"/>
          <w:szCs w:val="32"/>
          <w:u w:val="single"/>
        </w:rPr>
      </w:pPr>
    </w:p>
    <w:p w:rsidR="00D6799A" w:rsidRDefault="00D6799A" w:rsidP="008E4605">
      <w:pPr>
        <w:rPr>
          <w:b/>
          <w:sz w:val="32"/>
          <w:szCs w:val="32"/>
          <w:u w:val="single"/>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70" w:type="dxa"/>
          <w:right w:w="70" w:type="dxa"/>
        </w:tblCellMar>
        <w:tblLook w:val="0000"/>
      </w:tblPr>
      <w:tblGrid>
        <w:gridCol w:w="610"/>
        <w:gridCol w:w="1620"/>
        <w:gridCol w:w="2880"/>
        <w:gridCol w:w="2893"/>
        <w:gridCol w:w="2557"/>
      </w:tblGrid>
      <w:tr w:rsidR="008E4605" w:rsidTr="008E4605">
        <w:trPr>
          <w:trHeight w:val="75"/>
        </w:trPr>
        <w:tc>
          <w:tcPr>
            <w:tcW w:w="610" w:type="dxa"/>
            <w:tcBorders>
              <w:top w:val="single" w:sz="24" w:space="0" w:color="auto"/>
              <w:bottom w:val="double" w:sz="4" w:space="0" w:color="auto"/>
            </w:tcBorders>
            <w:shd w:val="clear" w:color="auto" w:fill="E0E0E0"/>
          </w:tcPr>
          <w:p w:rsidR="008E4605" w:rsidRDefault="008E4605" w:rsidP="008E4605">
            <w:pPr>
              <w:jc w:val="center"/>
              <w:rPr>
                <w:b/>
                <w:bCs/>
                <w:smallCaps/>
              </w:rPr>
            </w:pPr>
            <w:proofErr w:type="spellStart"/>
            <w:r>
              <w:rPr>
                <w:b/>
                <w:bCs/>
                <w:smallCaps/>
              </w:rPr>
              <w:lastRenderedPageBreak/>
              <w:t>roč</w:t>
            </w:r>
            <w:proofErr w:type="spellEnd"/>
            <w:r>
              <w:rPr>
                <w:b/>
                <w:bCs/>
                <w:smallCaps/>
              </w:rPr>
              <w:t>.</w:t>
            </w:r>
          </w:p>
        </w:tc>
        <w:tc>
          <w:tcPr>
            <w:tcW w:w="1620" w:type="dxa"/>
            <w:tcBorders>
              <w:top w:val="single" w:sz="24" w:space="0" w:color="auto"/>
              <w:bottom w:val="double" w:sz="4" w:space="0" w:color="auto"/>
            </w:tcBorders>
            <w:shd w:val="clear" w:color="auto" w:fill="E0E0E0"/>
          </w:tcPr>
          <w:p w:rsidR="008E4605" w:rsidRDefault="008E4605" w:rsidP="008E4605">
            <w:pPr>
              <w:jc w:val="center"/>
              <w:rPr>
                <w:b/>
                <w:bCs/>
                <w:smallCaps/>
              </w:rPr>
            </w:pPr>
            <w:r>
              <w:rPr>
                <w:b/>
                <w:bCs/>
                <w:smallCaps/>
              </w:rPr>
              <w:t>téma</w:t>
            </w:r>
          </w:p>
        </w:tc>
        <w:tc>
          <w:tcPr>
            <w:tcW w:w="2880" w:type="dxa"/>
            <w:tcBorders>
              <w:top w:val="single" w:sz="24" w:space="0" w:color="auto"/>
              <w:bottom w:val="double" w:sz="4" w:space="0" w:color="auto"/>
            </w:tcBorders>
            <w:shd w:val="clear" w:color="auto" w:fill="E0E0E0"/>
          </w:tcPr>
          <w:p w:rsidR="008E4605" w:rsidRDefault="008E4605" w:rsidP="008E4605">
            <w:pPr>
              <w:jc w:val="center"/>
              <w:rPr>
                <w:b/>
                <w:bCs/>
                <w:smallCaps/>
              </w:rPr>
            </w:pPr>
            <w:r>
              <w:rPr>
                <w:b/>
                <w:bCs/>
                <w:smallCaps/>
              </w:rPr>
              <w:t>učivo</w:t>
            </w:r>
          </w:p>
        </w:tc>
        <w:tc>
          <w:tcPr>
            <w:tcW w:w="2893" w:type="dxa"/>
            <w:tcBorders>
              <w:top w:val="single" w:sz="24" w:space="0" w:color="auto"/>
              <w:bottom w:val="double" w:sz="4" w:space="0" w:color="auto"/>
            </w:tcBorders>
            <w:shd w:val="clear" w:color="auto" w:fill="E0E0E0"/>
          </w:tcPr>
          <w:p w:rsidR="008E4605" w:rsidRDefault="008E4605" w:rsidP="008E4605">
            <w:pPr>
              <w:jc w:val="center"/>
              <w:rPr>
                <w:b/>
                <w:bCs/>
                <w:smallCaps/>
              </w:rPr>
            </w:pPr>
            <w:r>
              <w:rPr>
                <w:b/>
                <w:bCs/>
                <w:smallCaps/>
              </w:rPr>
              <w:t>výstup</w:t>
            </w:r>
          </w:p>
        </w:tc>
        <w:tc>
          <w:tcPr>
            <w:tcW w:w="2557" w:type="dxa"/>
            <w:tcBorders>
              <w:top w:val="single" w:sz="24" w:space="0" w:color="auto"/>
              <w:bottom w:val="double" w:sz="4" w:space="0" w:color="auto"/>
            </w:tcBorders>
            <w:shd w:val="clear" w:color="auto" w:fill="E0E0E0"/>
          </w:tcPr>
          <w:p w:rsidR="008E4605" w:rsidRDefault="008E4605" w:rsidP="008E4605">
            <w:pPr>
              <w:jc w:val="center"/>
              <w:rPr>
                <w:b/>
                <w:bCs/>
                <w:smallCaps/>
              </w:rPr>
            </w:pPr>
            <w:r>
              <w:rPr>
                <w:b/>
                <w:bCs/>
                <w:smallCaps/>
              </w:rPr>
              <w:t>mezipředmětové vztahy, průřezová témata, poznámky</w:t>
            </w:r>
          </w:p>
        </w:tc>
      </w:tr>
      <w:tr w:rsidR="008E4605" w:rsidTr="008E4605">
        <w:tc>
          <w:tcPr>
            <w:tcW w:w="610" w:type="dxa"/>
            <w:tcBorders>
              <w:top w:val="double" w:sz="4" w:space="0" w:color="auto"/>
            </w:tcBorders>
          </w:tcPr>
          <w:p w:rsidR="008E4605" w:rsidRDefault="008E4605" w:rsidP="008E4605">
            <w:pPr>
              <w:jc w:val="center"/>
              <w:rPr>
                <w:sz w:val="16"/>
              </w:rPr>
            </w:pPr>
            <w:r>
              <w:rPr>
                <w:sz w:val="16"/>
              </w:rPr>
              <w:t>7.</w:t>
            </w:r>
          </w:p>
        </w:tc>
        <w:tc>
          <w:tcPr>
            <w:tcW w:w="1620" w:type="dxa"/>
            <w:tcBorders>
              <w:top w:val="double" w:sz="4" w:space="0" w:color="auto"/>
            </w:tcBorders>
          </w:tcPr>
          <w:p w:rsidR="008E4605" w:rsidRDefault="008E4605" w:rsidP="008E4605">
            <w:pPr>
              <w:rPr>
                <w:sz w:val="16"/>
              </w:rPr>
            </w:pPr>
            <w:r>
              <w:rPr>
                <w:sz w:val="16"/>
              </w:rPr>
              <w:t>Náročnější úlohy z probrané látky</w:t>
            </w:r>
          </w:p>
        </w:tc>
        <w:tc>
          <w:tcPr>
            <w:tcW w:w="2880" w:type="dxa"/>
            <w:tcBorders>
              <w:top w:val="double" w:sz="4" w:space="0" w:color="auto"/>
            </w:tcBorders>
          </w:tcPr>
          <w:p w:rsidR="008E4605" w:rsidRDefault="008E4605" w:rsidP="008E4605">
            <w:pPr>
              <w:numPr>
                <w:ilvl w:val="0"/>
                <w:numId w:val="32"/>
              </w:numPr>
              <w:spacing w:after="0" w:line="240" w:lineRule="auto"/>
              <w:rPr>
                <w:sz w:val="16"/>
              </w:rPr>
            </w:pPr>
            <w:r>
              <w:rPr>
                <w:sz w:val="16"/>
              </w:rPr>
              <w:t>rovnice, nerovnice – také s parametrem</w:t>
            </w:r>
          </w:p>
          <w:p w:rsidR="008E4605" w:rsidRDefault="008E4605" w:rsidP="008E4605">
            <w:pPr>
              <w:numPr>
                <w:ilvl w:val="0"/>
                <w:numId w:val="32"/>
              </w:numPr>
              <w:spacing w:after="0" w:line="240" w:lineRule="auto"/>
              <w:rPr>
                <w:sz w:val="16"/>
              </w:rPr>
            </w:pPr>
            <w:r>
              <w:rPr>
                <w:sz w:val="16"/>
              </w:rPr>
              <w:t>funkce a jejich grafy</w:t>
            </w:r>
          </w:p>
          <w:p w:rsidR="008E4605" w:rsidRDefault="008E4605" w:rsidP="008E4605">
            <w:pPr>
              <w:numPr>
                <w:ilvl w:val="0"/>
                <w:numId w:val="32"/>
              </w:numPr>
              <w:spacing w:after="0" w:line="240" w:lineRule="auto"/>
              <w:rPr>
                <w:sz w:val="16"/>
              </w:rPr>
            </w:pPr>
            <w:r>
              <w:rPr>
                <w:sz w:val="16"/>
              </w:rPr>
              <w:t>obtížnější goniometrické, exponenciální a logaritmické rovnice</w:t>
            </w:r>
          </w:p>
        </w:tc>
        <w:tc>
          <w:tcPr>
            <w:tcW w:w="2893" w:type="dxa"/>
            <w:tcBorders>
              <w:top w:val="double" w:sz="4" w:space="0" w:color="auto"/>
            </w:tcBorders>
          </w:tcPr>
          <w:p w:rsidR="008E4605" w:rsidRDefault="008E4605" w:rsidP="008E4605">
            <w:pPr>
              <w:numPr>
                <w:ilvl w:val="0"/>
                <w:numId w:val="33"/>
              </w:numPr>
              <w:spacing w:after="0" w:line="240" w:lineRule="auto"/>
              <w:rPr>
                <w:sz w:val="16"/>
              </w:rPr>
            </w:pPr>
            <w:r>
              <w:rPr>
                <w:sz w:val="16"/>
              </w:rPr>
              <w:t>získává praxi při řešení rovnic s parametrem, třídí získané výsledky</w:t>
            </w:r>
          </w:p>
          <w:p w:rsidR="008E4605" w:rsidRDefault="008E4605" w:rsidP="008E4605">
            <w:pPr>
              <w:numPr>
                <w:ilvl w:val="0"/>
                <w:numId w:val="33"/>
              </w:numPr>
              <w:spacing w:after="0" w:line="240" w:lineRule="auto"/>
              <w:rPr>
                <w:sz w:val="16"/>
              </w:rPr>
            </w:pPr>
            <w:r>
              <w:rPr>
                <w:sz w:val="16"/>
              </w:rPr>
              <w:t>své dřívější poznatky využívá k řešení náročnějších úloh z praxe</w:t>
            </w:r>
          </w:p>
          <w:p w:rsidR="008E4605" w:rsidRDefault="008E4605" w:rsidP="008E4605">
            <w:pPr>
              <w:numPr>
                <w:ilvl w:val="0"/>
                <w:numId w:val="33"/>
              </w:numPr>
              <w:spacing w:after="0" w:line="240" w:lineRule="auto"/>
              <w:rPr>
                <w:sz w:val="16"/>
              </w:rPr>
            </w:pPr>
            <w:r>
              <w:rPr>
                <w:sz w:val="16"/>
              </w:rPr>
              <w:t xml:space="preserve">orientuje se ve složitějších </w:t>
            </w:r>
            <w:proofErr w:type="gramStart"/>
            <w:r>
              <w:rPr>
                <w:sz w:val="16"/>
              </w:rPr>
              <w:t>funkcích,zachycuje</w:t>
            </w:r>
            <w:proofErr w:type="gramEnd"/>
            <w:r>
              <w:rPr>
                <w:sz w:val="16"/>
              </w:rPr>
              <w:t xml:space="preserve"> přibližný průběh funkce, hledá její vlastnosti</w:t>
            </w:r>
          </w:p>
          <w:p w:rsidR="008E4605" w:rsidRDefault="008E4605" w:rsidP="008E4605">
            <w:pPr>
              <w:numPr>
                <w:ilvl w:val="0"/>
                <w:numId w:val="33"/>
              </w:numPr>
              <w:spacing w:after="0" w:line="240" w:lineRule="auto"/>
              <w:rPr>
                <w:sz w:val="16"/>
              </w:rPr>
            </w:pPr>
            <w:r>
              <w:rPr>
                <w:sz w:val="16"/>
              </w:rPr>
              <w:t>využívá znalostí z úprav složitějších výrazů</w:t>
            </w:r>
          </w:p>
          <w:p w:rsidR="008E4605" w:rsidRDefault="008E4605" w:rsidP="008E4605">
            <w:pPr>
              <w:ind w:left="340"/>
              <w:rPr>
                <w:sz w:val="16"/>
              </w:rPr>
            </w:pPr>
          </w:p>
        </w:tc>
        <w:tc>
          <w:tcPr>
            <w:tcW w:w="2557" w:type="dxa"/>
            <w:tcBorders>
              <w:top w:val="double" w:sz="4" w:space="0" w:color="auto"/>
            </w:tcBorders>
          </w:tcPr>
          <w:p w:rsidR="008E4605" w:rsidRDefault="008E4605" w:rsidP="008E4605">
            <w:pPr>
              <w:rPr>
                <w:sz w:val="16"/>
              </w:rPr>
            </w:pPr>
          </w:p>
        </w:tc>
      </w:tr>
      <w:tr w:rsidR="008E4605" w:rsidTr="008E4605">
        <w:tc>
          <w:tcPr>
            <w:tcW w:w="610" w:type="dxa"/>
          </w:tcPr>
          <w:p w:rsidR="008E4605" w:rsidRDefault="008E4605" w:rsidP="008E4605">
            <w:pPr>
              <w:jc w:val="center"/>
              <w:rPr>
                <w:sz w:val="16"/>
              </w:rPr>
            </w:pPr>
          </w:p>
        </w:tc>
        <w:tc>
          <w:tcPr>
            <w:tcW w:w="1620" w:type="dxa"/>
          </w:tcPr>
          <w:p w:rsidR="008E4605" w:rsidRDefault="008E4605" w:rsidP="008E4605">
            <w:pPr>
              <w:rPr>
                <w:sz w:val="16"/>
              </w:rPr>
            </w:pPr>
            <w:r>
              <w:rPr>
                <w:sz w:val="16"/>
              </w:rPr>
              <w:t>Diferenciální počet</w:t>
            </w:r>
          </w:p>
        </w:tc>
        <w:tc>
          <w:tcPr>
            <w:tcW w:w="2880" w:type="dxa"/>
          </w:tcPr>
          <w:p w:rsidR="008E4605" w:rsidRDefault="008E4605" w:rsidP="008E4605">
            <w:pPr>
              <w:numPr>
                <w:ilvl w:val="0"/>
                <w:numId w:val="32"/>
              </w:numPr>
              <w:spacing w:after="0" w:line="240" w:lineRule="auto"/>
              <w:rPr>
                <w:sz w:val="16"/>
              </w:rPr>
            </w:pPr>
            <w:r>
              <w:rPr>
                <w:sz w:val="16"/>
              </w:rPr>
              <w:t>limita funkce, věty o počítání limit</w:t>
            </w:r>
          </w:p>
          <w:p w:rsidR="008E4605" w:rsidRDefault="008E4605" w:rsidP="008E4605">
            <w:pPr>
              <w:numPr>
                <w:ilvl w:val="0"/>
                <w:numId w:val="32"/>
              </w:numPr>
              <w:spacing w:after="0" w:line="240" w:lineRule="auto"/>
              <w:rPr>
                <w:sz w:val="16"/>
              </w:rPr>
            </w:pPr>
            <w:r>
              <w:rPr>
                <w:sz w:val="16"/>
              </w:rPr>
              <w:t xml:space="preserve">derivace funkce, geometrický význam, věty o </w:t>
            </w:r>
            <w:proofErr w:type="gramStart"/>
            <w:r>
              <w:rPr>
                <w:sz w:val="16"/>
              </w:rPr>
              <w:t>počítaní</w:t>
            </w:r>
            <w:proofErr w:type="gramEnd"/>
            <w:r>
              <w:rPr>
                <w:sz w:val="16"/>
              </w:rPr>
              <w:t xml:space="preserve"> derivací</w:t>
            </w:r>
          </w:p>
          <w:p w:rsidR="008E4605" w:rsidRDefault="008E4605" w:rsidP="008E4605">
            <w:pPr>
              <w:numPr>
                <w:ilvl w:val="0"/>
                <w:numId w:val="32"/>
              </w:numPr>
              <w:spacing w:after="0" w:line="240" w:lineRule="auto"/>
              <w:rPr>
                <w:sz w:val="16"/>
              </w:rPr>
            </w:pPr>
            <w:r>
              <w:rPr>
                <w:sz w:val="16"/>
              </w:rPr>
              <w:t>L´</w:t>
            </w:r>
            <w:proofErr w:type="spellStart"/>
            <w:r>
              <w:rPr>
                <w:sz w:val="16"/>
              </w:rPr>
              <w:t>Hospitalovo</w:t>
            </w:r>
            <w:proofErr w:type="spellEnd"/>
            <w:r>
              <w:rPr>
                <w:sz w:val="16"/>
              </w:rPr>
              <w:t xml:space="preserve"> pravidlo</w:t>
            </w:r>
          </w:p>
          <w:p w:rsidR="008E4605" w:rsidRDefault="008E4605" w:rsidP="008E4605">
            <w:pPr>
              <w:numPr>
                <w:ilvl w:val="0"/>
                <w:numId w:val="32"/>
              </w:numPr>
              <w:spacing w:after="0" w:line="240" w:lineRule="auto"/>
              <w:rPr>
                <w:sz w:val="16"/>
              </w:rPr>
            </w:pPr>
            <w:r>
              <w:rPr>
                <w:sz w:val="16"/>
              </w:rPr>
              <w:t xml:space="preserve">vyšetřování průběhu funkce </w:t>
            </w:r>
          </w:p>
        </w:tc>
        <w:tc>
          <w:tcPr>
            <w:tcW w:w="2893" w:type="dxa"/>
          </w:tcPr>
          <w:p w:rsidR="008E4605" w:rsidRDefault="008E4605" w:rsidP="008E4605">
            <w:pPr>
              <w:numPr>
                <w:ilvl w:val="0"/>
                <w:numId w:val="32"/>
              </w:numPr>
              <w:spacing w:after="0" w:line="240" w:lineRule="auto"/>
              <w:rPr>
                <w:sz w:val="16"/>
              </w:rPr>
            </w:pPr>
            <w:r>
              <w:rPr>
                <w:sz w:val="16"/>
              </w:rPr>
              <w:t>vysvětlí pojem limita funkce, umí aplikovat věty o limitách na konkrétních příkladech</w:t>
            </w:r>
          </w:p>
          <w:p w:rsidR="008E4605" w:rsidRDefault="008E4605" w:rsidP="008E4605">
            <w:pPr>
              <w:numPr>
                <w:ilvl w:val="0"/>
                <w:numId w:val="32"/>
              </w:numPr>
              <w:spacing w:after="0" w:line="240" w:lineRule="auto"/>
              <w:rPr>
                <w:sz w:val="16"/>
              </w:rPr>
            </w:pPr>
            <w:r>
              <w:rPr>
                <w:sz w:val="16"/>
              </w:rPr>
              <w:t xml:space="preserve">zná definici derivace funkce, vzorce pro derivování elementárních funkcí, aplikuje geometrický význam 1. a 2. derivace </w:t>
            </w:r>
          </w:p>
          <w:p w:rsidR="008E4605" w:rsidRPr="00434732" w:rsidRDefault="008E4605" w:rsidP="008E4605">
            <w:pPr>
              <w:numPr>
                <w:ilvl w:val="0"/>
                <w:numId w:val="32"/>
              </w:numPr>
              <w:spacing w:after="0" w:line="240" w:lineRule="auto"/>
              <w:rPr>
                <w:sz w:val="16"/>
              </w:rPr>
            </w:pPr>
            <w:r>
              <w:rPr>
                <w:sz w:val="16"/>
              </w:rPr>
              <w:t>tyto znalosti aplikuje při vyšetřování průběhu funkce</w:t>
            </w:r>
          </w:p>
        </w:tc>
        <w:tc>
          <w:tcPr>
            <w:tcW w:w="2557" w:type="dxa"/>
          </w:tcPr>
          <w:p w:rsidR="008E4605" w:rsidRDefault="008E4605" w:rsidP="008E4605">
            <w:pPr>
              <w:rPr>
                <w:sz w:val="16"/>
              </w:rPr>
            </w:pPr>
          </w:p>
        </w:tc>
      </w:tr>
      <w:tr w:rsidR="008E4605" w:rsidTr="008E4605">
        <w:tc>
          <w:tcPr>
            <w:tcW w:w="610" w:type="dxa"/>
          </w:tcPr>
          <w:p w:rsidR="008E4605" w:rsidRDefault="008E4605" w:rsidP="008E4605">
            <w:pPr>
              <w:jc w:val="center"/>
              <w:rPr>
                <w:sz w:val="16"/>
              </w:rPr>
            </w:pPr>
          </w:p>
        </w:tc>
        <w:tc>
          <w:tcPr>
            <w:tcW w:w="1620" w:type="dxa"/>
          </w:tcPr>
          <w:p w:rsidR="008E4605" w:rsidRDefault="008E4605" w:rsidP="008E4605">
            <w:pPr>
              <w:rPr>
                <w:sz w:val="16"/>
              </w:rPr>
            </w:pPr>
            <w:r>
              <w:rPr>
                <w:sz w:val="16"/>
              </w:rPr>
              <w:t>Integrální počet</w:t>
            </w:r>
          </w:p>
        </w:tc>
        <w:tc>
          <w:tcPr>
            <w:tcW w:w="2880" w:type="dxa"/>
          </w:tcPr>
          <w:p w:rsidR="008E4605" w:rsidRDefault="008E4605" w:rsidP="008E4605">
            <w:pPr>
              <w:numPr>
                <w:ilvl w:val="0"/>
                <w:numId w:val="32"/>
              </w:numPr>
              <w:spacing w:after="0" w:line="240" w:lineRule="auto"/>
              <w:rPr>
                <w:sz w:val="16"/>
              </w:rPr>
            </w:pPr>
            <w:r>
              <w:rPr>
                <w:sz w:val="16"/>
              </w:rPr>
              <w:t>primitivní funkce, neurčitý integrál</w:t>
            </w:r>
          </w:p>
          <w:p w:rsidR="008E4605" w:rsidRDefault="008E4605" w:rsidP="008E4605">
            <w:pPr>
              <w:numPr>
                <w:ilvl w:val="0"/>
                <w:numId w:val="32"/>
              </w:numPr>
              <w:spacing w:after="0" w:line="240" w:lineRule="auto"/>
              <w:rPr>
                <w:sz w:val="16"/>
              </w:rPr>
            </w:pPr>
            <w:r>
              <w:rPr>
                <w:sz w:val="16"/>
              </w:rPr>
              <w:t>integrace úpravou, metodou per partes a metodou substituce</w:t>
            </w:r>
          </w:p>
          <w:p w:rsidR="008E4605" w:rsidRDefault="008E4605" w:rsidP="008E4605">
            <w:pPr>
              <w:numPr>
                <w:ilvl w:val="0"/>
                <w:numId w:val="32"/>
              </w:numPr>
              <w:spacing w:after="0" w:line="240" w:lineRule="auto"/>
              <w:rPr>
                <w:sz w:val="16"/>
              </w:rPr>
            </w:pPr>
            <w:r>
              <w:rPr>
                <w:sz w:val="16"/>
              </w:rPr>
              <w:t xml:space="preserve">aplikace: obsah rovinného obrazce, objem rotačního tělesa </w:t>
            </w:r>
          </w:p>
        </w:tc>
        <w:tc>
          <w:tcPr>
            <w:tcW w:w="2893" w:type="dxa"/>
          </w:tcPr>
          <w:p w:rsidR="008E4605" w:rsidRDefault="008E4605" w:rsidP="008E4605">
            <w:pPr>
              <w:numPr>
                <w:ilvl w:val="0"/>
                <w:numId w:val="32"/>
              </w:numPr>
              <w:spacing w:after="0" w:line="240" w:lineRule="auto"/>
              <w:rPr>
                <w:sz w:val="16"/>
              </w:rPr>
            </w:pPr>
            <w:r>
              <w:rPr>
                <w:sz w:val="16"/>
              </w:rPr>
              <w:t>vysvětlí pojem primitivní funkce, neurčitý integrál</w:t>
            </w:r>
          </w:p>
          <w:p w:rsidR="008E4605" w:rsidRDefault="008E4605" w:rsidP="008E4605">
            <w:pPr>
              <w:numPr>
                <w:ilvl w:val="0"/>
                <w:numId w:val="32"/>
              </w:numPr>
              <w:spacing w:after="0" w:line="240" w:lineRule="auto"/>
              <w:rPr>
                <w:sz w:val="16"/>
              </w:rPr>
            </w:pPr>
            <w:r>
              <w:rPr>
                <w:sz w:val="16"/>
              </w:rPr>
              <w:t>zná základní vzorce pro integrování elementárních funkcí</w:t>
            </w:r>
          </w:p>
          <w:p w:rsidR="008E4605" w:rsidRDefault="008E4605" w:rsidP="008E4605">
            <w:pPr>
              <w:numPr>
                <w:ilvl w:val="0"/>
                <w:numId w:val="32"/>
              </w:numPr>
              <w:spacing w:after="0" w:line="240" w:lineRule="auto"/>
              <w:rPr>
                <w:sz w:val="16"/>
              </w:rPr>
            </w:pPr>
            <w:r>
              <w:rPr>
                <w:sz w:val="16"/>
              </w:rPr>
              <w:t xml:space="preserve">aplikuje znalosti určitého integrálu v geometrii </w:t>
            </w:r>
          </w:p>
        </w:tc>
        <w:tc>
          <w:tcPr>
            <w:tcW w:w="2557" w:type="dxa"/>
          </w:tcPr>
          <w:p w:rsidR="008E4605" w:rsidRDefault="008E4605" w:rsidP="008E4605">
            <w:pPr>
              <w:rPr>
                <w:sz w:val="16"/>
              </w:rPr>
            </w:pPr>
          </w:p>
        </w:tc>
      </w:tr>
      <w:tr w:rsidR="008E4605" w:rsidTr="008E4605">
        <w:tc>
          <w:tcPr>
            <w:tcW w:w="610" w:type="dxa"/>
          </w:tcPr>
          <w:p w:rsidR="008E4605" w:rsidRDefault="008E4605" w:rsidP="008E4605">
            <w:pPr>
              <w:jc w:val="center"/>
              <w:rPr>
                <w:sz w:val="16"/>
              </w:rPr>
            </w:pPr>
            <w:r>
              <w:rPr>
                <w:sz w:val="16"/>
              </w:rPr>
              <w:t>8.</w:t>
            </w:r>
          </w:p>
        </w:tc>
        <w:tc>
          <w:tcPr>
            <w:tcW w:w="1620" w:type="dxa"/>
          </w:tcPr>
          <w:p w:rsidR="008E4605" w:rsidRDefault="008E4605" w:rsidP="008E4605">
            <w:pPr>
              <w:rPr>
                <w:sz w:val="16"/>
              </w:rPr>
            </w:pPr>
            <w:r>
              <w:rPr>
                <w:sz w:val="16"/>
              </w:rPr>
              <w:t>Prohloubení učiva, náročnější úlohy</w:t>
            </w:r>
          </w:p>
        </w:tc>
        <w:tc>
          <w:tcPr>
            <w:tcW w:w="2880" w:type="dxa"/>
          </w:tcPr>
          <w:p w:rsidR="008E4605" w:rsidRDefault="008E4605" w:rsidP="008E4605">
            <w:pPr>
              <w:numPr>
                <w:ilvl w:val="0"/>
                <w:numId w:val="32"/>
              </w:numPr>
              <w:spacing w:after="0" w:line="240" w:lineRule="auto"/>
              <w:rPr>
                <w:sz w:val="16"/>
              </w:rPr>
            </w:pPr>
            <w:r>
              <w:rPr>
                <w:sz w:val="16"/>
              </w:rPr>
              <w:t>polohové a metrické úlohy ze stereometrie</w:t>
            </w:r>
          </w:p>
          <w:p w:rsidR="008E4605" w:rsidRDefault="008E4605" w:rsidP="008E4605">
            <w:pPr>
              <w:numPr>
                <w:ilvl w:val="0"/>
                <w:numId w:val="32"/>
              </w:numPr>
              <w:spacing w:after="0" w:line="240" w:lineRule="auto"/>
              <w:rPr>
                <w:sz w:val="16"/>
              </w:rPr>
            </w:pPr>
            <w:r>
              <w:rPr>
                <w:sz w:val="16"/>
              </w:rPr>
              <w:t>kuželosečky – složitější úlohy</w:t>
            </w:r>
          </w:p>
          <w:p w:rsidR="008E4605" w:rsidRDefault="008E4605" w:rsidP="008E4605">
            <w:pPr>
              <w:numPr>
                <w:ilvl w:val="0"/>
                <w:numId w:val="32"/>
              </w:numPr>
              <w:spacing w:after="0" w:line="240" w:lineRule="auto"/>
              <w:rPr>
                <w:sz w:val="16"/>
              </w:rPr>
            </w:pPr>
            <w:r>
              <w:rPr>
                <w:sz w:val="16"/>
              </w:rPr>
              <w:t>objemy a povrchy těles a jejich částí</w:t>
            </w:r>
          </w:p>
        </w:tc>
        <w:tc>
          <w:tcPr>
            <w:tcW w:w="2893" w:type="dxa"/>
          </w:tcPr>
          <w:p w:rsidR="008E4605" w:rsidRDefault="008E4605" w:rsidP="008E4605">
            <w:pPr>
              <w:numPr>
                <w:ilvl w:val="0"/>
                <w:numId w:val="32"/>
              </w:numPr>
              <w:spacing w:after="0" w:line="240" w:lineRule="auto"/>
              <w:rPr>
                <w:sz w:val="16"/>
              </w:rPr>
            </w:pPr>
            <w:r>
              <w:rPr>
                <w:sz w:val="16"/>
              </w:rPr>
              <w:t>využívá náčrtky a šablony těles pro řešení složitějších polohových a metrických úloh</w:t>
            </w:r>
          </w:p>
          <w:p w:rsidR="008E4605" w:rsidRDefault="008E4605" w:rsidP="008E4605">
            <w:pPr>
              <w:numPr>
                <w:ilvl w:val="0"/>
                <w:numId w:val="32"/>
              </w:numPr>
              <w:spacing w:after="0" w:line="240" w:lineRule="auto"/>
              <w:rPr>
                <w:sz w:val="16"/>
              </w:rPr>
            </w:pPr>
            <w:r>
              <w:rPr>
                <w:sz w:val="16"/>
              </w:rPr>
              <w:t>dobře využívá své prostorové představy</w:t>
            </w:r>
          </w:p>
          <w:p w:rsidR="008E4605" w:rsidRDefault="008E4605" w:rsidP="008E4605">
            <w:pPr>
              <w:numPr>
                <w:ilvl w:val="0"/>
                <w:numId w:val="32"/>
              </w:numPr>
              <w:spacing w:after="0" w:line="240" w:lineRule="auto"/>
              <w:rPr>
                <w:sz w:val="16"/>
              </w:rPr>
            </w:pPr>
            <w:r>
              <w:rPr>
                <w:sz w:val="16"/>
              </w:rPr>
              <w:t>využívá získané znalosti v náročnějších úlohách z praxe</w:t>
            </w:r>
          </w:p>
        </w:tc>
        <w:tc>
          <w:tcPr>
            <w:tcW w:w="2557" w:type="dxa"/>
          </w:tcPr>
          <w:p w:rsidR="008E4605" w:rsidRDefault="008E4605" w:rsidP="008E4605">
            <w:pPr>
              <w:rPr>
                <w:sz w:val="16"/>
              </w:rPr>
            </w:pPr>
          </w:p>
        </w:tc>
      </w:tr>
      <w:tr w:rsidR="008E4605" w:rsidTr="008E4605">
        <w:tc>
          <w:tcPr>
            <w:tcW w:w="610" w:type="dxa"/>
          </w:tcPr>
          <w:p w:rsidR="008E4605" w:rsidRDefault="008E4605" w:rsidP="008E4605">
            <w:pPr>
              <w:jc w:val="center"/>
              <w:rPr>
                <w:sz w:val="16"/>
              </w:rPr>
            </w:pPr>
          </w:p>
        </w:tc>
        <w:tc>
          <w:tcPr>
            <w:tcW w:w="1620" w:type="dxa"/>
          </w:tcPr>
          <w:p w:rsidR="008E4605" w:rsidRDefault="008E4605" w:rsidP="008E4605">
            <w:pPr>
              <w:rPr>
                <w:sz w:val="16"/>
              </w:rPr>
            </w:pPr>
            <w:r>
              <w:rPr>
                <w:sz w:val="16"/>
              </w:rPr>
              <w:t>Analytická geometrie v prostoru</w:t>
            </w:r>
          </w:p>
        </w:tc>
        <w:tc>
          <w:tcPr>
            <w:tcW w:w="2880" w:type="dxa"/>
          </w:tcPr>
          <w:p w:rsidR="008E4605" w:rsidRDefault="008E4605" w:rsidP="008E4605">
            <w:pPr>
              <w:numPr>
                <w:ilvl w:val="0"/>
                <w:numId w:val="32"/>
              </w:numPr>
              <w:spacing w:after="0" w:line="240" w:lineRule="auto"/>
              <w:rPr>
                <w:sz w:val="16"/>
              </w:rPr>
            </w:pPr>
            <w:r>
              <w:rPr>
                <w:sz w:val="16"/>
              </w:rPr>
              <w:t>vektory v prostoru, operace s vektory, vektorový součin a lineární kombinace vektorů</w:t>
            </w:r>
          </w:p>
          <w:p w:rsidR="008E4605" w:rsidRDefault="008E4605" w:rsidP="008E4605">
            <w:pPr>
              <w:numPr>
                <w:ilvl w:val="0"/>
                <w:numId w:val="32"/>
              </w:numPr>
              <w:spacing w:after="0" w:line="240" w:lineRule="auto"/>
              <w:rPr>
                <w:sz w:val="16"/>
              </w:rPr>
            </w:pPr>
            <w:r>
              <w:rPr>
                <w:sz w:val="16"/>
              </w:rPr>
              <w:t>vyjádření přímky a roviny v prostoru, vzájemná poloha přímek a rovin</w:t>
            </w:r>
          </w:p>
          <w:p w:rsidR="008E4605" w:rsidRDefault="008E4605" w:rsidP="008E4605">
            <w:pPr>
              <w:numPr>
                <w:ilvl w:val="0"/>
                <w:numId w:val="32"/>
              </w:numPr>
              <w:spacing w:after="0" w:line="240" w:lineRule="auto"/>
              <w:rPr>
                <w:sz w:val="16"/>
              </w:rPr>
            </w:pPr>
            <w:r>
              <w:rPr>
                <w:sz w:val="16"/>
              </w:rPr>
              <w:t>kulová plocha</w:t>
            </w:r>
          </w:p>
        </w:tc>
        <w:tc>
          <w:tcPr>
            <w:tcW w:w="2893" w:type="dxa"/>
          </w:tcPr>
          <w:p w:rsidR="008E4605" w:rsidRDefault="008E4605" w:rsidP="008E4605">
            <w:pPr>
              <w:numPr>
                <w:ilvl w:val="0"/>
                <w:numId w:val="32"/>
              </w:numPr>
              <w:spacing w:after="0" w:line="240" w:lineRule="auto"/>
              <w:rPr>
                <w:sz w:val="16"/>
              </w:rPr>
            </w:pPr>
            <w:r>
              <w:rPr>
                <w:sz w:val="16"/>
              </w:rPr>
              <w:t>používá geometrické pojmy, zdůvodňuje a využívá vlastnosti geometrických útvarů v rovině a v prostoru</w:t>
            </w:r>
          </w:p>
          <w:p w:rsidR="008E4605" w:rsidRDefault="008E4605" w:rsidP="008E4605">
            <w:pPr>
              <w:numPr>
                <w:ilvl w:val="0"/>
                <w:numId w:val="32"/>
              </w:numPr>
              <w:spacing w:after="0" w:line="240" w:lineRule="auto"/>
              <w:rPr>
                <w:sz w:val="16"/>
              </w:rPr>
            </w:pPr>
            <w:r>
              <w:rPr>
                <w:sz w:val="16"/>
              </w:rPr>
              <w:t>na základě jejich vlastností útvary třídí</w:t>
            </w:r>
          </w:p>
          <w:p w:rsidR="008E4605" w:rsidRDefault="008E4605" w:rsidP="008E4605">
            <w:pPr>
              <w:numPr>
                <w:ilvl w:val="0"/>
                <w:numId w:val="32"/>
              </w:numPr>
              <w:spacing w:after="0" w:line="240" w:lineRule="auto"/>
              <w:rPr>
                <w:sz w:val="16"/>
              </w:rPr>
            </w:pPr>
            <w:r>
              <w:rPr>
                <w:sz w:val="16"/>
              </w:rPr>
              <w:t>správně používá získané znalosti a návyky z matematiky</w:t>
            </w:r>
          </w:p>
          <w:p w:rsidR="008E4605" w:rsidRDefault="008E4605" w:rsidP="008E4605">
            <w:pPr>
              <w:numPr>
                <w:ilvl w:val="0"/>
                <w:numId w:val="32"/>
              </w:numPr>
              <w:spacing w:after="0" w:line="240" w:lineRule="auto"/>
              <w:rPr>
                <w:sz w:val="16"/>
              </w:rPr>
            </w:pPr>
            <w:r>
              <w:rPr>
                <w:sz w:val="16"/>
              </w:rPr>
              <w:t>zdůvodňuje svoje postupy a ověřuje správnost řešení</w:t>
            </w:r>
          </w:p>
        </w:tc>
        <w:tc>
          <w:tcPr>
            <w:tcW w:w="2557" w:type="dxa"/>
          </w:tcPr>
          <w:p w:rsidR="008E4605" w:rsidRDefault="008E4605" w:rsidP="008E4605">
            <w:pPr>
              <w:rPr>
                <w:sz w:val="16"/>
              </w:rPr>
            </w:pPr>
          </w:p>
        </w:tc>
      </w:tr>
      <w:tr w:rsidR="008E4605" w:rsidTr="008E4605">
        <w:tc>
          <w:tcPr>
            <w:tcW w:w="610" w:type="dxa"/>
          </w:tcPr>
          <w:p w:rsidR="008E4605" w:rsidRDefault="008E4605" w:rsidP="008E4605">
            <w:pPr>
              <w:jc w:val="center"/>
              <w:rPr>
                <w:sz w:val="16"/>
              </w:rPr>
            </w:pPr>
          </w:p>
        </w:tc>
        <w:tc>
          <w:tcPr>
            <w:tcW w:w="1620" w:type="dxa"/>
          </w:tcPr>
          <w:p w:rsidR="008E4605" w:rsidRDefault="008E4605" w:rsidP="008E4605">
            <w:pPr>
              <w:rPr>
                <w:sz w:val="16"/>
              </w:rPr>
            </w:pPr>
            <w:r>
              <w:rPr>
                <w:sz w:val="16"/>
              </w:rPr>
              <w:t>Opakování k maturitě a utřídění získaných poznatků</w:t>
            </w:r>
          </w:p>
        </w:tc>
        <w:tc>
          <w:tcPr>
            <w:tcW w:w="2880" w:type="dxa"/>
          </w:tcPr>
          <w:p w:rsidR="008E4605" w:rsidRDefault="008E4605" w:rsidP="008E4605">
            <w:pPr>
              <w:numPr>
                <w:ilvl w:val="0"/>
                <w:numId w:val="32"/>
              </w:numPr>
              <w:spacing w:after="0" w:line="240" w:lineRule="auto"/>
              <w:rPr>
                <w:sz w:val="16"/>
              </w:rPr>
            </w:pPr>
            <w:r>
              <w:rPr>
                <w:sz w:val="16"/>
              </w:rPr>
              <w:t>procvičování základních typů příkladů k maturitě</w:t>
            </w:r>
          </w:p>
          <w:p w:rsidR="008E4605" w:rsidRDefault="008E4605" w:rsidP="008E4605">
            <w:pPr>
              <w:numPr>
                <w:ilvl w:val="0"/>
                <w:numId w:val="32"/>
              </w:numPr>
              <w:spacing w:after="0" w:line="240" w:lineRule="auto"/>
              <w:rPr>
                <w:sz w:val="16"/>
              </w:rPr>
            </w:pPr>
            <w:r>
              <w:rPr>
                <w:sz w:val="16"/>
              </w:rPr>
              <w:t>utřídění základních poznatků</w:t>
            </w:r>
          </w:p>
          <w:p w:rsidR="008E4605" w:rsidRDefault="008E4605" w:rsidP="008E4605">
            <w:pPr>
              <w:numPr>
                <w:ilvl w:val="0"/>
                <w:numId w:val="32"/>
              </w:numPr>
              <w:spacing w:after="0" w:line="240" w:lineRule="auto"/>
              <w:rPr>
                <w:sz w:val="16"/>
              </w:rPr>
            </w:pPr>
            <w:r>
              <w:rPr>
                <w:sz w:val="16"/>
              </w:rPr>
              <w:t>využití státních maturit z minulých let</w:t>
            </w:r>
          </w:p>
        </w:tc>
        <w:tc>
          <w:tcPr>
            <w:tcW w:w="2893" w:type="dxa"/>
          </w:tcPr>
          <w:p w:rsidR="008E4605" w:rsidRDefault="008E4605" w:rsidP="008E4605">
            <w:pPr>
              <w:numPr>
                <w:ilvl w:val="0"/>
                <w:numId w:val="32"/>
              </w:numPr>
              <w:spacing w:after="0" w:line="240" w:lineRule="auto"/>
              <w:rPr>
                <w:sz w:val="16"/>
              </w:rPr>
            </w:pPr>
            <w:r>
              <w:rPr>
                <w:sz w:val="16"/>
              </w:rPr>
              <w:t>správně používá získané znalosti z matematiky</w:t>
            </w:r>
          </w:p>
          <w:p w:rsidR="008E4605" w:rsidRDefault="008E4605" w:rsidP="008E4605">
            <w:pPr>
              <w:numPr>
                <w:ilvl w:val="0"/>
                <w:numId w:val="32"/>
              </w:numPr>
              <w:spacing w:after="0" w:line="240" w:lineRule="auto"/>
              <w:rPr>
                <w:sz w:val="16"/>
              </w:rPr>
            </w:pPr>
            <w:r>
              <w:rPr>
                <w:sz w:val="16"/>
              </w:rPr>
              <w:t>zdůvodňuje své postupy</w:t>
            </w:r>
          </w:p>
          <w:p w:rsidR="008E4605" w:rsidRDefault="008E4605" w:rsidP="008E4605">
            <w:pPr>
              <w:numPr>
                <w:ilvl w:val="0"/>
                <w:numId w:val="32"/>
              </w:numPr>
              <w:spacing w:after="0" w:line="240" w:lineRule="auto"/>
              <w:rPr>
                <w:sz w:val="16"/>
              </w:rPr>
            </w:pPr>
            <w:r>
              <w:rPr>
                <w:sz w:val="16"/>
              </w:rPr>
              <w:t>rozliší správný a nesprávný úsudek</w:t>
            </w:r>
          </w:p>
          <w:p w:rsidR="008E4605" w:rsidRDefault="008E4605" w:rsidP="008E4605">
            <w:pPr>
              <w:numPr>
                <w:ilvl w:val="0"/>
                <w:numId w:val="32"/>
              </w:numPr>
              <w:spacing w:after="0" w:line="240" w:lineRule="auto"/>
              <w:rPr>
                <w:sz w:val="16"/>
              </w:rPr>
            </w:pPr>
            <w:r>
              <w:rPr>
                <w:sz w:val="16"/>
              </w:rPr>
              <w:t>orientuje se ve vztazích z různých oblastí matematiky</w:t>
            </w:r>
          </w:p>
        </w:tc>
        <w:tc>
          <w:tcPr>
            <w:tcW w:w="2557" w:type="dxa"/>
          </w:tcPr>
          <w:p w:rsidR="008E4605" w:rsidRDefault="008E4605" w:rsidP="008E4605">
            <w:pPr>
              <w:rPr>
                <w:sz w:val="16"/>
              </w:rPr>
            </w:pPr>
          </w:p>
        </w:tc>
      </w:tr>
    </w:tbl>
    <w:p w:rsidR="008E4605" w:rsidRDefault="008E4605" w:rsidP="008E4605">
      <w:pPr>
        <w:rPr>
          <w:b/>
          <w:sz w:val="32"/>
          <w:szCs w:val="32"/>
          <w:u w:val="single"/>
        </w:rPr>
      </w:pPr>
    </w:p>
    <w:p w:rsidR="008E4605" w:rsidRDefault="008E4605" w:rsidP="008E4605">
      <w:pPr>
        <w:rPr>
          <w:b/>
          <w:sz w:val="32"/>
          <w:szCs w:val="32"/>
          <w:u w:val="single"/>
        </w:rPr>
      </w:pPr>
    </w:p>
    <w:p w:rsidR="008E4605" w:rsidRDefault="008E4605" w:rsidP="008E4605">
      <w:pPr>
        <w:rPr>
          <w:b/>
          <w:sz w:val="32"/>
          <w:szCs w:val="32"/>
          <w:u w:val="single"/>
        </w:rPr>
      </w:pPr>
    </w:p>
    <w:p w:rsidR="008E4605" w:rsidRDefault="008E4605" w:rsidP="008E4605">
      <w:pPr>
        <w:rPr>
          <w:b/>
          <w:sz w:val="32"/>
          <w:szCs w:val="32"/>
          <w:u w:val="single"/>
        </w:rPr>
      </w:pPr>
    </w:p>
    <w:p w:rsidR="008E4605" w:rsidRDefault="008E4605" w:rsidP="008E4605">
      <w:pPr>
        <w:rPr>
          <w:b/>
          <w:sz w:val="32"/>
          <w:szCs w:val="32"/>
          <w:u w:val="single"/>
        </w:rPr>
      </w:pPr>
    </w:p>
    <w:p w:rsidR="008E4605" w:rsidRDefault="008E4605" w:rsidP="008E4605">
      <w:pPr>
        <w:rPr>
          <w:b/>
          <w:sz w:val="32"/>
          <w:szCs w:val="32"/>
          <w:u w:val="single"/>
        </w:rPr>
      </w:pPr>
    </w:p>
    <w:p w:rsidR="008E4605" w:rsidRPr="00144521" w:rsidRDefault="00D6799A" w:rsidP="008E4605">
      <w:pPr>
        <w:rPr>
          <w:b/>
          <w:sz w:val="32"/>
          <w:szCs w:val="32"/>
          <w:u w:val="single"/>
        </w:rPr>
      </w:pPr>
      <w:r>
        <w:rPr>
          <w:b/>
          <w:sz w:val="32"/>
          <w:szCs w:val="32"/>
          <w:u w:val="single"/>
        </w:rPr>
        <w:lastRenderedPageBreak/>
        <w:t>S</w:t>
      </w:r>
      <w:r w:rsidR="008E4605" w:rsidRPr="00144521">
        <w:rPr>
          <w:b/>
          <w:sz w:val="32"/>
          <w:szCs w:val="32"/>
          <w:u w:val="single"/>
        </w:rPr>
        <w:t>eminář základů společenských věd</w:t>
      </w:r>
    </w:p>
    <w:p w:rsidR="008E4605" w:rsidRDefault="008E4605" w:rsidP="008E4605">
      <w:pPr>
        <w:rPr>
          <w:b/>
          <w:i/>
          <w:sz w:val="24"/>
          <w:szCs w:val="24"/>
          <w:u w:val="single"/>
        </w:rPr>
      </w:pPr>
    </w:p>
    <w:p w:rsidR="008E4605" w:rsidRPr="00223378" w:rsidRDefault="008E4605" w:rsidP="008E4605">
      <w:pPr>
        <w:autoSpaceDE w:val="0"/>
        <w:autoSpaceDN w:val="0"/>
        <w:adjustRightInd w:val="0"/>
        <w:rPr>
          <w:b/>
          <w:bCs/>
          <w:sz w:val="24"/>
          <w:szCs w:val="24"/>
        </w:rPr>
      </w:pPr>
      <w:r w:rsidRPr="00223378">
        <w:rPr>
          <w:b/>
          <w:bCs/>
          <w:sz w:val="24"/>
          <w:szCs w:val="24"/>
        </w:rPr>
        <w:t>Časové, obsahové a organizační vymezení</w:t>
      </w:r>
    </w:p>
    <w:p w:rsidR="008E4605" w:rsidRPr="004E26CD" w:rsidRDefault="008E4605" w:rsidP="008E4605">
      <w:pPr>
        <w:pStyle w:val="Default"/>
        <w:rPr>
          <w:rFonts w:ascii="Arial" w:hAnsi="Arial" w:cs="Arial"/>
        </w:rPr>
      </w:pPr>
    </w:p>
    <w:tbl>
      <w:tblPr>
        <w:tblW w:w="0" w:type="auto"/>
        <w:tblInd w:w="415" w:type="dxa"/>
        <w:tblBorders>
          <w:top w:val="single" w:sz="24" w:space="0" w:color="auto"/>
          <w:left w:val="single" w:sz="24" w:space="0" w:color="auto"/>
          <w:bottom w:val="single" w:sz="24" w:space="0" w:color="auto"/>
          <w:right w:val="single" w:sz="24" w:space="0" w:color="auto"/>
          <w:insideH w:val="single" w:sz="4" w:space="0" w:color="000000"/>
          <w:insideV w:val="double" w:sz="4" w:space="0" w:color="000000"/>
        </w:tblBorders>
        <w:tblLayout w:type="fixed"/>
        <w:tblLook w:val="0000"/>
      </w:tblPr>
      <w:tblGrid>
        <w:gridCol w:w="1853"/>
        <w:gridCol w:w="877"/>
        <w:gridCol w:w="878"/>
        <w:gridCol w:w="877"/>
        <w:gridCol w:w="878"/>
        <w:gridCol w:w="877"/>
        <w:gridCol w:w="878"/>
        <w:gridCol w:w="877"/>
        <w:gridCol w:w="878"/>
      </w:tblGrid>
      <w:tr w:rsidR="008E4605" w:rsidRPr="003E290D" w:rsidTr="008E4605">
        <w:trPr>
          <w:trHeight w:val="316"/>
        </w:trPr>
        <w:tc>
          <w:tcPr>
            <w:tcW w:w="1853" w:type="dxa"/>
          </w:tcPr>
          <w:p w:rsidR="008E4605" w:rsidRPr="003E290D" w:rsidRDefault="008E4605" w:rsidP="008E4605">
            <w:pPr>
              <w:spacing w:before="60" w:after="60"/>
              <w:jc w:val="center"/>
            </w:pPr>
            <w:r w:rsidRPr="003E290D">
              <w:t xml:space="preserve">ročník </w:t>
            </w:r>
          </w:p>
        </w:tc>
        <w:tc>
          <w:tcPr>
            <w:tcW w:w="877" w:type="dxa"/>
          </w:tcPr>
          <w:p w:rsidR="008E4605" w:rsidRPr="003E290D" w:rsidRDefault="008E4605" w:rsidP="008E4605">
            <w:pPr>
              <w:spacing w:before="60" w:after="60"/>
              <w:jc w:val="center"/>
            </w:pPr>
            <w:r w:rsidRPr="003E290D">
              <w:t>1.</w:t>
            </w:r>
          </w:p>
        </w:tc>
        <w:tc>
          <w:tcPr>
            <w:tcW w:w="878" w:type="dxa"/>
          </w:tcPr>
          <w:p w:rsidR="008E4605" w:rsidRPr="003E290D" w:rsidRDefault="008E4605" w:rsidP="008E4605">
            <w:pPr>
              <w:spacing w:before="60" w:after="60"/>
              <w:jc w:val="center"/>
            </w:pPr>
            <w:r w:rsidRPr="003E290D">
              <w:t>2.</w:t>
            </w:r>
          </w:p>
        </w:tc>
        <w:tc>
          <w:tcPr>
            <w:tcW w:w="877" w:type="dxa"/>
          </w:tcPr>
          <w:p w:rsidR="008E4605" w:rsidRPr="003E290D" w:rsidRDefault="008E4605" w:rsidP="008E4605">
            <w:pPr>
              <w:spacing w:before="60" w:after="60"/>
              <w:jc w:val="center"/>
            </w:pPr>
            <w:r w:rsidRPr="003E290D">
              <w:t>3.</w:t>
            </w:r>
          </w:p>
        </w:tc>
        <w:tc>
          <w:tcPr>
            <w:tcW w:w="878" w:type="dxa"/>
          </w:tcPr>
          <w:p w:rsidR="008E4605" w:rsidRPr="003E290D" w:rsidRDefault="008E4605" w:rsidP="008E4605">
            <w:pPr>
              <w:spacing w:before="60" w:after="60"/>
              <w:jc w:val="center"/>
            </w:pPr>
            <w:r w:rsidRPr="003E290D">
              <w:t>4.</w:t>
            </w:r>
          </w:p>
        </w:tc>
        <w:tc>
          <w:tcPr>
            <w:tcW w:w="877" w:type="dxa"/>
          </w:tcPr>
          <w:p w:rsidR="008E4605" w:rsidRPr="003E290D" w:rsidRDefault="008E4605" w:rsidP="008E4605">
            <w:pPr>
              <w:spacing w:before="60" w:after="60"/>
              <w:jc w:val="center"/>
            </w:pPr>
            <w:r w:rsidRPr="003E290D">
              <w:t>5.</w:t>
            </w:r>
          </w:p>
        </w:tc>
        <w:tc>
          <w:tcPr>
            <w:tcW w:w="878" w:type="dxa"/>
          </w:tcPr>
          <w:p w:rsidR="008E4605" w:rsidRPr="003E290D" w:rsidRDefault="008E4605" w:rsidP="008E4605">
            <w:pPr>
              <w:spacing w:before="60" w:after="60"/>
              <w:jc w:val="center"/>
            </w:pPr>
            <w:r w:rsidRPr="003E290D">
              <w:t>6.</w:t>
            </w:r>
          </w:p>
        </w:tc>
        <w:tc>
          <w:tcPr>
            <w:tcW w:w="877" w:type="dxa"/>
          </w:tcPr>
          <w:p w:rsidR="008E4605" w:rsidRPr="003E290D" w:rsidRDefault="008E4605" w:rsidP="008E4605">
            <w:pPr>
              <w:spacing w:before="60" w:after="60"/>
              <w:jc w:val="center"/>
            </w:pPr>
            <w:r w:rsidRPr="003E290D">
              <w:t>7.</w:t>
            </w:r>
          </w:p>
        </w:tc>
        <w:tc>
          <w:tcPr>
            <w:tcW w:w="878" w:type="dxa"/>
          </w:tcPr>
          <w:p w:rsidR="008E4605" w:rsidRPr="003E290D" w:rsidRDefault="008E4605" w:rsidP="008E4605">
            <w:pPr>
              <w:spacing w:before="60" w:after="60"/>
              <w:jc w:val="center"/>
            </w:pPr>
            <w:r w:rsidRPr="003E290D">
              <w:t>8.</w:t>
            </w:r>
          </w:p>
        </w:tc>
      </w:tr>
      <w:tr w:rsidR="008E4605" w:rsidRPr="003E290D" w:rsidTr="008E4605">
        <w:trPr>
          <w:trHeight w:val="316"/>
        </w:trPr>
        <w:tc>
          <w:tcPr>
            <w:tcW w:w="1853" w:type="dxa"/>
          </w:tcPr>
          <w:p w:rsidR="008E4605" w:rsidRPr="003E290D" w:rsidRDefault="008E4605" w:rsidP="008E4605">
            <w:pPr>
              <w:spacing w:before="60" w:after="60"/>
              <w:jc w:val="center"/>
            </w:pPr>
            <w:r w:rsidRPr="003E290D">
              <w:t xml:space="preserve">hodinová dotace </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2</w:t>
            </w:r>
          </w:p>
        </w:tc>
        <w:tc>
          <w:tcPr>
            <w:tcW w:w="878" w:type="dxa"/>
          </w:tcPr>
          <w:p w:rsidR="008E4605" w:rsidRPr="003E290D" w:rsidRDefault="008E4605" w:rsidP="008E4605">
            <w:pPr>
              <w:spacing w:before="60" w:after="60"/>
              <w:jc w:val="center"/>
            </w:pPr>
            <w:r w:rsidRPr="003E290D">
              <w:t>2</w:t>
            </w:r>
          </w:p>
        </w:tc>
      </w:tr>
    </w:tbl>
    <w:p w:rsidR="008E4605" w:rsidRDefault="008E4605" w:rsidP="008E4605">
      <w:pPr>
        <w:rPr>
          <w:b/>
          <w:i/>
          <w:sz w:val="24"/>
          <w:szCs w:val="24"/>
          <w:u w:val="single"/>
        </w:rPr>
      </w:pPr>
    </w:p>
    <w:p w:rsidR="008E4605" w:rsidRPr="009442EC" w:rsidRDefault="008E4605" w:rsidP="008E4605">
      <w:pPr>
        <w:jc w:val="both"/>
        <w:rPr>
          <w:sz w:val="24"/>
          <w:szCs w:val="24"/>
        </w:rPr>
      </w:pPr>
      <w:r>
        <w:rPr>
          <w:sz w:val="24"/>
          <w:szCs w:val="24"/>
        </w:rPr>
        <w:t xml:space="preserve">Seminář navazuje na vzdělávací </w:t>
      </w:r>
      <w:r w:rsidR="003E223B">
        <w:rPr>
          <w:sz w:val="24"/>
          <w:szCs w:val="24"/>
        </w:rPr>
        <w:t>obor základy společenských věd a rozšiřuje znalosti z oblasti společenských věd – psychologie, religionistika mezinárodní vztahy a</w:t>
      </w:r>
      <w:r>
        <w:rPr>
          <w:sz w:val="24"/>
          <w:szCs w:val="24"/>
        </w:rPr>
        <w:t xml:space="preserve"> filozofie.</w:t>
      </w:r>
    </w:p>
    <w:p w:rsidR="008E4605" w:rsidRPr="0036693E" w:rsidRDefault="008E4605" w:rsidP="008E4605">
      <w:pPr>
        <w:rPr>
          <w:b/>
          <w:sz w:val="24"/>
          <w:szCs w:val="24"/>
        </w:rPr>
      </w:pPr>
      <w:r w:rsidRPr="0036693E">
        <w:rPr>
          <w:b/>
          <w:sz w:val="24"/>
          <w:szCs w:val="24"/>
        </w:rPr>
        <w:t>Výchovné a vzdělávací strategie</w:t>
      </w:r>
    </w:p>
    <w:p w:rsidR="008E4605" w:rsidRPr="0036693E" w:rsidRDefault="008E4605" w:rsidP="008E4605">
      <w:pPr>
        <w:rPr>
          <w:b/>
          <w:i/>
          <w:sz w:val="24"/>
          <w:szCs w:val="24"/>
        </w:rPr>
      </w:pPr>
      <w:r w:rsidRPr="0036693E">
        <w:rPr>
          <w:b/>
          <w:i/>
          <w:sz w:val="24"/>
          <w:szCs w:val="24"/>
        </w:rPr>
        <w:t>Kompetence k učení</w:t>
      </w:r>
    </w:p>
    <w:p w:rsidR="008E4605" w:rsidRPr="002B656F" w:rsidRDefault="008E4605" w:rsidP="008E4605">
      <w:pPr>
        <w:numPr>
          <w:ilvl w:val="0"/>
          <w:numId w:val="39"/>
        </w:numPr>
        <w:spacing w:after="0" w:line="240" w:lineRule="auto"/>
        <w:rPr>
          <w:sz w:val="24"/>
          <w:szCs w:val="24"/>
        </w:rPr>
      </w:pPr>
      <w:r w:rsidRPr="002B656F">
        <w:rPr>
          <w:sz w:val="24"/>
          <w:szCs w:val="24"/>
        </w:rPr>
        <w:t>Učitel využívá mezipředmětových vztahů jednak ke zpestření výuky, jednak k prohloubení znalostí a opakování učiva.</w:t>
      </w:r>
    </w:p>
    <w:p w:rsidR="008E4605" w:rsidRPr="002B656F" w:rsidRDefault="008E4605" w:rsidP="008E4605">
      <w:pPr>
        <w:numPr>
          <w:ilvl w:val="0"/>
          <w:numId w:val="39"/>
        </w:numPr>
        <w:spacing w:after="0" w:line="240" w:lineRule="auto"/>
        <w:rPr>
          <w:sz w:val="24"/>
          <w:szCs w:val="24"/>
        </w:rPr>
      </w:pPr>
      <w:r w:rsidRPr="002B656F">
        <w:rPr>
          <w:sz w:val="24"/>
          <w:szCs w:val="24"/>
        </w:rPr>
        <w:t>Učitel používáním různých informačních zdrojů rozvíjí u studentů schopnosti vyhledávat a získávat informace a používat je při studiu (učí se správně citovat…).</w:t>
      </w:r>
    </w:p>
    <w:p w:rsidR="008E4605" w:rsidRPr="002B656F" w:rsidRDefault="008E4605" w:rsidP="008E4605">
      <w:pPr>
        <w:numPr>
          <w:ilvl w:val="0"/>
          <w:numId w:val="39"/>
        </w:numPr>
        <w:spacing w:after="0" w:line="240" w:lineRule="auto"/>
        <w:rPr>
          <w:sz w:val="24"/>
          <w:szCs w:val="24"/>
        </w:rPr>
      </w:pPr>
      <w:r w:rsidRPr="002B656F">
        <w:rPr>
          <w:sz w:val="24"/>
          <w:szCs w:val="24"/>
        </w:rPr>
        <w:t xml:space="preserve">Studentům jsou nabízena společenskovědní témata, která zpracují individuálně formou seminárních prací, následně obhajobou a diskusí s ostatními. </w:t>
      </w:r>
    </w:p>
    <w:p w:rsidR="008E4605" w:rsidRPr="002B656F" w:rsidRDefault="008E4605" w:rsidP="008E4605">
      <w:pPr>
        <w:rPr>
          <w:sz w:val="24"/>
          <w:szCs w:val="24"/>
        </w:rPr>
      </w:pPr>
    </w:p>
    <w:p w:rsidR="008E4605" w:rsidRPr="0036693E" w:rsidRDefault="008E4605" w:rsidP="008E4605">
      <w:pPr>
        <w:rPr>
          <w:b/>
          <w:i/>
          <w:sz w:val="24"/>
          <w:szCs w:val="24"/>
        </w:rPr>
      </w:pPr>
      <w:r w:rsidRPr="0036693E">
        <w:rPr>
          <w:b/>
          <w:i/>
          <w:sz w:val="24"/>
          <w:szCs w:val="24"/>
        </w:rPr>
        <w:t>Kompetence k řešení problémů</w:t>
      </w:r>
    </w:p>
    <w:p w:rsidR="008E4605" w:rsidRPr="002B656F" w:rsidRDefault="008E4605" w:rsidP="008E4605">
      <w:pPr>
        <w:numPr>
          <w:ilvl w:val="0"/>
          <w:numId w:val="40"/>
        </w:numPr>
        <w:spacing w:after="0" w:line="240" w:lineRule="auto"/>
        <w:rPr>
          <w:sz w:val="24"/>
          <w:szCs w:val="24"/>
        </w:rPr>
      </w:pPr>
      <w:r w:rsidRPr="002B656F">
        <w:rPr>
          <w:sz w:val="24"/>
          <w:szCs w:val="24"/>
        </w:rPr>
        <w:t>Učitel upozorňuje žáky na významné společenské problémy, události či situace.</w:t>
      </w:r>
    </w:p>
    <w:p w:rsidR="008E4605" w:rsidRPr="002B656F" w:rsidRDefault="008E4605" w:rsidP="008E4605">
      <w:pPr>
        <w:numPr>
          <w:ilvl w:val="0"/>
          <w:numId w:val="40"/>
        </w:numPr>
        <w:spacing w:after="0" w:line="240" w:lineRule="auto"/>
        <w:rPr>
          <w:sz w:val="24"/>
          <w:szCs w:val="24"/>
        </w:rPr>
      </w:pPr>
      <w:r w:rsidRPr="002B656F">
        <w:rPr>
          <w:sz w:val="24"/>
          <w:szCs w:val="24"/>
        </w:rPr>
        <w:t>Učitel navozuje situace (např. pomocí psychosociálních her), v nichž studenti analyzují vybraný společenskovědní problém, navrhují vlastní postupy řešení a snaží se věcně argumentovat.</w:t>
      </w:r>
    </w:p>
    <w:p w:rsidR="008E4605" w:rsidRPr="002B656F" w:rsidRDefault="008E4605" w:rsidP="008E4605">
      <w:pPr>
        <w:rPr>
          <w:sz w:val="24"/>
          <w:szCs w:val="24"/>
        </w:rPr>
      </w:pPr>
    </w:p>
    <w:p w:rsidR="008E4605" w:rsidRPr="0036693E" w:rsidRDefault="008E4605" w:rsidP="008E4605">
      <w:pPr>
        <w:rPr>
          <w:b/>
          <w:i/>
          <w:sz w:val="24"/>
          <w:szCs w:val="24"/>
        </w:rPr>
      </w:pPr>
      <w:r w:rsidRPr="0036693E">
        <w:rPr>
          <w:b/>
          <w:i/>
          <w:sz w:val="24"/>
          <w:szCs w:val="24"/>
        </w:rPr>
        <w:t>Kompetence komunikativní</w:t>
      </w:r>
    </w:p>
    <w:p w:rsidR="008E4605" w:rsidRPr="002B656F" w:rsidRDefault="008E4605" w:rsidP="008E4605">
      <w:pPr>
        <w:numPr>
          <w:ilvl w:val="0"/>
          <w:numId w:val="41"/>
        </w:numPr>
        <w:spacing w:after="0" w:line="240" w:lineRule="auto"/>
        <w:rPr>
          <w:sz w:val="24"/>
          <w:szCs w:val="24"/>
        </w:rPr>
      </w:pPr>
      <w:r w:rsidRPr="002B656F">
        <w:rPr>
          <w:sz w:val="24"/>
          <w:szCs w:val="24"/>
        </w:rPr>
        <w:t>Učitel vede studenty k osvojení příslušných prostředků komunikace, ke kladení jasných, srozumitelných dotazů, k obhajobě vlastních názorů, k hledání argumentů a protiargumentů.</w:t>
      </w:r>
    </w:p>
    <w:p w:rsidR="008E4605" w:rsidRPr="002B656F" w:rsidRDefault="008E4605" w:rsidP="008E4605">
      <w:pPr>
        <w:numPr>
          <w:ilvl w:val="0"/>
          <w:numId w:val="41"/>
        </w:numPr>
        <w:spacing w:after="0" w:line="240" w:lineRule="auto"/>
        <w:rPr>
          <w:sz w:val="24"/>
          <w:szCs w:val="24"/>
        </w:rPr>
      </w:pPr>
      <w:r w:rsidRPr="002B656F">
        <w:rPr>
          <w:sz w:val="24"/>
          <w:szCs w:val="24"/>
        </w:rPr>
        <w:t xml:space="preserve">Učitel vytváří studentům dostatek příležitostí k nácviku vhodných způsobů chování v modelových situacích. </w:t>
      </w:r>
    </w:p>
    <w:p w:rsidR="008E4605" w:rsidRPr="002B656F" w:rsidRDefault="008E4605" w:rsidP="008E4605">
      <w:pPr>
        <w:rPr>
          <w:sz w:val="24"/>
          <w:szCs w:val="24"/>
        </w:rPr>
      </w:pPr>
    </w:p>
    <w:p w:rsidR="008E4605" w:rsidRPr="0036693E" w:rsidRDefault="008E4605" w:rsidP="008E4605">
      <w:pPr>
        <w:rPr>
          <w:b/>
          <w:i/>
          <w:sz w:val="24"/>
          <w:szCs w:val="24"/>
        </w:rPr>
      </w:pPr>
      <w:r w:rsidRPr="0036693E">
        <w:rPr>
          <w:b/>
          <w:i/>
          <w:sz w:val="24"/>
          <w:szCs w:val="24"/>
        </w:rPr>
        <w:t>Kompetence sociální a personální</w:t>
      </w:r>
    </w:p>
    <w:p w:rsidR="008E4605" w:rsidRPr="002B656F" w:rsidRDefault="008E4605" w:rsidP="008E4605">
      <w:pPr>
        <w:numPr>
          <w:ilvl w:val="0"/>
          <w:numId w:val="42"/>
        </w:numPr>
        <w:spacing w:after="0" w:line="240" w:lineRule="auto"/>
        <w:rPr>
          <w:sz w:val="24"/>
          <w:szCs w:val="24"/>
        </w:rPr>
      </w:pPr>
      <w:r w:rsidRPr="002B656F">
        <w:rPr>
          <w:sz w:val="24"/>
          <w:szCs w:val="24"/>
        </w:rPr>
        <w:t>Učitel uplatňuje týmovou práci, skupinové projekty a společné prezentace výsledků práce studentů. Navozuje situace, v nichž studenti rozvíjejí vztahy k sobě i k ostatním, podporuje vytváření a rozvíjení mezilidských vztahů mezi studenty a rovněž mezi studenty a učitelem.</w:t>
      </w:r>
    </w:p>
    <w:p w:rsidR="008E4605" w:rsidRPr="002B656F" w:rsidRDefault="008E4605" w:rsidP="008E4605">
      <w:pPr>
        <w:rPr>
          <w:sz w:val="24"/>
          <w:szCs w:val="24"/>
        </w:rPr>
      </w:pPr>
    </w:p>
    <w:p w:rsidR="003E223B" w:rsidRDefault="003E223B" w:rsidP="008E4605">
      <w:pPr>
        <w:rPr>
          <w:b/>
          <w:i/>
          <w:sz w:val="24"/>
          <w:szCs w:val="24"/>
        </w:rPr>
      </w:pPr>
    </w:p>
    <w:p w:rsidR="003E223B" w:rsidRDefault="003E223B" w:rsidP="008E4605">
      <w:pPr>
        <w:rPr>
          <w:b/>
          <w:i/>
          <w:sz w:val="24"/>
          <w:szCs w:val="24"/>
        </w:rPr>
      </w:pPr>
    </w:p>
    <w:p w:rsidR="008E4605" w:rsidRPr="0036693E" w:rsidRDefault="008E4605" w:rsidP="008E4605">
      <w:pPr>
        <w:rPr>
          <w:b/>
          <w:i/>
          <w:sz w:val="24"/>
          <w:szCs w:val="24"/>
        </w:rPr>
      </w:pPr>
      <w:r w:rsidRPr="0036693E">
        <w:rPr>
          <w:b/>
          <w:i/>
          <w:sz w:val="24"/>
          <w:szCs w:val="24"/>
        </w:rPr>
        <w:lastRenderedPageBreak/>
        <w:t>Kompetence občanské</w:t>
      </w:r>
    </w:p>
    <w:p w:rsidR="008E4605" w:rsidRPr="002B656F" w:rsidRDefault="008E4605" w:rsidP="008E4605">
      <w:pPr>
        <w:numPr>
          <w:ilvl w:val="0"/>
          <w:numId w:val="42"/>
        </w:numPr>
        <w:spacing w:after="0" w:line="240" w:lineRule="auto"/>
        <w:rPr>
          <w:sz w:val="24"/>
          <w:szCs w:val="24"/>
        </w:rPr>
      </w:pPr>
      <w:r w:rsidRPr="002B656F">
        <w:rPr>
          <w:sz w:val="24"/>
          <w:szCs w:val="24"/>
        </w:rPr>
        <w:t>Učitel motivuje studenty ke sledování aktuální situace (politické, sociální, ekologické, ekonomické aj.) v ČR i ve světě a nabízí příležitost k diskusi.</w:t>
      </w:r>
    </w:p>
    <w:p w:rsidR="008E4605" w:rsidRPr="002B656F" w:rsidRDefault="008E4605" w:rsidP="008E4605">
      <w:pPr>
        <w:numPr>
          <w:ilvl w:val="0"/>
          <w:numId w:val="42"/>
        </w:numPr>
        <w:spacing w:after="0" w:line="240" w:lineRule="auto"/>
        <w:rPr>
          <w:sz w:val="24"/>
          <w:szCs w:val="24"/>
        </w:rPr>
      </w:pPr>
      <w:r w:rsidRPr="002B656F">
        <w:rPr>
          <w:sz w:val="24"/>
          <w:szCs w:val="24"/>
        </w:rPr>
        <w:t xml:space="preserve">Učitel na modelových situacích (př. </w:t>
      </w:r>
      <w:r>
        <w:rPr>
          <w:sz w:val="24"/>
          <w:szCs w:val="24"/>
        </w:rPr>
        <w:t xml:space="preserve">simulace jednání v parlamentu, </w:t>
      </w:r>
      <w:r w:rsidRPr="002B656F">
        <w:rPr>
          <w:sz w:val="24"/>
          <w:szCs w:val="24"/>
        </w:rPr>
        <w:t>soudního jednání) seznamuje studenty se základními principy občanské demokratické společnosti.</w:t>
      </w:r>
    </w:p>
    <w:p w:rsidR="008E4605" w:rsidRPr="002B656F" w:rsidRDefault="008E4605" w:rsidP="008E4605">
      <w:pPr>
        <w:rPr>
          <w:sz w:val="24"/>
          <w:szCs w:val="24"/>
        </w:rPr>
      </w:pPr>
    </w:p>
    <w:p w:rsidR="008E4605" w:rsidRPr="0036693E" w:rsidRDefault="008E4605" w:rsidP="008E4605">
      <w:pPr>
        <w:rPr>
          <w:b/>
          <w:i/>
          <w:sz w:val="24"/>
          <w:szCs w:val="24"/>
        </w:rPr>
      </w:pPr>
      <w:r w:rsidRPr="0036693E">
        <w:rPr>
          <w:b/>
          <w:i/>
          <w:sz w:val="24"/>
          <w:szCs w:val="24"/>
        </w:rPr>
        <w:t>Kompetence k podnikavosti:</w:t>
      </w:r>
    </w:p>
    <w:p w:rsidR="008E4605" w:rsidRPr="0036693E" w:rsidRDefault="008E4605" w:rsidP="008E4605">
      <w:pPr>
        <w:pStyle w:val="Odstavecseseznamem"/>
        <w:numPr>
          <w:ilvl w:val="0"/>
          <w:numId w:val="44"/>
        </w:numPr>
        <w:spacing w:after="0" w:line="240" w:lineRule="auto"/>
        <w:rPr>
          <w:sz w:val="24"/>
          <w:szCs w:val="24"/>
        </w:rPr>
      </w:pPr>
      <w:r w:rsidRPr="0036693E">
        <w:rPr>
          <w:sz w:val="24"/>
          <w:szCs w:val="24"/>
        </w:rPr>
        <w:t xml:space="preserve">Učitel vede studenty tak, aby se zodpovědně a s ohledem na své potřeby a předpoklady rozhodovali o svém vzdělávání a profesní orientaci, aby získávali a vyhodnocovali informace o vzdělávacích a pracovních příležitostech.   </w:t>
      </w:r>
    </w:p>
    <w:p w:rsidR="008E4605" w:rsidRDefault="008E4605" w:rsidP="008E4605">
      <w:pPr>
        <w:pStyle w:val="Odstavecseseznamem"/>
        <w:numPr>
          <w:ilvl w:val="0"/>
          <w:numId w:val="44"/>
        </w:numPr>
        <w:spacing w:after="0" w:line="240" w:lineRule="auto"/>
        <w:rPr>
          <w:sz w:val="24"/>
          <w:szCs w:val="24"/>
        </w:rPr>
      </w:pPr>
      <w:r w:rsidRPr="0036693E">
        <w:rPr>
          <w:sz w:val="24"/>
          <w:szCs w:val="24"/>
        </w:rPr>
        <w:t xml:space="preserve">Učitel vede studenty k tomu, aby rozuměli základním principům fungování tržního systému a aby si byli vědomi důležitých faktorů a rizik působících při realizaci podnikatelských záměrů. </w:t>
      </w:r>
    </w:p>
    <w:p w:rsidR="008E4605" w:rsidRDefault="008E4605" w:rsidP="008E4605">
      <w:pPr>
        <w:rPr>
          <w:sz w:val="24"/>
          <w:szCs w:val="24"/>
        </w:rPr>
      </w:pPr>
    </w:p>
    <w:p w:rsidR="008E4605" w:rsidRDefault="008E4605" w:rsidP="008E4605">
      <w:pPr>
        <w:rPr>
          <w:sz w:val="24"/>
          <w:szCs w:val="24"/>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70" w:type="dxa"/>
          <w:right w:w="70" w:type="dxa"/>
        </w:tblCellMar>
        <w:tblLook w:val="0000"/>
      </w:tblPr>
      <w:tblGrid>
        <w:gridCol w:w="498"/>
        <w:gridCol w:w="1890"/>
        <w:gridCol w:w="2690"/>
        <w:gridCol w:w="2926"/>
        <w:gridCol w:w="2602"/>
      </w:tblGrid>
      <w:tr w:rsidR="008E4605" w:rsidTr="008E4605">
        <w:tc>
          <w:tcPr>
            <w:tcW w:w="498" w:type="dxa"/>
            <w:tcBorders>
              <w:top w:val="single" w:sz="24" w:space="0" w:color="auto"/>
              <w:left w:val="single" w:sz="24" w:space="0" w:color="auto"/>
              <w:bottom w:val="single" w:sz="24" w:space="0" w:color="auto"/>
            </w:tcBorders>
            <w:shd w:val="clear" w:color="auto" w:fill="D9D9D9"/>
          </w:tcPr>
          <w:p w:rsidR="008E4605" w:rsidRPr="00A170C5" w:rsidRDefault="008E4605" w:rsidP="008E4605">
            <w:pPr>
              <w:jc w:val="center"/>
              <w:rPr>
                <w:smallCaps/>
              </w:rPr>
            </w:pPr>
            <w:proofErr w:type="spellStart"/>
            <w:r w:rsidRPr="00A170C5">
              <w:rPr>
                <w:smallCaps/>
              </w:rPr>
              <w:t>roč</w:t>
            </w:r>
            <w:proofErr w:type="spellEnd"/>
          </w:p>
        </w:tc>
        <w:tc>
          <w:tcPr>
            <w:tcW w:w="1890" w:type="dxa"/>
            <w:tcBorders>
              <w:top w:val="single" w:sz="24" w:space="0" w:color="auto"/>
              <w:bottom w:val="single" w:sz="24" w:space="0" w:color="auto"/>
            </w:tcBorders>
            <w:shd w:val="clear" w:color="auto" w:fill="D9D9D9"/>
          </w:tcPr>
          <w:p w:rsidR="008E4605" w:rsidRPr="00A170C5" w:rsidRDefault="008E4605" w:rsidP="008E4605">
            <w:pPr>
              <w:jc w:val="center"/>
              <w:rPr>
                <w:smallCaps/>
              </w:rPr>
            </w:pPr>
            <w:r w:rsidRPr="00A170C5">
              <w:rPr>
                <w:smallCaps/>
              </w:rPr>
              <w:t>téma</w:t>
            </w:r>
          </w:p>
        </w:tc>
        <w:tc>
          <w:tcPr>
            <w:tcW w:w="2690" w:type="dxa"/>
            <w:tcBorders>
              <w:top w:val="single" w:sz="24" w:space="0" w:color="auto"/>
              <w:bottom w:val="single" w:sz="24" w:space="0" w:color="auto"/>
            </w:tcBorders>
            <w:shd w:val="clear" w:color="auto" w:fill="D9D9D9"/>
          </w:tcPr>
          <w:p w:rsidR="008E4605" w:rsidRPr="00A170C5" w:rsidRDefault="008E4605" w:rsidP="008E4605">
            <w:pPr>
              <w:jc w:val="center"/>
              <w:rPr>
                <w:smallCaps/>
              </w:rPr>
            </w:pPr>
            <w:r w:rsidRPr="00A170C5">
              <w:rPr>
                <w:smallCaps/>
              </w:rPr>
              <w:t>učivo</w:t>
            </w:r>
          </w:p>
        </w:tc>
        <w:tc>
          <w:tcPr>
            <w:tcW w:w="2926" w:type="dxa"/>
            <w:tcBorders>
              <w:top w:val="single" w:sz="24" w:space="0" w:color="auto"/>
              <w:bottom w:val="single" w:sz="24" w:space="0" w:color="auto"/>
            </w:tcBorders>
            <w:shd w:val="clear" w:color="auto" w:fill="D9D9D9"/>
          </w:tcPr>
          <w:p w:rsidR="008E4605" w:rsidRPr="00A170C5" w:rsidRDefault="008E4605" w:rsidP="008E4605">
            <w:pPr>
              <w:pStyle w:val="Zhlav"/>
              <w:tabs>
                <w:tab w:val="clear" w:pos="4536"/>
                <w:tab w:val="clear" w:pos="9072"/>
              </w:tabs>
              <w:jc w:val="center"/>
              <w:rPr>
                <w:smallCaps/>
              </w:rPr>
            </w:pPr>
            <w:r w:rsidRPr="00A170C5">
              <w:rPr>
                <w:smallCaps/>
              </w:rPr>
              <w:t>výstup</w:t>
            </w:r>
          </w:p>
        </w:tc>
        <w:tc>
          <w:tcPr>
            <w:tcW w:w="2602" w:type="dxa"/>
            <w:tcBorders>
              <w:top w:val="single" w:sz="24" w:space="0" w:color="auto"/>
              <w:bottom w:val="single" w:sz="24" w:space="0" w:color="auto"/>
              <w:right w:val="single" w:sz="24" w:space="0" w:color="auto"/>
            </w:tcBorders>
            <w:shd w:val="clear" w:color="auto" w:fill="D9D9D9"/>
          </w:tcPr>
          <w:p w:rsidR="008E4605" w:rsidRPr="00A170C5" w:rsidRDefault="008E4605" w:rsidP="008E4605">
            <w:pPr>
              <w:jc w:val="center"/>
              <w:rPr>
                <w:smallCaps/>
              </w:rPr>
            </w:pPr>
            <w:r w:rsidRPr="00A170C5">
              <w:rPr>
                <w:smallCaps/>
              </w:rPr>
              <w:t>mezipředmětové vztahy, průřezová témata, poznámky</w:t>
            </w:r>
          </w:p>
        </w:tc>
      </w:tr>
      <w:tr w:rsidR="008E4605" w:rsidRPr="00BB4B9F" w:rsidTr="008E4605">
        <w:tc>
          <w:tcPr>
            <w:tcW w:w="498" w:type="dxa"/>
            <w:tcBorders>
              <w:left w:val="single" w:sz="24" w:space="0" w:color="auto"/>
            </w:tcBorders>
          </w:tcPr>
          <w:p w:rsidR="008E4605" w:rsidRPr="00A170C5" w:rsidRDefault="008E4605" w:rsidP="008E4605">
            <w:pPr>
              <w:jc w:val="center"/>
            </w:pPr>
            <w:r w:rsidRPr="00A170C5">
              <w:t>7.</w:t>
            </w:r>
          </w:p>
        </w:tc>
        <w:tc>
          <w:tcPr>
            <w:tcW w:w="1890" w:type="dxa"/>
          </w:tcPr>
          <w:p w:rsidR="008E4605" w:rsidRPr="00A170C5" w:rsidRDefault="008E4605" w:rsidP="008E4605">
            <w:pPr>
              <w:pStyle w:val="Zhlav"/>
              <w:tabs>
                <w:tab w:val="clear" w:pos="4536"/>
                <w:tab w:val="clear" w:pos="9072"/>
              </w:tabs>
              <w:rPr>
                <w:b/>
                <w:u w:val="single"/>
              </w:rPr>
            </w:pPr>
            <w:r w:rsidRPr="00A170C5">
              <w:rPr>
                <w:b/>
                <w:u w:val="single"/>
              </w:rPr>
              <w:t xml:space="preserve">Psychologie a </w:t>
            </w:r>
            <w:proofErr w:type="spellStart"/>
            <w:r w:rsidRPr="00A170C5">
              <w:rPr>
                <w:b/>
                <w:u w:val="single"/>
              </w:rPr>
              <w:t>sebezkušenost</w:t>
            </w:r>
            <w:proofErr w:type="spellEnd"/>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r w:rsidRPr="00A170C5">
              <w:rPr>
                <w:b/>
                <w:u w:val="single"/>
              </w:rPr>
              <w:t>Právo pro každý den</w:t>
            </w:r>
          </w:p>
        </w:tc>
        <w:tc>
          <w:tcPr>
            <w:tcW w:w="2690" w:type="dxa"/>
          </w:tcPr>
          <w:p w:rsidR="008E4605" w:rsidRPr="00A170C5" w:rsidRDefault="008E4605" w:rsidP="008E4605">
            <w:r w:rsidRPr="00A170C5">
              <w:lastRenderedPageBreak/>
              <w:t>Obecná psychologie (percepce, pozornost, představy, myšlení a řeč, paměť, učení, emoce)</w:t>
            </w:r>
          </w:p>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r w:rsidRPr="00A170C5">
              <w:t xml:space="preserve">Psychologie osobnosti (teorie osobnosti, dynamika osobnosti, schopnosti a inteligence, temperament, charakter a vůle) </w:t>
            </w:r>
          </w:p>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r w:rsidRPr="00A170C5">
              <w:t xml:space="preserve">Sociální psychologie (sociální percepce, sociální komunikace, asertivní </w:t>
            </w:r>
            <w:r w:rsidRPr="00A170C5">
              <w:lastRenderedPageBreak/>
              <w:t>komunikace, malé sociální skupiny, rodina)</w:t>
            </w:r>
          </w:p>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Default="008E4605" w:rsidP="008E4605"/>
          <w:p w:rsidR="008E4605" w:rsidRDefault="008E4605" w:rsidP="008E4605"/>
          <w:p w:rsidR="008E4605" w:rsidRPr="00A170C5" w:rsidRDefault="008E4605" w:rsidP="008E4605">
            <w:r w:rsidRPr="00A170C5">
              <w:t>Psychopatologie (abnormalita a normalita, úzkostné stavy, afektivní poruchy, schizofrenie, poruchy osobnosti, závislosti…)</w:t>
            </w:r>
          </w:p>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Default="008E4605" w:rsidP="008E4605"/>
          <w:p w:rsidR="008E4605" w:rsidRPr="00A170C5" w:rsidRDefault="008E4605" w:rsidP="008E4605"/>
          <w:p w:rsidR="008E4605" w:rsidRPr="00A170C5" w:rsidRDefault="008E4605" w:rsidP="008E4605">
            <w:r w:rsidRPr="00A170C5">
              <w:t>Právní pojmy, teorie práva</w:t>
            </w:r>
          </w:p>
          <w:p w:rsidR="008E4605" w:rsidRDefault="008E4605" w:rsidP="008E4605"/>
          <w:p w:rsidR="003E223B" w:rsidRPr="00A170C5" w:rsidRDefault="003E223B" w:rsidP="008E4605"/>
          <w:p w:rsidR="008E4605" w:rsidRPr="00A170C5" w:rsidRDefault="008E4605" w:rsidP="008E4605">
            <w:r w:rsidRPr="00A170C5">
              <w:t>Občanské soudní řízení (zásady, průběh)</w:t>
            </w:r>
          </w:p>
          <w:p w:rsidR="003E223B" w:rsidRDefault="003E223B" w:rsidP="008E4605"/>
          <w:p w:rsidR="008E4605" w:rsidRPr="00A170C5" w:rsidRDefault="008E4605" w:rsidP="008E4605">
            <w:r w:rsidRPr="00A170C5">
              <w:t>Rodinné právo (manželství, rozvod; určování otcovství, vyživovací povinnost; náhradní rodinná výchova)</w:t>
            </w:r>
          </w:p>
          <w:p w:rsidR="008E4605" w:rsidRDefault="008E4605" w:rsidP="008E4605"/>
          <w:p w:rsidR="008E4605" w:rsidRDefault="008E4605" w:rsidP="008E4605"/>
          <w:p w:rsidR="008E4605" w:rsidRPr="00A170C5" w:rsidRDefault="008E4605" w:rsidP="008E4605"/>
          <w:p w:rsidR="008E4605" w:rsidRPr="00A170C5" w:rsidRDefault="008E4605" w:rsidP="008E4605">
            <w:r w:rsidRPr="00A170C5">
              <w:t>Pracovní právo (pracovní podmínky, pracovní smlouva, ukončení pracovního poměru)</w:t>
            </w:r>
          </w:p>
          <w:p w:rsidR="008E4605" w:rsidRPr="00A170C5" w:rsidRDefault="008E4605" w:rsidP="008E4605"/>
          <w:p w:rsidR="008E4605" w:rsidRDefault="008E4605" w:rsidP="008E4605"/>
          <w:p w:rsidR="008E4605" w:rsidRPr="00A170C5" w:rsidRDefault="008E4605" w:rsidP="008E4605">
            <w:r w:rsidRPr="00A170C5">
              <w:t xml:space="preserve">Občanské právo (vlastnictví, smlouvy, závazky; dědictví, autorské právo, ochrana osobnosti) </w:t>
            </w:r>
          </w:p>
          <w:p w:rsidR="008E4605" w:rsidRPr="00A170C5" w:rsidRDefault="008E4605" w:rsidP="008E4605"/>
          <w:p w:rsidR="008E4605" w:rsidRPr="00A170C5" w:rsidRDefault="008E4605" w:rsidP="008E4605">
            <w:r w:rsidRPr="00A170C5">
              <w:t>Obchodní právo a živnostenské právo (obchodní společnosti, živnostenské právo)</w:t>
            </w:r>
          </w:p>
          <w:p w:rsidR="008E4605" w:rsidRDefault="008E4605" w:rsidP="008E4605"/>
          <w:p w:rsidR="008E4605" w:rsidRPr="00A170C5" w:rsidRDefault="008E4605" w:rsidP="008E4605"/>
          <w:p w:rsidR="008E4605" w:rsidRPr="00A170C5" w:rsidRDefault="008E4605" w:rsidP="008E4605">
            <w:r w:rsidRPr="00A170C5">
              <w:t>Trestní právo (trestné činy, druhy trestů)</w:t>
            </w:r>
          </w:p>
          <w:p w:rsidR="008E4605" w:rsidRPr="00A170C5" w:rsidRDefault="008E4605" w:rsidP="008E4605">
            <w:r w:rsidRPr="00A170C5">
              <w:t>Trestní řízení (zásady, subjekty, stadia)</w:t>
            </w:r>
          </w:p>
          <w:p w:rsidR="008E4605" w:rsidRDefault="008E4605" w:rsidP="008E4605"/>
          <w:p w:rsidR="008E4605" w:rsidRPr="00A170C5" w:rsidRDefault="008E4605" w:rsidP="008E4605"/>
          <w:p w:rsidR="008E4605" w:rsidRPr="00A170C5" w:rsidRDefault="008E4605" w:rsidP="008E4605">
            <w:r w:rsidRPr="00A170C5">
              <w:t>Ochrana spotřebitele</w:t>
            </w:r>
          </w:p>
          <w:p w:rsidR="008E4605" w:rsidRPr="00A170C5" w:rsidRDefault="008E4605" w:rsidP="008E4605"/>
          <w:p w:rsidR="008E4605" w:rsidRPr="00A170C5" w:rsidRDefault="008E4605" w:rsidP="008E4605">
            <w:r w:rsidRPr="00A170C5">
              <w:t>Palčivé otázky práva</w:t>
            </w:r>
          </w:p>
        </w:tc>
        <w:tc>
          <w:tcPr>
            <w:tcW w:w="2926" w:type="dxa"/>
          </w:tcPr>
          <w:p w:rsidR="008E4605" w:rsidRPr="00A170C5" w:rsidRDefault="008E4605" w:rsidP="008E4605">
            <w:r w:rsidRPr="00A170C5">
              <w:lastRenderedPageBreak/>
              <w:t xml:space="preserve">Dokáže objasnit podstatu základních psychických funkcí. </w:t>
            </w:r>
          </w:p>
          <w:p w:rsidR="008E4605" w:rsidRPr="00A170C5" w:rsidRDefault="008E4605" w:rsidP="008E4605">
            <w:r w:rsidRPr="00A170C5">
              <w:t>Poznatky o paměti a učení využije ke zlepšení svého individuálního stylu učení.</w:t>
            </w:r>
          </w:p>
          <w:p w:rsidR="008E4605" w:rsidRPr="00A170C5" w:rsidRDefault="008E4605" w:rsidP="008E4605">
            <w:r w:rsidRPr="00A170C5">
              <w:t xml:space="preserve">Prostřednictvím introspekce poznává své aktuální emoce a snaží se je verbalizovat. Tyto dovednosti uplatňuje při asertivní komunikaci. </w:t>
            </w:r>
          </w:p>
          <w:p w:rsidR="003E223B" w:rsidRDefault="003E223B" w:rsidP="008E4605"/>
          <w:p w:rsidR="008E4605" w:rsidRPr="00A170C5" w:rsidRDefault="008E4605" w:rsidP="008E4605">
            <w:r w:rsidRPr="00A170C5">
              <w:t xml:space="preserve">Umí porovnat různé teorie osobnosti, uvědomí si, která z nich je jeho názorům nejbližší. </w:t>
            </w:r>
          </w:p>
          <w:p w:rsidR="008E4605" w:rsidRPr="00A170C5" w:rsidRDefault="008E4605" w:rsidP="008E4605">
            <w:r w:rsidRPr="00A170C5">
              <w:t xml:space="preserve">Dovede využít hlubšího poznání kvality svých osobnostních </w:t>
            </w:r>
            <w:proofErr w:type="gramStart"/>
            <w:r w:rsidRPr="00A170C5">
              <w:t>vlastností v  každodenním</w:t>
            </w:r>
            <w:proofErr w:type="gramEnd"/>
            <w:r w:rsidRPr="00A170C5">
              <w:t xml:space="preserve"> životě.</w:t>
            </w:r>
          </w:p>
          <w:p w:rsidR="008E4605" w:rsidRPr="00A170C5" w:rsidRDefault="008E4605" w:rsidP="008E4605"/>
          <w:p w:rsidR="008E4605" w:rsidRPr="00A170C5" w:rsidRDefault="008E4605" w:rsidP="008E4605">
            <w:r w:rsidRPr="00A170C5">
              <w:t xml:space="preserve">Uvědomuje si nejčastější chyby, ke kterým dochází </w:t>
            </w:r>
            <w:r w:rsidRPr="00A170C5">
              <w:lastRenderedPageBreak/>
              <w:t>v sociální percepci.</w:t>
            </w:r>
          </w:p>
          <w:p w:rsidR="008E4605" w:rsidRPr="00A170C5" w:rsidRDefault="008E4605" w:rsidP="008E4605">
            <w:r w:rsidRPr="00A170C5">
              <w:t>Využívá poznatky o neverbální komunikaci v každodenní životní praxi. Umožňují mu lépe porozumět druhým lidem.</w:t>
            </w:r>
          </w:p>
          <w:p w:rsidR="008E4605" w:rsidRPr="00A170C5" w:rsidRDefault="008E4605" w:rsidP="008E4605">
            <w:r w:rsidRPr="00A170C5">
              <w:t>Při řešení interpersonálních konfliktů využívá asertivní komunikace.</w:t>
            </w:r>
          </w:p>
          <w:p w:rsidR="008E4605" w:rsidRPr="00A170C5" w:rsidRDefault="008E4605" w:rsidP="008E4605">
            <w:r w:rsidRPr="00A170C5">
              <w:t xml:space="preserve">Uvědomuje si svůj podíl na tom, jakou pozici si „vybudoval“ ve skupině (rodině, třídě aj.), jestliže s ní není spokojen, ví, co může změnit, jak se pokusit chovat jinak. </w:t>
            </w:r>
          </w:p>
          <w:p w:rsidR="008E4605" w:rsidRPr="00A170C5" w:rsidRDefault="008E4605" w:rsidP="008E4605"/>
          <w:p w:rsidR="008E4605" w:rsidRPr="00A170C5" w:rsidRDefault="008E4605" w:rsidP="008E4605">
            <w:r w:rsidRPr="00A170C5">
              <w:t>Je si vědom problémů s vymezením normality a abnormality člověka.</w:t>
            </w:r>
          </w:p>
          <w:p w:rsidR="008E4605" w:rsidRPr="00A170C5" w:rsidRDefault="008E4605" w:rsidP="008E4605">
            <w:r w:rsidRPr="00A170C5">
              <w:t>Ví, jakými strategiemi se dokáže se stresem vyrovnávat.</w:t>
            </w:r>
          </w:p>
          <w:p w:rsidR="008E4605" w:rsidRPr="00A170C5" w:rsidRDefault="008E4605" w:rsidP="008E4605">
            <w:r w:rsidRPr="00A170C5">
              <w:t xml:space="preserve">Dokáže popsat a poznat příznaky základních psychických poruch. </w:t>
            </w:r>
          </w:p>
          <w:p w:rsidR="008E4605" w:rsidRPr="00A170C5" w:rsidRDefault="008E4605" w:rsidP="008E4605">
            <w:r w:rsidRPr="00A170C5">
              <w:t xml:space="preserve">Je si vědom významu psychoterapie.  </w:t>
            </w:r>
          </w:p>
          <w:p w:rsidR="008E4605" w:rsidRPr="00A170C5" w:rsidRDefault="008E4605" w:rsidP="008E4605">
            <w:r w:rsidRPr="00A170C5">
              <w:t>Ví, kde a jak hledat pomoc při problémech svých či problémech druhých lidí.</w:t>
            </w:r>
          </w:p>
          <w:p w:rsidR="008E4605" w:rsidRPr="00A170C5" w:rsidRDefault="008E4605" w:rsidP="008E4605"/>
          <w:p w:rsidR="008E4605" w:rsidRPr="00A170C5" w:rsidRDefault="008E4605" w:rsidP="008E4605"/>
          <w:p w:rsidR="008E4605" w:rsidRPr="00A170C5" w:rsidRDefault="008E4605" w:rsidP="008E4605">
            <w:r w:rsidRPr="00A170C5">
              <w:t>Definuje základní právní pojmy.</w:t>
            </w:r>
          </w:p>
          <w:p w:rsidR="008E4605" w:rsidRPr="00A170C5" w:rsidRDefault="008E4605" w:rsidP="008E4605"/>
          <w:p w:rsidR="008E4605" w:rsidRDefault="008E4605" w:rsidP="008E4605">
            <w:r w:rsidRPr="00A170C5">
              <w:t xml:space="preserve">Podrobně zná mechanismy průběhu občanského soudního řízení. </w:t>
            </w:r>
          </w:p>
          <w:p w:rsidR="003E223B" w:rsidRPr="00A170C5" w:rsidRDefault="003E223B" w:rsidP="008E4605"/>
          <w:p w:rsidR="008E4605" w:rsidRPr="00A170C5" w:rsidRDefault="008E4605" w:rsidP="008E4605">
            <w:r w:rsidRPr="00A170C5">
              <w:t>Popíše podmínky, práva a povinnosti spjaté s manželstvím a rodičovstvím.</w:t>
            </w:r>
          </w:p>
          <w:p w:rsidR="008E4605" w:rsidRPr="00A170C5" w:rsidRDefault="008E4605" w:rsidP="008E4605">
            <w:r w:rsidRPr="00A170C5">
              <w:t>Rozlišuje formy náhradní rodinné výchovy.</w:t>
            </w:r>
          </w:p>
          <w:p w:rsidR="008E4605" w:rsidRPr="00A170C5" w:rsidRDefault="008E4605" w:rsidP="008E4605"/>
          <w:p w:rsidR="008E4605" w:rsidRPr="00A170C5" w:rsidRDefault="008E4605" w:rsidP="008E4605"/>
          <w:p w:rsidR="008E4605" w:rsidRPr="00A170C5" w:rsidRDefault="008E4605" w:rsidP="008E4605">
            <w:r w:rsidRPr="00A170C5">
              <w:t>Zná podstatná ustanovení pracovního práva, pracovněprávní podmínky.</w:t>
            </w:r>
          </w:p>
          <w:p w:rsidR="008E4605" w:rsidRPr="00A170C5" w:rsidRDefault="008E4605" w:rsidP="008E4605">
            <w:r w:rsidRPr="00A170C5">
              <w:t>Rozlišuje různé možnosti ukončení pracovního poměru.</w:t>
            </w:r>
          </w:p>
          <w:p w:rsidR="008E4605" w:rsidRPr="00A170C5" w:rsidRDefault="008E4605" w:rsidP="008E4605"/>
          <w:p w:rsidR="008E4605" w:rsidRPr="00A170C5" w:rsidRDefault="008E4605" w:rsidP="008E4605">
            <w:r w:rsidRPr="00A170C5">
              <w:t>Dokáže tvořit jednoduché smlouvy, zná náležitosti dědického řízení, objasní fungování autorských práv.</w:t>
            </w:r>
          </w:p>
          <w:p w:rsidR="008E4605" w:rsidRPr="00A170C5" w:rsidRDefault="008E4605" w:rsidP="008E4605"/>
          <w:p w:rsidR="008E4605" w:rsidRPr="00A170C5" w:rsidRDefault="008E4605" w:rsidP="008E4605">
            <w:r w:rsidRPr="00A170C5">
              <w:t xml:space="preserve">Rozlišuje právní podstatu různých obchodních společností. </w:t>
            </w:r>
          </w:p>
          <w:p w:rsidR="008E4605" w:rsidRPr="00A170C5" w:rsidRDefault="008E4605" w:rsidP="008E4605">
            <w:r w:rsidRPr="00A170C5">
              <w:t>Zná právní pozadí podnikání u nás.</w:t>
            </w:r>
          </w:p>
          <w:p w:rsidR="008E4605" w:rsidRPr="00A170C5" w:rsidRDefault="008E4605" w:rsidP="008E4605"/>
          <w:p w:rsidR="008E4605" w:rsidRPr="00A170C5" w:rsidRDefault="008E4605" w:rsidP="008E4605">
            <w:r w:rsidRPr="00A170C5">
              <w:t xml:space="preserve">Uvědomuje si, jaká jednání jsou trestným činem, má znalosti o druzích trestů. </w:t>
            </w:r>
          </w:p>
          <w:p w:rsidR="008E4605" w:rsidRPr="00A170C5" w:rsidRDefault="008E4605" w:rsidP="008E4605">
            <w:r w:rsidRPr="00A170C5">
              <w:t>Podrobně vysvětlí mechanismy průběhu trestního řízení.</w:t>
            </w:r>
          </w:p>
          <w:p w:rsidR="008E4605" w:rsidRPr="00A170C5" w:rsidRDefault="008E4605" w:rsidP="008E4605"/>
          <w:p w:rsidR="008E4605" w:rsidRPr="00A170C5" w:rsidRDefault="008E4605" w:rsidP="008E4605">
            <w:r w:rsidRPr="00A170C5">
              <w:t>Zná svá práva jako spotřebitel.</w:t>
            </w:r>
          </w:p>
          <w:p w:rsidR="008E4605" w:rsidRPr="00A170C5" w:rsidRDefault="008E4605" w:rsidP="008E4605"/>
          <w:p w:rsidR="008E4605" w:rsidRPr="00A170C5" w:rsidRDefault="008E4605" w:rsidP="008E4605">
            <w:r w:rsidRPr="00A170C5">
              <w:t xml:space="preserve">Reflektuje aktuality v právní oblasti. </w:t>
            </w:r>
          </w:p>
        </w:tc>
        <w:tc>
          <w:tcPr>
            <w:tcW w:w="2602" w:type="dxa"/>
            <w:tcBorders>
              <w:right w:val="single" w:sz="24" w:space="0" w:color="auto"/>
            </w:tcBorders>
          </w:tcPr>
          <w:p w:rsidR="008E4605" w:rsidRPr="00A170C5" w:rsidRDefault="008E4605" w:rsidP="008E4605">
            <w:r w:rsidRPr="00A170C5">
              <w:lastRenderedPageBreak/>
              <w:t>ZSV</w:t>
            </w:r>
          </w:p>
          <w:p w:rsidR="008E4605" w:rsidRPr="00A170C5" w:rsidRDefault="008E4605" w:rsidP="008E4605"/>
          <w:p w:rsidR="008E4605" w:rsidRPr="00A170C5" w:rsidRDefault="008E4605" w:rsidP="008E4605">
            <w:r w:rsidRPr="00A170C5">
              <w:t>OSV</w:t>
            </w:r>
          </w:p>
          <w:p w:rsidR="008E4605" w:rsidRPr="00A170C5" w:rsidRDefault="008E4605" w:rsidP="008E4605"/>
          <w:p w:rsidR="008E4605" w:rsidRPr="00A170C5" w:rsidRDefault="008E4605" w:rsidP="008E4605">
            <w:r w:rsidRPr="00A170C5">
              <w:t>Praktická cvičení – testy</w:t>
            </w:r>
          </w:p>
          <w:p w:rsidR="008E4605" w:rsidRPr="00A170C5" w:rsidRDefault="008E4605" w:rsidP="008E4605">
            <w:r w:rsidRPr="00A170C5">
              <w:t>Individuální styl učení</w:t>
            </w:r>
          </w:p>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r w:rsidRPr="00A170C5">
              <w:rPr>
                <w:i/>
              </w:rPr>
              <w:lastRenderedPageBreak/>
              <w:t>Projekt – Neverbální komunikace</w:t>
            </w:r>
          </w:p>
          <w:p w:rsidR="008E4605" w:rsidRPr="00A170C5" w:rsidRDefault="008E4605" w:rsidP="008E4605"/>
          <w:p w:rsidR="008E4605" w:rsidRPr="00A170C5" w:rsidRDefault="008E4605" w:rsidP="008E4605">
            <w:r w:rsidRPr="00A170C5">
              <w:t xml:space="preserve">Praktická cvičení – </w:t>
            </w:r>
            <w:proofErr w:type="spellStart"/>
            <w:r w:rsidRPr="00A170C5">
              <w:t>sociometrie</w:t>
            </w:r>
            <w:proofErr w:type="spellEnd"/>
            <w:r w:rsidRPr="00A170C5">
              <w:t>, nácvik asertivních technik</w:t>
            </w:r>
          </w:p>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r w:rsidRPr="00A170C5">
              <w:t>OSV – schopnost obhajovat svá stanoviska v diskusi. Schopnost analýzy příkladů z právní praxe.</w:t>
            </w:r>
          </w:p>
          <w:p w:rsidR="008E4605" w:rsidRPr="00A170C5" w:rsidRDefault="008E4605" w:rsidP="008E4605"/>
          <w:p w:rsidR="008E4605" w:rsidRPr="00A170C5" w:rsidRDefault="008E4605" w:rsidP="008E4605">
            <w:r w:rsidRPr="00A170C5">
              <w:t xml:space="preserve">MV – práce s médii, samostatné vyhledávání </w:t>
            </w:r>
            <w:r w:rsidRPr="00A170C5">
              <w:lastRenderedPageBreak/>
              <w:t>informací a jejich kritická analýza</w:t>
            </w:r>
          </w:p>
          <w:p w:rsidR="008E4605" w:rsidRPr="00A170C5" w:rsidRDefault="008E4605" w:rsidP="008E4605"/>
          <w:p w:rsidR="008E4605" w:rsidRPr="00A170C5" w:rsidRDefault="008E4605" w:rsidP="008E4605">
            <w:pPr>
              <w:rPr>
                <w:i/>
              </w:rPr>
            </w:pPr>
            <w:r w:rsidRPr="00A170C5">
              <w:rPr>
                <w:i/>
              </w:rPr>
              <w:t>Projekt: Simulace soudního jednání, návštěva soudu</w:t>
            </w:r>
          </w:p>
          <w:p w:rsidR="008E4605" w:rsidRPr="00A170C5" w:rsidRDefault="008E4605" w:rsidP="008E4605"/>
          <w:p w:rsidR="008E4605" w:rsidRPr="00A170C5" w:rsidRDefault="008E4605" w:rsidP="008E4605">
            <w:r w:rsidRPr="00A170C5">
              <w:t xml:space="preserve"> </w:t>
            </w:r>
          </w:p>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tc>
      </w:tr>
      <w:tr w:rsidR="008E4605" w:rsidRPr="00BB4B9F" w:rsidTr="008E4605">
        <w:tc>
          <w:tcPr>
            <w:tcW w:w="498" w:type="dxa"/>
            <w:tcBorders>
              <w:left w:val="single" w:sz="24" w:space="0" w:color="auto"/>
            </w:tcBorders>
          </w:tcPr>
          <w:p w:rsidR="008E4605" w:rsidRPr="00A170C5" w:rsidRDefault="008E4605" w:rsidP="008E4605">
            <w:pPr>
              <w:jc w:val="center"/>
            </w:pPr>
            <w:r w:rsidRPr="00A170C5">
              <w:lastRenderedPageBreak/>
              <w:t>8.</w:t>
            </w:r>
          </w:p>
        </w:tc>
        <w:tc>
          <w:tcPr>
            <w:tcW w:w="1890" w:type="dxa"/>
          </w:tcPr>
          <w:p w:rsidR="008E4605" w:rsidRPr="00A170C5" w:rsidRDefault="008E4605" w:rsidP="008E4605">
            <w:pPr>
              <w:pStyle w:val="Zhlav"/>
              <w:tabs>
                <w:tab w:val="clear" w:pos="4536"/>
                <w:tab w:val="clear" w:pos="9072"/>
              </w:tabs>
              <w:rPr>
                <w:b/>
                <w:u w:val="single"/>
              </w:rPr>
            </w:pPr>
            <w:r w:rsidRPr="00A170C5">
              <w:rPr>
                <w:b/>
                <w:u w:val="single"/>
              </w:rPr>
              <w:t>Náboženství a religionistika</w:t>
            </w: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3E223B" w:rsidRDefault="003E223B" w:rsidP="008E4605">
            <w:pPr>
              <w:pStyle w:val="Zhlav"/>
              <w:tabs>
                <w:tab w:val="clear" w:pos="4536"/>
                <w:tab w:val="clear" w:pos="9072"/>
              </w:tabs>
              <w:rPr>
                <w:b/>
                <w:u w:val="single"/>
              </w:rPr>
            </w:pPr>
          </w:p>
          <w:p w:rsidR="003E223B" w:rsidRDefault="003E223B" w:rsidP="008E4605">
            <w:pPr>
              <w:pStyle w:val="Zhlav"/>
              <w:tabs>
                <w:tab w:val="clear" w:pos="4536"/>
                <w:tab w:val="clear" w:pos="9072"/>
              </w:tabs>
              <w:rPr>
                <w:b/>
                <w:u w:val="single"/>
              </w:rPr>
            </w:pPr>
          </w:p>
          <w:p w:rsidR="003E223B" w:rsidRDefault="003E223B" w:rsidP="008E4605">
            <w:pPr>
              <w:pStyle w:val="Zhlav"/>
              <w:tabs>
                <w:tab w:val="clear" w:pos="4536"/>
                <w:tab w:val="clear" w:pos="9072"/>
              </w:tabs>
              <w:rPr>
                <w:b/>
                <w:u w:val="single"/>
              </w:rPr>
            </w:pPr>
          </w:p>
          <w:p w:rsidR="003E223B" w:rsidRDefault="003E223B" w:rsidP="008E4605">
            <w:pPr>
              <w:pStyle w:val="Zhlav"/>
              <w:tabs>
                <w:tab w:val="clear" w:pos="4536"/>
                <w:tab w:val="clear" w:pos="9072"/>
              </w:tabs>
              <w:rPr>
                <w:b/>
                <w:u w:val="single"/>
              </w:rPr>
            </w:pPr>
          </w:p>
          <w:p w:rsidR="003E223B" w:rsidRDefault="003E223B" w:rsidP="008E4605">
            <w:pPr>
              <w:pStyle w:val="Zhlav"/>
              <w:tabs>
                <w:tab w:val="clear" w:pos="4536"/>
                <w:tab w:val="clear" w:pos="9072"/>
              </w:tabs>
              <w:rPr>
                <w:b/>
                <w:u w:val="single"/>
              </w:rPr>
            </w:pPr>
          </w:p>
          <w:p w:rsidR="003E223B" w:rsidRDefault="003E223B" w:rsidP="008E4605">
            <w:pPr>
              <w:pStyle w:val="Zhlav"/>
              <w:tabs>
                <w:tab w:val="clear" w:pos="4536"/>
                <w:tab w:val="clear" w:pos="9072"/>
              </w:tabs>
              <w:rPr>
                <w:b/>
                <w:u w:val="single"/>
              </w:rPr>
            </w:pPr>
          </w:p>
          <w:p w:rsidR="003E223B" w:rsidRDefault="003E223B" w:rsidP="008E4605">
            <w:pPr>
              <w:pStyle w:val="Zhlav"/>
              <w:tabs>
                <w:tab w:val="clear" w:pos="4536"/>
                <w:tab w:val="clear" w:pos="9072"/>
              </w:tabs>
              <w:rPr>
                <w:b/>
                <w:u w:val="single"/>
              </w:rPr>
            </w:pPr>
          </w:p>
          <w:p w:rsidR="003E223B" w:rsidRDefault="003E223B" w:rsidP="008E4605">
            <w:pPr>
              <w:pStyle w:val="Zhlav"/>
              <w:tabs>
                <w:tab w:val="clear" w:pos="4536"/>
                <w:tab w:val="clear" w:pos="9072"/>
              </w:tabs>
              <w:rPr>
                <w:b/>
                <w:u w:val="single"/>
              </w:rPr>
            </w:pPr>
          </w:p>
          <w:p w:rsidR="003E223B" w:rsidRDefault="003E223B" w:rsidP="008E4605">
            <w:pPr>
              <w:pStyle w:val="Zhlav"/>
              <w:tabs>
                <w:tab w:val="clear" w:pos="4536"/>
                <w:tab w:val="clear" w:pos="9072"/>
              </w:tabs>
              <w:rPr>
                <w:b/>
                <w:u w:val="single"/>
              </w:rPr>
            </w:pPr>
          </w:p>
          <w:p w:rsidR="003E223B" w:rsidRDefault="003E223B" w:rsidP="008E4605">
            <w:pPr>
              <w:pStyle w:val="Zhlav"/>
              <w:tabs>
                <w:tab w:val="clear" w:pos="4536"/>
                <w:tab w:val="clear" w:pos="9072"/>
              </w:tabs>
              <w:rPr>
                <w:b/>
                <w:u w:val="single"/>
              </w:rPr>
            </w:pPr>
          </w:p>
          <w:p w:rsidR="003E223B" w:rsidRDefault="003E223B" w:rsidP="008E4605">
            <w:pPr>
              <w:pStyle w:val="Zhlav"/>
              <w:tabs>
                <w:tab w:val="clear" w:pos="4536"/>
                <w:tab w:val="clear" w:pos="9072"/>
              </w:tabs>
              <w:rPr>
                <w:b/>
                <w:u w:val="single"/>
              </w:rPr>
            </w:pPr>
          </w:p>
          <w:p w:rsidR="003E223B" w:rsidRDefault="003E223B" w:rsidP="008E4605">
            <w:pPr>
              <w:pStyle w:val="Zhlav"/>
              <w:tabs>
                <w:tab w:val="clear" w:pos="4536"/>
                <w:tab w:val="clear" w:pos="9072"/>
              </w:tabs>
              <w:rPr>
                <w:b/>
                <w:u w:val="single"/>
              </w:rPr>
            </w:pPr>
          </w:p>
          <w:p w:rsidR="003E223B" w:rsidRPr="00A170C5" w:rsidRDefault="003E223B"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r w:rsidRPr="00A170C5">
              <w:rPr>
                <w:b/>
                <w:u w:val="single"/>
              </w:rPr>
              <w:t>Mezinárodní vztahy, globální svět</w:t>
            </w: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p>
          <w:p w:rsidR="00F2065B" w:rsidRDefault="00F2065B" w:rsidP="008E4605">
            <w:pPr>
              <w:pStyle w:val="Zhlav"/>
              <w:tabs>
                <w:tab w:val="clear" w:pos="4536"/>
                <w:tab w:val="clear" w:pos="9072"/>
              </w:tabs>
              <w:rPr>
                <w:b/>
                <w:u w:val="single"/>
              </w:rPr>
            </w:pPr>
          </w:p>
          <w:p w:rsidR="00F2065B" w:rsidRDefault="00F2065B" w:rsidP="008E4605">
            <w:pPr>
              <w:pStyle w:val="Zhlav"/>
              <w:tabs>
                <w:tab w:val="clear" w:pos="4536"/>
                <w:tab w:val="clear" w:pos="9072"/>
              </w:tabs>
              <w:rPr>
                <w:b/>
                <w:u w:val="single"/>
              </w:rPr>
            </w:pPr>
          </w:p>
          <w:p w:rsidR="00F2065B" w:rsidRDefault="00F2065B" w:rsidP="008E4605">
            <w:pPr>
              <w:pStyle w:val="Zhlav"/>
              <w:tabs>
                <w:tab w:val="clear" w:pos="4536"/>
                <w:tab w:val="clear" w:pos="9072"/>
              </w:tabs>
              <w:rPr>
                <w:b/>
                <w:u w:val="single"/>
              </w:rPr>
            </w:pPr>
          </w:p>
          <w:p w:rsidR="00F2065B" w:rsidRDefault="00F2065B" w:rsidP="008E4605">
            <w:pPr>
              <w:pStyle w:val="Zhlav"/>
              <w:tabs>
                <w:tab w:val="clear" w:pos="4536"/>
                <w:tab w:val="clear" w:pos="9072"/>
              </w:tabs>
              <w:rPr>
                <w:b/>
                <w:u w:val="single"/>
              </w:rPr>
            </w:pPr>
          </w:p>
          <w:p w:rsidR="00F2065B" w:rsidRDefault="00F2065B" w:rsidP="008E4605">
            <w:pPr>
              <w:pStyle w:val="Zhlav"/>
              <w:tabs>
                <w:tab w:val="clear" w:pos="4536"/>
                <w:tab w:val="clear" w:pos="9072"/>
              </w:tabs>
              <w:rPr>
                <w:b/>
                <w:u w:val="single"/>
              </w:rPr>
            </w:pPr>
          </w:p>
          <w:p w:rsidR="00F2065B" w:rsidRDefault="00F2065B" w:rsidP="008E4605">
            <w:pPr>
              <w:pStyle w:val="Zhlav"/>
              <w:tabs>
                <w:tab w:val="clear" w:pos="4536"/>
                <w:tab w:val="clear" w:pos="9072"/>
              </w:tabs>
              <w:rPr>
                <w:b/>
                <w:u w:val="single"/>
              </w:rPr>
            </w:pPr>
          </w:p>
          <w:p w:rsidR="00F2065B" w:rsidRDefault="00F2065B" w:rsidP="008E4605">
            <w:pPr>
              <w:pStyle w:val="Zhlav"/>
              <w:tabs>
                <w:tab w:val="clear" w:pos="4536"/>
                <w:tab w:val="clear" w:pos="9072"/>
              </w:tabs>
              <w:rPr>
                <w:b/>
                <w:u w:val="single"/>
              </w:rPr>
            </w:pPr>
          </w:p>
          <w:p w:rsidR="00F2065B" w:rsidRDefault="00F2065B" w:rsidP="008E4605">
            <w:pPr>
              <w:pStyle w:val="Zhlav"/>
              <w:tabs>
                <w:tab w:val="clear" w:pos="4536"/>
                <w:tab w:val="clear" w:pos="9072"/>
              </w:tabs>
              <w:rPr>
                <w:b/>
                <w:u w:val="single"/>
              </w:rPr>
            </w:pPr>
          </w:p>
          <w:p w:rsidR="00F2065B" w:rsidRDefault="00F2065B" w:rsidP="008E4605">
            <w:pPr>
              <w:pStyle w:val="Zhlav"/>
              <w:tabs>
                <w:tab w:val="clear" w:pos="4536"/>
                <w:tab w:val="clear" w:pos="9072"/>
              </w:tabs>
              <w:rPr>
                <w:b/>
                <w:u w:val="single"/>
              </w:rPr>
            </w:pPr>
          </w:p>
          <w:p w:rsidR="00F2065B" w:rsidRDefault="00F2065B" w:rsidP="008E4605">
            <w:pPr>
              <w:pStyle w:val="Zhlav"/>
              <w:tabs>
                <w:tab w:val="clear" w:pos="4536"/>
                <w:tab w:val="clear" w:pos="9072"/>
              </w:tabs>
              <w:rPr>
                <w:b/>
                <w:u w:val="single"/>
              </w:rPr>
            </w:pPr>
          </w:p>
          <w:p w:rsidR="008E4605" w:rsidRPr="00A170C5" w:rsidRDefault="008E4605" w:rsidP="008E4605">
            <w:pPr>
              <w:pStyle w:val="Zhlav"/>
              <w:tabs>
                <w:tab w:val="clear" w:pos="4536"/>
                <w:tab w:val="clear" w:pos="9072"/>
              </w:tabs>
              <w:rPr>
                <w:b/>
                <w:u w:val="single"/>
              </w:rPr>
            </w:pPr>
            <w:r w:rsidRPr="00A170C5">
              <w:rPr>
                <w:b/>
                <w:u w:val="single"/>
              </w:rPr>
              <w:lastRenderedPageBreak/>
              <w:t>Dějiny filozofie</w:t>
            </w:r>
          </w:p>
          <w:p w:rsidR="008E4605" w:rsidRPr="00A170C5" w:rsidRDefault="008E4605" w:rsidP="008E4605">
            <w:pPr>
              <w:pStyle w:val="Zhlav"/>
              <w:tabs>
                <w:tab w:val="clear" w:pos="4536"/>
                <w:tab w:val="clear" w:pos="9072"/>
              </w:tabs>
              <w:rPr>
                <w:b/>
                <w:u w:val="single"/>
              </w:rPr>
            </w:pPr>
          </w:p>
        </w:tc>
        <w:tc>
          <w:tcPr>
            <w:tcW w:w="2690" w:type="dxa"/>
          </w:tcPr>
          <w:p w:rsidR="008E4605" w:rsidRPr="00A170C5" w:rsidRDefault="008E4605" w:rsidP="008E4605">
            <w:r w:rsidRPr="00A170C5">
              <w:lastRenderedPageBreak/>
              <w:t>Magie a animismus</w:t>
            </w:r>
          </w:p>
          <w:p w:rsidR="008E4605" w:rsidRPr="00A170C5" w:rsidRDefault="008E4605" w:rsidP="008E4605">
            <w:r w:rsidRPr="00A170C5">
              <w:t>Zrod náboženství, polyteismus a nejstarší náboženské představy</w:t>
            </w:r>
          </w:p>
          <w:p w:rsidR="008E4605" w:rsidRPr="00A170C5" w:rsidRDefault="008E4605" w:rsidP="008E4605">
            <w:r w:rsidRPr="00A170C5">
              <w:t>Etický zlom a zrození velkých světových náboženství (Indie, Čína, Persie)</w:t>
            </w:r>
          </w:p>
          <w:p w:rsidR="008E4605" w:rsidRPr="00A170C5" w:rsidRDefault="008E4605" w:rsidP="008E4605">
            <w:r w:rsidRPr="00A170C5">
              <w:t>Judaismus</w:t>
            </w:r>
          </w:p>
          <w:p w:rsidR="008E4605" w:rsidRPr="00A170C5" w:rsidRDefault="008E4605" w:rsidP="008E4605">
            <w:r w:rsidRPr="00A170C5">
              <w:t>Křesťanství</w:t>
            </w:r>
          </w:p>
          <w:p w:rsidR="008E4605" w:rsidRPr="00A170C5" w:rsidRDefault="008E4605" w:rsidP="008E4605">
            <w:r w:rsidRPr="00A170C5">
              <w:t>Islám</w:t>
            </w:r>
          </w:p>
          <w:p w:rsidR="008E4605" w:rsidRPr="00A170C5" w:rsidRDefault="008E4605" w:rsidP="008E4605">
            <w:r w:rsidRPr="00A170C5">
              <w:t>Rozpad duchovní jednoty v Evropě</w:t>
            </w:r>
          </w:p>
          <w:p w:rsidR="008E4605" w:rsidRPr="00A170C5" w:rsidRDefault="008E4605" w:rsidP="008E4605">
            <w:r w:rsidRPr="00A170C5">
              <w:t xml:space="preserve">Nová spiritualita a duchovní proudy ve </w:t>
            </w:r>
            <w:proofErr w:type="gramStart"/>
            <w:r w:rsidRPr="00A170C5">
              <w:t>20.století</w:t>
            </w:r>
            <w:proofErr w:type="gramEnd"/>
            <w:r w:rsidRPr="00A170C5">
              <w:t>, „</w:t>
            </w:r>
            <w:proofErr w:type="spellStart"/>
            <w:r w:rsidRPr="00A170C5">
              <w:t>new</w:t>
            </w:r>
            <w:proofErr w:type="spellEnd"/>
            <w:r w:rsidRPr="00A170C5">
              <w:t xml:space="preserve"> </w:t>
            </w:r>
            <w:proofErr w:type="spellStart"/>
            <w:r w:rsidRPr="00A170C5">
              <w:t>age</w:t>
            </w:r>
            <w:proofErr w:type="spellEnd"/>
            <w:r w:rsidRPr="00A170C5">
              <w:t>“, sekty</w:t>
            </w:r>
          </w:p>
          <w:p w:rsidR="008E4605" w:rsidRPr="00A170C5" w:rsidRDefault="008E4605" w:rsidP="008E4605"/>
          <w:p w:rsidR="008E4605" w:rsidRPr="00A170C5" w:rsidRDefault="008E4605" w:rsidP="008E4605">
            <w:r w:rsidRPr="00A170C5">
              <w:t>Evropská integrace (podstata a význam), EU, proces integrace, orgány EU, jednotná evropská měna</w:t>
            </w:r>
          </w:p>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3E223B" w:rsidRDefault="003E223B" w:rsidP="008E4605"/>
          <w:p w:rsidR="008E4605" w:rsidRPr="00A170C5" w:rsidRDefault="008E4605" w:rsidP="008E4605">
            <w:r w:rsidRPr="00A170C5">
              <w:t xml:space="preserve">Mezinárodní </w:t>
            </w:r>
            <w:proofErr w:type="gramStart"/>
            <w:r w:rsidRPr="00A170C5">
              <w:t>spolupráce(důvody</w:t>
            </w:r>
            <w:proofErr w:type="gramEnd"/>
            <w:r w:rsidRPr="00A170C5">
              <w:t>, význam a výhody), významné mezinárodní organizace a společenství (jejich účel a náplň činnosti)</w:t>
            </w:r>
          </w:p>
          <w:p w:rsidR="008E4605" w:rsidRPr="00A170C5" w:rsidRDefault="008E4605" w:rsidP="008E4605">
            <w:r w:rsidRPr="00A170C5">
              <w:t>Proces globalizace (příčiny, projevy, důsledky); globální problémy</w:t>
            </w:r>
          </w:p>
          <w:p w:rsidR="008E4605" w:rsidRPr="00A170C5" w:rsidRDefault="008E4605" w:rsidP="008E4605">
            <w:r w:rsidRPr="00A170C5">
              <w:lastRenderedPageBreak/>
              <w:t>Četba filozofických textů</w:t>
            </w:r>
          </w:p>
        </w:tc>
        <w:tc>
          <w:tcPr>
            <w:tcW w:w="2926" w:type="dxa"/>
          </w:tcPr>
          <w:p w:rsidR="008E4605" w:rsidRPr="00A170C5" w:rsidRDefault="008E4605" w:rsidP="008E4605">
            <w:r w:rsidRPr="00A170C5">
              <w:lastRenderedPageBreak/>
              <w:t xml:space="preserve">Orientuje se v základní </w:t>
            </w:r>
            <w:proofErr w:type="spellStart"/>
            <w:r w:rsidRPr="00A170C5">
              <w:t>religionistické</w:t>
            </w:r>
            <w:proofErr w:type="spellEnd"/>
            <w:r w:rsidRPr="00A170C5">
              <w:t xml:space="preserve"> terminologii.</w:t>
            </w:r>
          </w:p>
          <w:p w:rsidR="008E4605" w:rsidRPr="00A170C5" w:rsidRDefault="008E4605" w:rsidP="008E4605">
            <w:r w:rsidRPr="00A170C5">
              <w:t>Dokáže odlišit základní historické etapy duchovního vývoje lidstva.</w:t>
            </w:r>
          </w:p>
          <w:p w:rsidR="008E4605" w:rsidRPr="00A170C5" w:rsidRDefault="008E4605" w:rsidP="008E4605">
            <w:r w:rsidRPr="00A170C5">
              <w:t>Dovede posoudit shodné rysy i odlišnosti hlavních světových náboženství, uvědomuje si vliv duchovních a náboženských představ na jednotlivé kultury.</w:t>
            </w:r>
          </w:p>
          <w:p w:rsidR="008E4605" w:rsidRPr="00A170C5" w:rsidRDefault="008E4605" w:rsidP="008E4605">
            <w:r w:rsidRPr="00A170C5">
              <w:t>Uvědomuje si rizika sektářského myšlení.</w:t>
            </w:r>
          </w:p>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8E4605"/>
          <w:p w:rsidR="008E4605" w:rsidRPr="00A170C5" w:rsidRDefault="008E4605" w:rsidP="00F2065B">
            <w:r w:rsidRPr="00A170C5">
              <w:t>Objasní důvody evropské integrace, posoudí její význam pro vývoj Evropy.</w:t>
            </w:r>
          </w:p>
          <w:p w:rsidR="008E4605" w:rsidRPr="00A170C5" w:rsidRDefault="008E4605" w:rsidP="008E4605">
            <w:r w:rsidRPr="00A170C5">
              <w:t>Rozlišuje funkce orgánů EU a uvede příklady jejich činnosti.</w:t>
            </w:r>
          </w:p>
          <w:p w:rsidR="008E4605" w:rsidRPr="00A170C5" w:rsidRDefault="008E4605" w:rsidP="008E4605">
            <w:r w:rsidRPr="00A170C5">
              <w:t>Posoudí vliv začlenění státu do EU na každodenní život občanů, uvede, jak mohou fyzické a právnické osoby v rámci EU uplatňovat svá práva.</w:t>
            </w:r>
          </w:p>
          <w:p w:rsidR="008E4605" w:rsidRPr="00A170C5" w:rsidRDefault="008E4605" w:rsidP="008E4605">
            <w:r w:rsidRPr="00A170C5">
              <w:t xml:space="preserve">Uvede příklady činnosti některých významných mezinárodních organizací a vysvětlí, jaký vliv má jejich činnost na chod světového společenství, zhodnotí význam zapojení ČR. </w:t>
            </w:r>
          </w:p>
          <w:p w:rsidR="008E4605" w:rsidRPr="00A170C5" w:rsidRDefault="008E4605" w:rsidP="008E4605">
            <w:r w:rsidRPr="00A170C5">
              <w:t>Posoudí projevy globalizace, uvede příklady globálních problémů současnosti, analyzuje jejich příčiny a domýšlí jejich možné důsledky.</w:t>
            </w:r>
          </w:p>
          <w:p w:rsidR="008E4605" w:rsidRPr="00A170C5" w:rsidRDefault="008E4605" w:rsidP="008E4605">
            <w:r w:rsidRPr="00A170C5">
              <w:lastRenderedPageBreak/>
              <w:t>S porozuměním čte a interpretuje filozofický text.</w:t>
            </w:r>
          </w:p>
          <w:p w:rsidR="008E4605" w:rsidRPr="00A170C5" w:rsidRDefault="008E4605" w:rsidP="008E4605">
            <w:r w:rsidRPr="00A170C5">
              <w:t>Na základě studovaných textů je schopen zobecnit a reflektovat rozdílný způsob myšlení v různých historických epochách.</w:t>
            </w:r>
          </w:p>
        </w:tc>
        <w:tc>
          <w:tcPr>
            <w:tcW w:w="2602" w:type="dxa"/>
            <w:tcBorders>
              <w:right w:val="single" w:sz="24" w:space="0" w:color="auto"/>
            </w:tcBorders>
          </w:tcPr>
          <w:p w:rsidR="008E4605" w:rsidRPr="00A170C5" w:rsidRDefault="008E4605" w:rsidP="008E4605">
            <w:r w:rsidRPr="00A170C5">
              <w:lastRenderedPageBreak/>
              <w:t>D, Č, Z, Filozofie, Multikulturní výchova</w:t>
            </w:r>
          </w:p>
          <w:p w:rsidR="008E4605" w:rsidRPr="00A170C5" w:rsidRDefault="008E4605" w:rsidP="008E4605"/>
          <w:p w:rsidR="008E4605" w:rsidRPr="00A170C5" w:rsidRDefault="008E4605" w:rsidP="008E4605">
            <w:pPr>
              <w:rPr>
                <w:i/>
              </w:rPr>
            </w:pPr>
            <w:r w:rsidRPr="00A170C5">
              <w:rPr>
                <w:i/>
              </w:rPr>
              <w:t>Seminární práce</w:t>
            </w: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8E4605" w:rsidP="008E4605">
            <w:pPr>
              <w:rPr>
                <w:i/>
              </w:rPr>
            </w:pPr>
          </w:p>
          <w:p w:rsidR="008E4605" w:rsidRPr="00A170C5" w:rsidRDefault="00F2065B" w:rsidP="008E4605">
            <w:r>
              <w:lastRenderedPageBreak/>
              <w:t>lite</w:t>
            </w:r>
            <w:r w:rsidR="008E4605" w:rsidRPr="00A170C5">
              <w:t>ratura, dějepis, multikulturní výchova</w:t>
            </w:r>
          </w:p>
          <w:p w:rsidR="008E4605" w:rsidRDefault="008E4605" w:rsidP="008E4605">
            <w:pPr>
              <w:rPr>
                <w:i/>
              </w:rPr>
            </w:pPr>
          </w:p>
          <w:p w:rsidR="008E4605" w:rsidRPr="00A170C5" w:rsidRDefault="008E4605" w:rsidP="008E4605">
            <w:pPr>
              <w:rPr>
                <w:i/>
              </w:rPr>
            </w:pPr>
          </w:p>
          <w:p w:rsidR="008E4605" w:rsidRDefault="008E4605" w:rsidP="008E4605">
            <w:pPr>
              <w:rPr>
                <w:i/>
              </w:rPr>
            </w:pPr>
          </w:p>
          <w:p w:rsidR="008E4605" w:rsidRPr="00A170C5" w:rsidRDefault="008E4605" w:rsidP="008E4605">
            <w:pPr>
              <w:rPr>
                <w:i/>
              </w:rPr>
            </w:pPr>
            <w:r w:rsidRPr="00A170C5">
              <w:rPr>
                <w:i/>
              </w:rPr>
              <w:t>Referát x seminární práce?</w:t>
            </w:r>
          </w:p>
        </w:tc>
      </w:tr>
    </w:tbl>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F2065B" w:rsidRDefault="00F2065B" w:rsidP="008E4605">
      <w:pPr>
        <w:rPr>
          <w:b/>
          <w:sz w:val="32"/>
          <w:szCs w:val="32"/>
          <w:u w:val="single"/>
        </w:rPr>
      </w:pPr>
    </w:p>
    <w:p w:rsidR="008E4605" w:rsidRPr="00144521" w:rsidRDefault="008E4605" w:rsidP="008E4605">
      <w:pPr>
        <w:rPr>
          <w:b/>
          <w:sz w:val="32"/>
          <w:szCs w:val="32"/>
          <w:u w:val="single"/>
        </w:rPr>
      </w:pPr>
      <w:r w:rsidRPr="00144521">
        <w:rPr>
          <w:b/>
          <w:sz w:val="32"/>
          <w:szCs w:val="32"/>
          <w:u w:val="single"/>
        </w:rPr>
        <w:lastRenderedPageBreak/>
        <w:t>Seminář z biologie</w:t>
      </w:r>
    </w:p>
    <w:p w:rsidR="008E4605" w:rsidRDefault="008E4605" w:rsidP="008E4605">
      <w:pPr>
        <w:autoSpaceDE w:val="0"/>
        <w:autoSpaceDN w:val="0"/>
        <w:adjustRightInd w:val="0"/>
        <w:rPr>
          <w:b/>
          <w:bCs/>
          <w:sz w:val="24"/>
          <w:szCs w:val="24"/>
        </w:rPr>
      </w:pPr>
    </w:p>
    <w:p w:rsidR="008E4605" w:rsidRPr="00223378" w:rsidRDefault="008E4605" w:rsidP="008E4605">
      <w:pPr>
        <w:autoSpaceDE w:val="0"/>
        <w:autoSpaceDN w:val="0"/>
        <w:adjustRightInd w:val="0"/>
        <w:rPr>
          <w:b/>
          <w:bCs/>
          <w:sz w:val="24"/>
          <w:szCs w:val="24"/>
        </w:rPr>
      </w:pPr>
      <w:r w:rsidRPr="00223378">
        <w:rPr>
          <w:b/>
          <w:bCs/>
          <w:sz w:val="24"/>
          <w:szCs w:val="24"/>
        </w:rPr>
        <w:t>Časové, obsahové a organizační vymezení</w:t>
      </w:r>
    </w:p>
    <w:p w:rsidR="008E4605" w:rsidRPr="004E26CD" w:rsidRDefault="008E4605" w:rsidP="008E4605">
      <w:pPr>
        <w:pStyle w:val="Default"/>
        <w:rPr>
          <w:rFonts w:ascii="Arial" w:hAnsi="Arial" w:cs="Arial"/>
        </w:rPr>
      </w:pPr>
    </w:p>
    <w:tbl>
      <w:tblPr>
        <w:tblW w:w="0" w:type="auto"/>
        <w:tblInd w:w="415" w:type="dxa"/>
        <w:tblBorders>
          <w:top w:val="single" w:sz="24" w:space="0" w:color="auto"/>
          <w:left w:val="single" w:sz="24" w:space="0" w:color="auto"/>
          <w:bottom w:val="single" w:sz="24" w:space="0" w:color="auto"/>
          <w:right w:val="single" w:sz="24" w:space="0" w:color="auto"/>
          <w:insideH w:val="single" w:sz="4" w:space="0" w:color="000000"/>
          <w:insideV w:val="double" w:sz="4" w:space="0" w:color="000000"/>
        </w:tblBorders>
        <w:tblLayout w:type="fixed"/>
        <w:tblLook w:val="0000"/>
      </w:tblPr>
      <w:tblGrid>
        <w:gridCol w:w="1853"/>
        <w:gridCol w:w="877"/>
        <w:gridCol w:w="878"/>
        <w:gridCol w:w="877"/>
        <w:gridCol w:w="878"/>
        <w:gridCol w:w="877"/>
        <w:gridCol w:w="878"/>
        <w:gridCol w:w="877"/>
        <w:gridCol w:w="878"/>
      </w:tblGrid>
      <w:tr w:rsidR="008E4605" w:rsidRPr="003E290D" w:rsidTr="008E4605">
        <w:trPr>
          <w:trHeight w:val="316"/>
        </w:trPr>
        <w:tc>
          <w:tcPr>
            <w:tcW w:w="1853" w:type="dxa"/>
          </w:tcPr>
          <w:p w:rsidR="008E4605" w:rsidRPr="003E290D" w:rsidRDefault="008E4605" w:rsidP="008E4605">
            <w:pPr>
              <w:spacing w:before="60" w:after="60"/>
              <w:jc w:val="center"/>
            </w:pPr>
            <w:r w:rsidRPr="003E290D">
              <w:t xml:space="preserve">ročník </w:t>
            </w:r>
          </w:p>
        </w:tc>
        <w:tc>
          <w:tcPr>
            <w:tcW w:w="877" w:type="dxa"/>
          </w:tcPr>
          <w:p w:rsidR="008E4605" w:rsidRPr="003E290D" w:rsidRDefault="008E4605" w:rsidP="008E4605">
            <w:pPr>
              <w:spacing w:before="60" w:after="60"/>
              <w:jc w:val="center"/>
            </w:pPr>
            <w:r w:rsidRPr="003E290D">
              <w:t>1.</w:t>
            </w:r>
          </w:p>
        </w:tc>
        <w:tc>
          <w:tcPr>
            <w:tcW w:w="878" w:type="dxa"/>
          </w:tcPr>
          <w:p w:rsidR="008E4605" w:rsidRPr="003E290D" w:rsidRDefault="008E4605" w:rsidP="008E4605">
            <w:pPr>
              <w:spacing w:before="60" w:after="60"/>
              <w:jc w:val="center"/>
            </w:pPr>
            <w:r w:rsidRPr="003E290D">
              <w:t>2.</w:t>
            </w:r>
          </w:p>
        </w:tc>
        <w:tc>
          <w:tcPr>
            <w:tcW w:w="877" w:type="dxa"/>
          </w:tcPr>
          <w:p w:rsidR="008E4605" w:rsidRPr="003E290D" w:rsidRDefault="008E4605" w:rsidP="008E4605">
            <w:pPr>
              <w:spacing w:before="60" w:after="60"/>
              <w:jc w:val="center"/>
            </w:pPr>
            <w:r w:rsidRPr="003E290D">
              <w:t>3.</w:t>
            </w:r>
          </w:p>
        </w:tc>
        <w:tc>
          <w:tcPr>
            <w:tcW w:w="878" w:type="dxa"/>
          </w:tcPr>
          <w:p w:rsidR="008E4605" w:rsidRPr="003E290D" w:rsidRDefault="008E4605" w:rsidP="008E4605">
            <w:pPr>
              <w:spacing w:before="60" w:after="60"/>
              <w:jc w:val="center"/>
            </w:pPr>
            <w:r w:rsidRPr="003E290D">
              <w:t>4.</w:t>
            </w:r>
          </w:p>
        </w:tc>
        <w:tc>
          <w:tcPr>
            <w:tcW w:w="877" w:type="dxa"/>
          </w:tcPr>
          <w:p w:rsidR="008E4605" w:rsidRPr="003E290D" w:rsidRDefault="008E4605" w:rsidP="008E4605">
            <w:pPr>
              <w:spacing w:before="60" w:after="60"/>
              <w:jc w:val="center"/>
            </w:pPr>
            <w:r w:rsidRPr="003E290D">
              <w:t>5.</w:t>
            </w:r>
          </w:p>
        </w:tc>
        <w:tc>
          <w:tcPr>
            <w:tcW w:w="878" w:type="dxa"/>
          </w:tcPr>
          <w:p w:rsidR="008E4605" w:rsidRPr="003E290D" w:rsidRDefault="008E4605" w:rsidP="008E4605">
            <w:pPr>
              <w:spacing w:before="60" w:after="60"/>
              <w:jc w:val="center"/>
            </w:pPr>
            <w:r w:rsidRPr="003E290D">
              <w:t>6.</w:t>
            </w:r>
          </w:p>
        </w:tc>
        <w:tc>
          <w:tcPr>
            <w:tcW w:w="877" w:type="dxa"/>
          </w:tcPr>
          <w:p w:rsidR="008E4605" w:rsidRPr="003E290D" w:rsidRDefault="008E4605" w:rsidP="008E4605">
            <w:pPr>
              <w:spacing w:before="60" w:after="60"/>
              <w:jc w:val="center"/>
            </w:pPr>
            <w:r w:rsidRPr="003E290D">
              <w:t>7.</w:t>
            </w:r>
          </w:p>
        </w:tc>
        <w:tc>
          <w:tcPr>
            <w:tcW w:w="878" w:type="dxa"/>
          </w:tcPr>
          <w:p w:rsidR="008E4605" w:rsidRPr="003E290D" w:rsidRDefault="008E4605" w:rsidP="008E4605">
            <w:pPr>
              <w:spacing w:before="60" w:after="60"/>
              <w:jc w:val="center"/>
            </w:pPr>
            <w:r w:rsidRPr="003E290D">
              <w:t>8.</w:t>
            </w:r>
          </w:p>
        </w:tc>
      </w:tr>
      <w:tr w:rsidR="008E4605" w:rsidRPr="003E290D" w:rsidTr="008E4605">
        <w:trPr>
          <w:trHeight w:val="316"/>
        </w:trPr>
        <w:tc>
          <w:tcPr>
            <w:tcW w:w="1853" w:type="dxa"/>
          </w:tcPr>
          <w:p w:rsidR="008E4605" w:rsidRPr="003E290D" w:rsidRDefault="008E4605" w:rsidP="008E4605">
            <w:pPr>
              <w:spacing w:before="60" w:after="60"/>
              <w:jc w:val="center"/>
            </w:pPr>
            <w:r w:rsidRPr="003E290D">
              <w:t xml:space="preserve">hodinová dotace </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8E4605" w:rsidP="008E4605">
            <w:pPr>
              <w:spacing w:before="60" w:after="60"/>
              <w:jc w:val="center"/>
            </w:pPr>
            <w:r w:rsidRPr="003E290D">
              <w:t>0</w:t>
            </w:r>
          </w:p>
        </w:tc>
        <w:tc>
          <w:tcPr>
            <w:tcW w:w="878" w:type="dxa"/>
          </w:tcPr>
          <w:p w:rsidR="008E4605" w:rsidRPr="003E290D" w:rsidRDefault="008E4605" w:rsidP="008E4605">
            <w:pPr>
              <w:spacing w:before="60" w:after="60"/>
              <w:jc w:val="center"/>
            </w:pPr>
            <w:r w:rsidRPr="003E290D">
              <w:t>0</w:t>
            </w:r>
          </w:p>
        </w:tc>
        <w:tc>
          <w:tcPr>
            <w:tcW w:w="877" w:type="dxa"/>
          </w:tcPr>
          <w:p w:rsidR="008E4605" w:rsidRPr="003E290D" w:rsidRDefault="00AE2952" w:rsidP="008E4605">
            <w:pPr>
              <w:spacing w:before="60" w:after="60"/>
              <w:jc w:val="center"/>
            </w:pPr>
            <w:r>
              <w:t>2</w:t>
            </w:r>
          </w:p>
        </w:tc>
        <w:tc>
          <w:tcPr>
            <w:tcW w:w="878" w:type="dxa"/>
          </w:tcPr>
          <w:p w:rsidR="008E4605" w:rsidRPr="003E290D" w:rsidRDefault="008E4605" w:rsidP="008E4605">
            <w:pPr>
              <w:spacing w:before="60" w:after="60"/>
              <w:jc w:val="center"/>
            </w:pPr>
            <w:r w:rsidRPr="003E290D">
              <w:t>2</w:t>
            </w:r>
          </w:p>
        </w:tc>
      </w:tr>
    </w:tbl>
    <w:p w:rsidR="008E4605" w:rsidRDefault="008E4605" w:rsidP="008E4605">
      <w:pPr>
        <w:rPr>
          <w:b/>
          <w:sz w:val="32"/>
          <w:szCs w:val="32"/>
          <w:u w:val="single"/>
        </w:rPr>
      </w:pPr>
    </w:p>
    <w:p w:rsidR="008E4605" w:rsidRDefault="008E4605" w:rsidP="008E4605">
      <w:pPr>
        <w:jc w:val="both"/>
        <w:rPr>
          <w:noProof/>
        </w:rPr>
      </w:pPr>
      <w:r>
        <w:rPr>
          <w:noProof/>
        </w:rPr>
        <w:t>Předmět je součástí vzdělávací oblasti Člověk a příroda. V předmětu si mají žáci propojit znalosti z různých oblastí biologie (organologie a systematiky, evoluční biologie a mikrobiologie ap.), procvičit základní pojmy nutné pro pochopení složitějších souvislostí, aplikovat poznatky z biologie do běžného života (onemocnění, ochrana přírody, průmyslové využití ap.).</w:t>
      </w:r>
    </w:p>
    <w:p w:rsidR="008E4605" w:rsidRDefault="008E4605" w:rsidP="008E4605">
      <w:pPr>
        <w:jc w:val="both"/>
        <w:rPr>
          <w:noProof/>
        </w:rPr>
      </w:pPr>
    </w:p>
    <w:p w:rsidR="008E4605" w:rsidRDefault="008E4605" w:rsidP="008E4605">
      <w:pPr>
        <w:jc w:val="both"/>
        <w:rPr>
          <w:noProof/>
        </w:rPr>
      </w:pPr>
      <w:r>
        <w:rPr>
          <w:noProof/>
        </w:rPr>
        <w:t>Výchovně vzdělávací strategie</w:t>
      </w:r>
    </w:p>
    <w:p w:rsidR="008E4605" w:rsidRDefault="008E4605" w:rsidP="008E4605">
      <w:pPr>
        <w:jc w:val="both"/>
        <w:rPr>
          <w:noProof/>
        </w:rPr>
      </w:pPr>
      <w:r>
        <w:rPr>
          <w:noProof/>
        </w:rPr>
        <w:t>Kompetence k učení</w:t>
      </w:r>
    </w:p>
    <w:p w:rsidR="008E4605" w:rsidRDefault="008E4605" w:rsidP="008E4605">
      <w:pPr>
        <w:pStyle w:val="Odstavecseseznamem"/>
        <w:numPr>
          <w:ilvl w:val="0"/>
          <w:numId w:val="34"/>
        </w:numPr>
        <w:spacing w:after="0"/>
        <w:jc w:val="both"/>
        <w:rPr>
          <w:noProof/>
        </w:rPr>
      </w:pPr>
      <w:r>
        <w:rPr>
          <w:noProof/>
        </w:rPr>
        <w:t>Učitel vede žáky k užívání vhodné literatury(atlasy, klíče)</w:t>
      </w:r>
    </w:p>
    <w:p w:rsidR="008E4605" w:rsidRDefault="008E4605" w:rsidP="008E4605">
      <w:pPr>
        <w:pStyle w:val="Odstavecseseznamem"/>
        <w:numPr>
          <w:ilvl w:val="0"/>
          <w:numId w:val="34"/>
        </w:numPr>
        <w:spacing w:after="0"/>
        <w:jc w:val="both"/>
        <w:rPr>
          <w:noProof/>
        </w:rPr>
      </w:pPr>
      <w:r>
        <w:rPr>
          <w:noProof/>
        </w:rPr>
        <w:t>Důraz na mezipředmětové vztahy</w:t>
      </w:r>
    </w:p>
    <w:p w:rsidR="008E4605" w:rsidRDefault="008E4605" w:rsidP="008E4605">
      <w:pPr>
        <w:jc w:val="both"/>
        <w:rPr>
          <w:noProof/>
        </w:rPr>
      </w:pPr>
      <w:r>
        <w:rPr>
          <w:noProof/>
        </w:rPr>
        <w:t>Kompetence k řešení problémů</w:t>
      </w:r>
    </w:p>
    <w:p w:rsidR="008E4605" w:rsidRDefault="008E4605" w:rsidP="008E4605">
      <w:pPr>
        <w:pStyle w:val="Odstavecseseznamem"/>
        <w:numPr>
          <w:ilvl w:val="0"/>
          <w:numId w:val="34"/>
        </w:numPr>
        <w:spacing w:after="0"/>
        <w:jc w:val="both"/>
        <w:rPr>
          <w:noProof/>
        </w:rPr>
      </w:pPr>
      <w:r>
        <w:rPr>
          <w:noProof/>
        </w:rPr>
        <w:t>Důraz na mezipředmětové vztahy</w:t>
      </w:r>
    </w:p>
    <w:p w:rsidR="008E4605" w:rsidRDefault="008E4605" w:rsidP="008E4605">
      <w:pPr>
        <w:jc w:val="both"/>
        <w:rPr>
          <w:noProof/>
        </w:rPr>
      </w:pPr>
      <w:r>
        <w:rPr>
          <w:noProof/>
        </w:rPr>
        <w:t>Kompetence komunikativní</w:t>
      </w:r>
    </w:p>
    <w:p w:rsidR="008E4605" w:rsidRDefault="008E4605" w:rsidP="008E4605">
      <w:pPr>
        <w:pStyle w:val="Odstavecseseznamem"/>
        <w:numPr>
          <w:ilvl w:val="0"/>
          <w:numId w:val="34"/>
        </w:numPr>
        <w:spacing w:after="0"/>
        <w:jc w:val="both"/>
        <w:rPr>
          <w:noProof/>
        </w:rPr>
      </w:pPr>
      <w:r>
        <w:rPr>
          <w:noProof/>
        </w:rPr>
        <w:t>Učitel vede žáky, aby kvalitně prezentovali své znalosti</w:t>
      </w:r>
    </w:p>
    <w:p w:rsidR="008E4605" w:rsidRDefault="008E4605" w:rsidP="008E4605">
      <w:pPr>
        <w:jc w:val="both"/>
        <w:rPr>
          <w:noProof/>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70" w:type="dxa"/>
          <w:right w:w="70" w:type="dxa"/>
        </w:tblCellMar>
        <w:tblLook w:val="0000"/>
      </w:tblPr>
      <w:tblGrid>
        <w:gridCol w:w="610"/>
        <w:gridCol w:w="1620"/>
        <w:gridCol w:w="2880"/>
        <w:gridCol w:w="2893"/>
        <w:gridCol w:w="2415"/>
      </w:tblGrid>
      <w:tr w:rsidR="008E4605" w:rsidTr="008E4605">
        <w:trPr>
          <w:trHeight w:val="75"/>
        </w:trPr>
        <w:tc>
          <w:tcPr>
            <w:tcW w:w="610" w:type="dxa"/>
            <w:tcBorders>
              <w:top w:val="single" w:sz="24" w:space="0" w:color="auto"/>
              <w:bottom w:val="double" w:sz="4" w:space="0" w:color="auto"/>
            </w:tcBorders>
            <w:shd w:val="clear" w:color="auto" w:fill="E0E0E0"/>
          </w:tcPr>
          <w:p w:rsidR="008E4605" w:rsidRDefault="008E4605" w:rsidP="008E4605">
            <w:pPr>
              <w:jc w:val="center"/>
              <w:rPr>
                <w:b/>
                <w:bCs/>
                <w:smallCaps/>
              </w:rPr>
            </w:pPr>
            <w:proofErr w:type="spellStart"/>
            <w:r>
              <w:rPr>
                <w:b/>
                <w:bCs/>
                <w:smallCaps/>
              </w:rPr>
              <w:t>roč</w:t>
            </w:r>
            <w:proofErr w:type="spellEnd"/>
            <w:r>
              <w:rPr>
                <w:b/>
                <w:bCs/>
                <w:smallCaps/>
              </w:rPr>
              <w:t>.</w:t>
            </w:r>
          </w:p>
        </w:tc>
        <w:tc>
          <w:tcPr>
            <w:tcW w:w="1620" w:type="dxa"/>
            <w:tcBorders>
              <w:top w:val="single" w:sz="24" w:space="0" w:color="auto"/>
              <w:bottom w:val="double" w:sz="4" w:space="0" w:color="auto"/>
            </w:tcBorders>
            <w:shd w:val="clear" w:color="auto" w:fill="E0E0E0"/>
          </w:tcPr>
          <w:p w:rsidR="008E4605" w:rsidRDefault="008E4605" w:rsidP="008E4605">
            <w:pPr>
              <w:jc w:val="center"/>
              <w:rPr>
                <w:b/>
                <w:bCs/>
                <w:smallCaps/>
              </w:rPr>
            </w:pPr>
            <w:r>
              <w:rPr>
                <w:b/>
                <w:bCs/>
                <w:smallCaps/>
              </w:rPr>
              <w:t>téma</w:t>
            </w:r>
          </w:p>
        </w:tc>
        <w:tc>
          <w:tcPr>
            <w:tcW w:w="2880" w:type="dxa"/>
            <w:tcBorders>
              <w:top w:val="single" w:sz="24" w:space="0" w:color="auto"/>
              <w:bottom w:val="double" w:sz="4" w:space="0" w:color="auto"/>
            </w:tcBorders>
            <w:shd w:val="clear" w:color="auto" w:fill="E0E0E0"/>
          </w:tcPr>
          <w:p w:rsidR="008E4605" w:rsidRDefault="008E4605" w:rsidP="008E4605">
            <w:pPr>
              <w:jc w:val="center"/>
              <w:rPr>
                <w:b/>
                <w:bCs/>
                <w:smallCaps/>
              </w:rPr>
            </w:pPr>
            <w:r>
              <w:rPr>
                <w:b/>
                <w:bCs/>
                <w:smallCaps/>
              </w:rPr>
              <w:t>učivo</w:t>
            </w:r>
          </w:p>
        </w:tc>
        <w:tc>
          <w:tcPr>
            <w:tcW w:w="2893" w:type="dxa"/>
            <w:tcBorders>
              <w:top w:val="single" w:sz="24" w:space="0" w:color="auto"/>
              <w:bottom w:val="double" w:sz="4" w:space="0" w:color="auto"/>
            </w:tcBorders>
            <w:shd w:val="clear" w:color="auto" w:fill="E0E0E0"/>
          </w:tcPr>
          <w:p w:rsidR="008E4605" w:rsidRDefault="008E4605" w:rsidP="008E4605">
            <w:pPr>
              <w:jc w:val="center"/>
              <w:rPr>
                <w:b/>
                <w:bCs/>
                <w:smallCaps/>
              </w:rPr>
            </w:pPr>
            <w:r>
              <w:rPr>
                <w:b/>
                <w:bCs/>
                <w:smallCaps/>
              </w:rPr>
              <w:t>výstup</w:t>
            </w:r>
          </w:p>
        </w:tc>
        <w:tc>
          <w:tcPr>
            <w:tcW w:w="2415" w:type="dxa"/>
            <w:tcBorders>
              <w:top w:val="single" w:sz="24" w:space="0" w:color="auto"/>
              <w:bottom w:val="double" w:sz="4" w:space="0" w:color="auto"/>
            </w:tcBorders>
            <w:shd w:val="clear" w:color="auto" w:fill="E0E0E0"/>
          </w:tcPr>
          <w:p w:rsidR="008E4605" w:rsidRDefault="008E4605" w:rsidP="008E4605">
            <w:pPr>
              <w:jc w:val="center"/>
              <w:rPr>
                <w:b/>
                <w:bCs/>
                <w:smallCaps/>
              </w:rPr>
            </w:pPr>
            <w:r>
              <w:rPr>
                <w:b/>
                <w:bCs/>
                <w:smallCaps/>
              </w:rPr>
              <w:t>mezipředmětové vztahy, průřezová témata, poznámky</w:t>
            </w:r>
          </w:p>
        </w:tc>
      </w:tr>
      <w:tr w:rsidR="008E4605" w:rsidTr="008E4605">
        <w:tc>
          <w:tcPr>
            <w:tcW w:w="610" w:type="dxa"/>
            <w:tcBorders>
              <w:top w:val="double" w:sz="4" w:space="0" w:color="auto"/>
            </w:tcBorders>
          </w:tcPr>
          <w:p w:rsidR="008E4605" w:rsidRDefault="008E4605" w:rsidP="008E4605">
            <w:pPr>
              <w:jc w:val="center"/>
              <w:rPr>
                <w:sz w:val="16"/>
              </w:rPr>
            </w:pPr>
            <w:proofErr w:type="gramStart"/>
            <w:r>
              <w:rPr>
                <w:sz w:val="16"/>
              </w:rPr>
              <w:t>7.,8.</w:t>
            </w:r>
            <w:proofErr w:type="gramEnd"/>
          </w:p>
        </w:tc>
        <w:tc>
          <w:tcPr>
            <w:tcW w:w="1620" w:type="dxa"/>
            <w:tcBorders>
              <w:top w:val="double" w:sz="4" w:space="0" w:color="auto"/>
            </w:tcBorders>
          </w:tcPr>
          <w:p w:rsidR="008E4605" w:rsidRDefault="008E4605" w:rsidP="008E4605">
            <w:pPr>
              <w:rPr>
                <w:sz w:val="16"/>
              </w:rPr>
            </w:pPr>
            <w:r>
              <w:rPr>
                <w:sz w:val="16"/>
              </w:rPr>
              <w:t>botanika</w:t>
            </w:r>
          </w:p>
        </w:tc>
        <w:tc>
          <w:tcPr>
            <w:tcW w:w="2880" w:type="dxa"/>
            <w:tcBorders>
              <w:top w:val="double" w:sz="4" w:space="0" w:color="auto"/>
            </w:tcBorders>
          </w:tcPr>
          <w:p w:rsidR="008E4605" w:rsidRDefault="008E4605" w:rsidP="008E4605">
            <w:pPr>
              <w:numPr>
                <w:ilvl w:val="0"/>
                <w:numId w:val="32"/>
              </w:numPr>
              <w:spacing w:after="0" w:line="240" w:lineRule="auto"/>
              <w:rPr>
                <w:sz w:val="16"/>
              </w:rPr>
            </w:pPr>
            <w:r>
              <w:rPr>
                <w:sz w:val="16"/>
              </w:rPr>
              <w:t>Rostlinné buňky</w:t>
            </w:r>
          </w:p>
          <w:p w:rsidR="008E4605" w:rsidRDefault="008E4605" w:rsidP="008E4605">
            <w:pPr>
              <w:numPr>
                <w:ilvl w:val="0"/>
                <w:numId w:val="32"/>
              </w:numPr>
              <w:spacing w:after="0" w:line="240" w:lineRule="auto"/>
              <w:rPr>
                <w:sz w:val="16"/>
              </w:rPr>
            </w:pPr>
            <w:r>
              <w:rPr>
                <w:sz w:val="16"/>
              </w:rPr>
              <w:t>Stavba těla rostlin</w:t>
            </w:r>
          </w:p>
          <w:p w:rsidR="008E4605" w:rsidRDefault="008E4605" w:rsidP="008E4605">
            <w:pPr>
              <w:numPr>
                <w:ilvl w:val="0"/>
                <w:numId w:val="32"/>
              </w:numPr>
              <w:spacing w:after="0" w:line="240" w:lineRule="auto"/>
              <w:rPr>
                <w:sz w:val="16"/>
              </w:rPr>
            </w:pPr>
            <w:r>
              <w:rPr>
                <w:sz w:val="16"/>
              </w:rPr>
              <w:t>Rozmnožování</w:t>
            </w:r>
          </w:p>
          <w:p w:rsidR="008E4605" w:rsidRDefault="008E4605" w:rsidP="008E4605">
            <w:pPr>
              <w:numPr>
                <w:ilvl w:val="0"/>
                <w:numId w:val="32"/>
              </w:numPr>
              <w:spacing w:after="0" w:line="240" w:lineRule="auto"/>
              <w:rPr>
                <w:sz w:val="16"/>
              </w:rPr>
            </w:pPr>
            <w:r>
              <w:rPr>
                <w:sz w:val="16"/>
              </w:rPr>
              <w:t>Systém rostlin</w:t>
            </w:r>
          </w:p>
        </w:tc>
        <w:tc>
          <w:tcPr>
            <w:tcW w:w="2893" w:type="dxa"/>
            <w:tcBorders>
              <w:top w:val="double" w:sz="4" w:space="0" w:color="auto"/>
            </w:tcBorders>
          </w:tcPr>
          <w:p w:rsidR="008E4605" w:rsidRDefault="008E4605" w:rsidP="008E4605">
            <w:pPr>
              <w:numPr>
                <w:ilvl w:val="0"/>
                <w:numId w:val="33"/>
              </w:numPr>
              <w:spacing w:after="0" w:line="240" w:lineRule="auto"/>
              <w:rPr>
                <w:sz w:val="16"/>
              </w:rPr>
            </w:pPr>
            <w:r>
              <w:rPr>
                <w:sz w:val="16"/>
              </w:rPr>
              <w:t>Pozná hlavní druhy rostlin, zařadí je do správných taxonů</w:t>
            </w:r>
          </w:p>
        </w:tc>
        <w:tc>
          <w:tcPr>
            <w:tcW w:w="2415" w:type="dxa"/>
            <w:tcBorders>
              <w:top w:val="double" w:sz="4" w:space="0" w:color="auto"/>
            </w:tcBorders>
          </w:tcPr>
          <w:p w:rsidR="008E4605" w:rsidRDefault="008E4605" w:rsidP="008E4605">
            <w:pPr>
              <w:rPr>
                <w:sz w:val="16"/>
              </w:rPr>
            </w:pPr>
          </w:p>
        </w:tc>
      </w:tr>
      <w:tr w:rsidR="008E4605" w:rsidTr="008E4605">
        <w:tc>
          <w:tcPr>
            <w:tcW w:w="610" w:type="dxa"/>
          </w:tcPr>
          <w:p w:rsidR="008E4605" w:rsidRDefault="008E4605" w:rsidP="008E4605">
            <w:pPr>
              <w:jc w:val="center"/>
              <w:rPr>
                <w:sz w:val="16"/>
              </w:rPr>
            </w:pPr>
          </w:p>
        </w:tc>
        <w:tc>
          <w:tcPr>
            <w:tcW w:w="1620" w:type="dxa"/>
          </w:tcPr>
          <w:p w:rsidR="008E4605" w:rsidRDefault="008E4605" w:rsidP="008E4605">
            <w:pPr>
              <w:rPr>
                <w:sz w:val="16"/>
              </w:rPr>
            </w:pPr>
            <w:r>
              <w:rPr>
                <w:sz w:val="16"/>
              </w:rPr>
              <w:t>Obecná biologie</w:t>
            </w:r>
          </w:p>
        </w:tc>
        <w:tc>
          <w:tcPr>
            <w:tcW w:w="2880" w:type="dxa"/>
          </w:tcPr>
          <w:p w:rsidR="008E4605" w:rsidRDefault="008E4605" w:rsidP="008E4605">
            <w:pPr>
              <w:numPr>
                <w:ilvl w:val="0"/>
                <w:numId w:val="32"/>
              </w:numPr>
              <w:spacing w:after="0" w:line="240" w:lineRule="auto"/>
              <w:rPr>
                <w:sz w:val="16"/>
              </w:rPr>
            </w:pPr>
            <w:r>
              <w:rPr>
                <w:sz w:val="16"/>
              </w:rPr>
              <w:t>cytologie</w:t>
            </w:r>
          </w:p>
          <w:p w:rsidR="008E4605" w:rsidRDefault="008E4605" w:rsidP="008E4605">
            <w:pPr>
              <w:numPr>
                <w:ilvl w:val="0"/>
                <w:numId w:val="32"/>
              </w:numPr>
              <w:spacing w:after="0" w:line="240" w:lineRule="auto"/>
              <w:rPr>
                <w:sz w:val="16"/>
              </w:rPr>
            </w:pPr>
            <w:r>
              <w:rPr>
                <w:sz w:val="16"/>
              </w:rPr>
              <w:t>bioenergetika</w:t>
            </w:r>
          </w:p>
          <w:p w:rsidR="008E4605" w:rsidRDefault="008E4605" w:rsidP="008E4605">
            <w:pPr>
              <w:numPr>
                <w:ilvl w:val="0"/>
                <w:numId w:val="32"/>
              </w:numPr>
              <w:spacing w:after="0" w:line="240" w:lineRule="auto"/>
              <w:rPr>
                <w:sz w:val="16"/>
              </w:rPr>
            </w:pPr>
            <w:r>
              <w:rPr>
                <w:sz w:val="16"/>
              </w:rPr>
              <w:t xml:space="preserve">obecné vlastnosti živých soustav </w:t>
            </w:r>
          </w:p>
        </w:tc>
        <w:tc>
          <w:tcPr>
            <w:tcW w:w="2893" w:type="dxa"/>
          </w:tcPr>
          <w:p w:rsidR="008E4605" w:rsidRDefault="008E4605" w:rsidP="008E4605">
            <w:pPr>
              <w:numPr>
                <w:ilvl w:val="0"/>
                <w:numId w:val="32"/>
              </w:numPr>
              <w:spacing w:after="0" w:line="240" w:lineRule="auto"/>
              <w:rPr>
                <w:sz w:val="16"/>
              </w:rPr>
            </w:pPr>
            <w:r>
              <w:rPr>
                <w:sz w:val="16"/>
              </w:rPr>
              <w:t>charakterizuje organismus jako otevřený systém</w:t>
            </w:r>
          </w:p>
          <w:p w:rsidR="008E4605" w:rsidRDefault="008E4605" w:rsidP="008E4605">
            <w:pPr>
              <w:numPr>
                <w:ilvl w:val="0"/>
                <w:numId w:val="32"/>
              </w:numPr>
              <w:spacing w:after="0" w:line="240" w:lineRule="auto"/>
              <w:rPr>
                <w:sz w:val="16"/>
              </w:rPr>
            </w:pPr>
            <w:r>
              <w:rPr>
                <w:sz w:val="16"/>
              </w:rPr>
              <w:t xml:space="preserve">rozliší </w:t>
            </w:r>
            <w:proofErr w:type="spellStart"/>
            <w:r>
              <w:rPr>
                <w:sz w:val="16"/>
              </w:rPr>
              <w:t>org</w:t>
            </w:r>
            <w:proofErr w:type="spellEnd"/>
            <w:r>
              <w:rPr>
                <w:sz w:val="16"/>
              </w:rPr>
              <w:t xml:space="preserve">. </w:t>
            </w:r>
            <w:proofErr w:type="spellStart"/>
            <w:r>
              <w:rPr>
                <w:sz w:val="16"/>
              </w:rPr>
              <w:t>Prokaryotický</w:t>
            </w:r>
            <w:proofErr w:type="spellEnd"/>
            <w:r>
              <w:rPr>
                <w:sz w:val="16"/>
              </w:rPr>
              <w:t xml:space="preserve"> a eukaryotický</w:t>
            </w:r>
          </w:p>
          <w:p w:rsidR="008E4605" w:rsidRDefault="008E4605" w:rsidP="008E4605">
            <w:pPr>
              <w:numPr>
                <w:ilvl w:val="0"/>
                <w:numId w:val="32"/>
              </w:numPr>
              <w:spacing w:after="0" w:line="240" w:lineRule="auto"/>
              <w:rPr>
                <w:sz w:val="16"/>
              </w:rPr>
            </w:pPr>
            <w:r>
              <w:rPr>
                <w:sz w:val="16"/>
              </w:rPr>
              <w:t xml:space="preserve">objasní význam a průběh mitózy a </w:t>
            </w:r>
            <w:proofErr w:type="spellStart"/>
            <w:r>
              <w:rPr>
                <w:sz w:val="16"/>
              </w:rPr>
              <w:t>meiozy</w:t>
            </w:r>
            <w:proofErr w:type="spellEnd"/>
          </w:p>
        </w:tc>
        <w:tc>
          <w:tcPr>
            <w:tcW w:w="2415" w:type="dxa"/>
          </w:tcPr>
          <w:p w:rsidR="008E4605" w:rsidRDefault="008E4605" w:rsidP="008E4605">
            <w:pPr>
              <w:rPr>
                <w:sz w:val="16"/>
              </w:rPr>
            </w:pPr>
          </w:p>
        </w:tc>
      </w:tr>
      <w:tr w:rsidR="008E4605" w:rsidTr="008E4605">
        <w:tc>
          <w:tcPr>
            <w:tcW w:w="610" w:type="dxa"/>
          </w:tcPr>
          <w:p w:rsidR="008E4605" w:rsidRDefault="008E4605" w:rsidP="008E4605">
            <w:pPr>
              <w:jc w:val="center"/>
              <w:rPr>
                <w:sz w:val="16"/>
              </w:rPr>
            </w:pPr>
          </w:p>
        </w:tc>
        <w:tc>
          <w:tcPr>
            <w:tcW w:w="1620" w:type="dxa"/>
          </w:tcPr>
          <w:p w:rsidR="008E4605" w:rsidRDefault="008E4605" w:rsidP="008E4605">
            <w:pPr>
              <w:rPr>
                <w:sz w:val="16"/>
              </w:rPr>
            </w:pPr>
            <w:r>
              <w:rPr>
                <w:sz w:val="16"/>
              </w:rPr>
              <w:t>mikrobiologie</w:t>
            </w:r>
          </w:p>
        </w:tc>
        <w:tc>
          <w:tcPr>
            <w:tcW w:w="2880" w:type="dxa"/>
          </w:tcPr>
          <w:p w:rsidR="008E4605" w:rsidRDefault="008E4605" w:rsidP="008E4605">
            <w:pPr>
              <w:numPr>
                <w:ilvl w:val="0"/>
                <w:numId w:val="32"/>
              </w:numPr>
              <w:spacing w:after="0" w:line="240" w:lineRule="auto"/>
              <w:rPr>
                <w:sz w:val="16"/>
              </w:rPr>
            </w:pPr>
            <w:r>
              <w:rPr>
                <w:sz w:val="16"/>
              </w:rPr>
              <w:t>viry</w:t>
            </w:r>
          </w:p>
          <w:p w:rsidR="008E4605" w:rsidRDefault="008E4605" w:rsidP="008E4605">
            <w:pPr>
              <w:numPr>
                <w:ilvl w:val="0"/>
                <w:numId w:val="32"/>
              </w:numPr>
              <w:spacing w:after="0" w:line="240" w:lineRule="auto"/>
              <w:rPr>
                <w:sz w:val="16"/>
              </w:rPr>
            </w:pPr>
            <w:proofErr w:type="spellStart"/>
            <w:r>
              <w:rPr>
                <w:sz w:val="16"/>
              </w:rPr>
              <w:t>priony</w:t>
            </w:r>
            <w:proofErr w:type="spellEnd"/>
          </w:p>
          <w:p w:rsidR="008E4605" w:rsidRDefault="008E4605" w:rsidP="008E4605">
            <w:pPr>
              <w:numPr>
                <w:ilvl w:val="0"/>
                <w:numId w:val="32"/>
              </w:numPr>
              <w:spacing w:after="0" w:line="240" w:lineRule="auto"/>
              <w:rPr>
                <w:sz w:val="16"/>
              </w:rPr>
            </w:pPr>
            <w:proofErr w:type="spellStart"/>
            <w:r>
              <w:rPr>
                <w:sz w:val="16"/>
              </w:rPr>
              <w:t>prokaryotické</w:t>
            </w:r>
            <w:proofErr w:type="spellEnd"/>
            <w:r>
              <w:rPr>
                <w:sz w:val="16"/>
              </w:rPr>
              <w:t xml:space="preserve"> organismy </w:t>
            </w:r>
          </w:p>
          <w:p w:rsidR="008E4605" w:rsidRDefault="008E4605" w:rsidP="008E4605">
            <w:pPr>
              <w:numPr>
                <w:ilvl w:val="0"/>
                <w:numId w:val="32"/>
              </w:numPr>
              <w:spacing w:after="0" w:line="240" w:lineRule="auto"/>
              <w:rPr>
                <w:sz w:val="16"/>
              </w:rPr>
            </w:pPr>
            <w:r>
              <w:rPr>
                <w:sz w:val="16"/>
              </w:rPr>
              <w:t xml:space="preserve">jednobuněčná </w:t>
            </w:r>
            <w:proofErr w:type="spellStart"/>
            <w:r>
              <w:rPr>
                <w:sz w:val="16"/>
              </w:rPr>
              <w:t>eukaryota</w:t>
            </w:r>
            <w:proofErr w:type="spellEnd"/>
          </w:p>
        </w:tc>
        <w:tc>
          <w:tcPr>
            <w:tcW w:w="2893" w:type="dxa"/>
          </w:tcPr>
          <w:p w:rsidR="008E4605" w:rsidRDefault="008E4605" w:rsidP="008E4605">
            <w:pPr>
              <w:numPr>
                <w:ilvl w:val="0"/>
                <w:numId w:val="32"/>
              </w:numPr>
              <w:spacing w:after="0" w:line="240" w:lineRule="auto"/>
              <w:rPr>
                <w:sz w:val="16"/>
              </w:rPr>
            </w:pPr>
            <w:r>
              <w:rPr>
                <w:sz w:val="16"/>
              </w:rPr>
              <w:t xml:space="preserve"> charakterizuje jednotlivé typy organismů</w:t>
            </w:r>
          </w:p>
          <w:p w:rsidR="008E4605" w:rsidRDefault="008E4605" w:rsidP="008E4605">
            <w:pPr>
              <w:numPr>
                <w:ilvl w:val="0"/>
                <w:numId w:val="32"/>
              </w:numPr>
              <w:spacing w:after="0" w:line="240" w:lineRule="auto"/>
              <w:rPr>
                <w:sz w:val="16"/>
              </w:rPr>
            </w:pPr>
            <w:r>
              <w:rPr>
                <w:sz w:val="16"/>
              </w:rPr>
              <w:t>Objasní význam pro zdraví člověka</w:t>
            </w:r>
          </w:p>
        </w:tc>
        <w:tc>
          <w:tcPr>
            <w:tcW w:w="2415" w:type="dxa"/>
          </w:tcPr>
          <w:p w:rsidR="008E4605" w:rsidRDefault="008E4605" w:rsidP="008E4605">
            <w:pPr>
              <w:rPr>
                <w:sz w:val="16"/>
              </w:rPr>
            </w:pPr>
          </w:p>
        </w:tc>
      </w:tr>
      <w:tr w:rsidR="008E4605" w:rsidTr="008E4605">
        <w:tc>
          <w:tcPr>
            <w:tcW w:w="610" w:type="dxa"/>
          </w:tcPr>
          <w:p w:rsidR="008E4605" w:rsidRDefault="008E4605" w:rsidP="008E4605">
            <w:pPr>
              <w:jc w:val="center"/>
              <w:rPr>
                <w:sz w:val="16"/>
              </w:rPr>
            </w:pPr>
          </w:p>
        </w:tc>
        <w:tc>
          <w:tcPr>
            <w:tcW w:w="1620" w:type="dxa"/>
          </w:tcPr>
          <w:p w:rsidR="008E4605" w:rsidRDefault="008E4605" w:rsidP="008E4605">
            <w:pPr>
              <w:rPr>
                <w:sz w:val="16"/>
              </w:rPr>
            </w:pPr>
            <w:r>
              <w:rPr>
                <w:sz w:val="16"/>
              </w:rPr>
              <w:t>mykologie</w:t>
            </w:r>
          </w:p>
        </w:tc>
        <w:tc>
          <w:tcPr>
            <w:tcW w:w="2880" w:type="dxa"/>
          </w:tcPr>
          <w:p w:rsidR="008E4605" w:rsidRDefault="008E4605" w:rsidP="008E4605">
            <w:pPr>
              <w:numPr>
                <w:ilvl w:val="0"/>
                <w:numId w:val="32"/>
              </w:numPr>
              <w:spacing w:after="0" w:line="240" w:lineRule="auto"/>
              <w:rPr>
                <w:sz w:val="16"/>
              </w:rPr>
            </w:pPr>
            <w:r>
              <w:rPr>
                <w:sz w:val="16"/>
              </w:rPr>
              <w:t>charakteristika hub</w:t>
            </w:r>
          </w:p>
          <w:p w:rsidR="008E4605" w:rsidRDefault="008E4605" w:rsidP="008E4605">
            <w:pPr>
              <w:numPr>
                <w:ilvl w:val="0"/>
                <w:numId w:val="32"/>
              </w:numPr>
              <w:spacing w:after="0" w:line="240" w:lineRule="auto"/>
              <w:rPr>
                <w:sz w:val="16"/>
              </w:rPr>
            </w:pPr>
            <w:r>
              <w:rPr>
                <w:sz w:val="16"/>
              </w:rPr>
              <w:t>význam a využití hub</w:t>
            </w:r>
          </w:p>
        </w:tc>
        <w:tc>
          <w:tcPr>
            <w:tcW w:w="2893" w:type="dxa"/>
          </w:tcPr>
          <w:p w:rsidR="008E4605" w:rsidRDefault="008E4605" w:rsidP="008E4605">
            <w:pPr>
              <w:numPr>
                <w:ilvl w:val="0"/>
                <w:numId w:val="32"/>
              </w:numPr>
              <w:spacing w:after="0" w:line="240" w:lineRule="auto"/>
              <w:rPr>
                <w:sz w:val="16"/>
              </w:rPr>
            </w:pPr>
            <w:r>
              <w:rPr>
                <w:sz w:val="16"/>
              </w:rPr>
              <w:t>pozná stavbu a význam hub</w:t>
            </w:r>
          </w:p>
        </w:tc>
        <w:tc>
          <w:tcPr>
            <w:tcW w:w="2415" w:type="dxa"/>
          </w:tcPr>
          <w:p w:rsidR="008E4605" w:rsidRDefault="008E4605" w:rsidP="008E4605">
            <w:pPr>
              <w:rPr>
                <w:sz w:val="16"/>
              </w:rPr>
            </w:pPr>
          </w:p>
        </w:tc>
      </w:tr>
      <w:tr w:rsidR="008E4605" w:rsidTr="008E4605">
        <w:tc>
          <w:tcPr>
            <w:tcW w:w="610" w:type="dxa"/>
          </w:tcPr>
          <w:p w:rsidR="008E4605" w:rsidRDefault="008E4605" w:rsidP="008E4605">
            <w:pPr>
              <w:jc w:val="center"/>
              <w:rPr>
                <w:sz w:val="16"/>
              </w:rPr>
            </w:pPr>
          </w:p>
        </w:tc>
        <w:tc>
          <w:tcPr>
            <w:tcW w:w="1620" w:type="dxa"/>
          </w:tcPr>
          <w:p w:rsidR="008E4605" w:rsidRDefault="008E4605" w:rsidP="008E4605">
            <w:pPr>
              <w:rPr>
                <w:sz w:val="16"/>
              </w:rPr>
            </w:pPr>
            <w:r>
              <w:rPr>
                <w:sz w:val="16"/>
              </w:rPr>
              <w:t>zoologie</w:t>
            </w:r>
          </w:p>
        </w:tc>
        <w:tc>
          <w:tcPr>
            <w:tcW w:w="2880" w:type="dxa"/>
          </w:tcPr>
          <w:p w:rsidR="008E4605" w:rsidRDefault="008E4605" w:rsidP="008E4605">
            <w:pPr>
              <w:numPr>
                <w:ilvl w:val="0"/>
                <w:numId w:val="32"/>
              </w:numPr>
              <w:spacing w:after="0" w:line="240" w:lineRule="auto"/>
              <w:rPr>
                <w:sz w:val="16"/>
              </w:rPr>
            </w:pPr>
            <w:r>
              <w:rPr>
                <w:sz w:val="16"/>
              </w:rPr>
              <w:t>stavba a funkce těl živočichů</w:t>
            </w:r>
          </w:p>
          <w:p w:rsidR="008E4605" w:rsidRDefault="008E4605" w:rsidP="008E4605">
            <w:pPr>
              <w:numPr>
                <w:ilvl w:val="0"/>
                <w:numId w:val="32"/>
              </w:numPr>
              <w:spacing w:after="0" w:line="240" w:lineRule="auto"/>
              <w:rPr>
                <w:sz w:val="16"/>
              </w:rPr>
            </w:pPr>
            <w:r>
              <w:rPr>
                <w:sz w:val="16"/>
              </w:rPr>
              <w:t>rozmnožování</w:t>
            </w:r>
          </w:p>
          <w:p w:rsidR="008E4605" w:rsidRDefault="008E4605" w:rsidP="008E4605">
            <w:pPr>
              <w:numPr>
                <w:ilvl w:val="0"/>
                <w:numId w:val="32"/>
              </w:numPr>
              <w:spacing w:after="0" w:line="240" w:lineRule="auto"/>
              <w:rPr>
                <w:sz w:val="16"/>
              </w:rPr>
            </w:pPr>
            <w:r>
              <w:rPr>
                <w:sz w:val="16"/>
              </w:rPr>
              <w:t>etologie</w:t>
            </w:r>
          </w:p>
          <w:p w:rsidR="008E4605" w:rsidRDefault="008E4605" w:rsidP="008E4605">
            <w:pPr>
              <w:numPr>
                <w:ilvl w:val="0"/>
                <w:numId w:val="32"/>
              </w:numPr>
              <w:spacing w:after="0" w:line="240" w:lineRule="auto"/>
              <w:rPr>
                <w:sz w:val="16"/>
              </w:rPr>
            </w:pPr>
            <w:r>
              <w:rPr>
                <w:sz w:val="16"/>
              </w:rPr>
              <w:t>systém živočichů</w:t>
            </w:r>
          </w:p>
        </w:tc>
        <w:tc>
          <w:tcPr>
            <w:tcW w:w="2893" w:type="dxa"/>
          </w:tcPr>
          <w:p w:rsidR="008E4605" w:rsidRDefault="008E4605" w:rsidP="008E4605">
            <w:pPr>
              <w:numPr>
                <w:ilvl w:val="0"/>
                <w:numId w:val="32"/>
              </w:numPr>
              <w:spacing w:after="0" w:line="240" w:lineRule="auto"/>
              <w:rPr>
                <w:sz w:val="16"/>
              </w:rPr>
            </w:pPr>
            <w:r>
              <w:rPr>
                <w:sz w:val="16"/>
              </w:rPr>
              <w:t>objasní evoluci orgánových soustav živočichů</w:t>
            </w:r>
          </w:p>
        </w:tc>
        <w:tc>
          <w:tcPr>
            <w:tcW w:w="2415" w:type="dxa"/>
          </w:tcPr>
          <w:p w:rsidR="008E4605" w:rsidRDefault="008E4605" w:rsidP="008E4605">
            <w:pPr>
              <w:rPr>
                <w:sz w:val="16"/>
              </w:rPr>
            </w:pPr>
          </w:p>
        </w:tc>
      </w:tr>
      <w:tr w:rsidR="008E4605" w:rsidTr="008E4605">
        <w:tc>
          <w:tcPr>
            <w:tcW w:w="610" w:type="dxa"/>
          </w:tcPr>
          <w:p w:rsidR="008E4605" w:rsidRDefault="008E4605" w:rsidP="008E4605">
            <w:pPr>
              <w:jc w:val="center"/>
              <w:rPr>
                <w:sz w:val="16"/>
              </w:rPr>
            </w:pPr>
          </w:p>
        </w:tc>
        <w:tc>
          <w:tcPr>
            <w:tcW w:w="1620" w:type="dxa"/>
          </w:tcPr>
          <w:p w:rsidR="008E4605" w:rsidRDefault="008E4605" w:rsidP="008E4605">
            <w:pPr>
              <w:rPr>
                <w:sz w:val="16"/>
              </w:rPr>
            </w:pPr>
            <w:r>
              <w:rPr>
                <w:sz w:val="16"/>
              </w:rPr>
              <w:t>Biologie a společnost</w:t>
            </w:r>
          </w:p>
        </w:tc>
        <w:tc>
          <w:tcPr>
            <w:tcW w:w="2880" w:type="dxa"/>
          </w:tcPr>
          <w:p w:rsidR="008E4605" w:rsidRDefault="008E4605" w:rsidP="008E4605">
            <w:pPr>
              <w:numPr>
                <w:ilvl w:val="0"/>
                <w:numId w:val="32"/>
              </w:numPr>
              <w:spacing w:after="0" w:line="240" w:lineRule="auto"/>
              <w:rPr>
                <w:sz w:val="16"/>
              </w:rPr>
            </w:pPr>
            <w:r>
              <w:rPr>
                <w:sz w:val="16"/>
              </w:rPr>
              <w:t>teorie o původu a vývoje života</w:t>
            </w:r>
          </w:p>
          <w:p w:rsidR="008E4605" w:rsidRDefault="008E4605" w:rsidP="008E4605">
            <w:pPr>
              <w:numPr>
                <w:ilvl w:val="0"/>
                <w:numId w:val="32"/>
              </w:numPr>
              <w:spacing w:after="0" w:line="240" w:lineRule="auto"/>
              <w:rPr>
                <w:sz w:val="16"/>
              </w:rPr>
            </w:pPr>
            <w:r>
              <w:rPr>
                <w:sz w:val="16"/>
              </w:rPr>
              <w:t>nové poznatky v oblasti biologických věd</w:t>
            </w:r>
          </w:p>
          <w:p w:rsidR="008E4605" w:rsidRDefault="008E4605" w:rsidP="008E4605">
            <w:pPr>
              <w:numPr>
                <w:ilvl w:val="0"/>
                <w:numId w:val="32"/>
              </w:numPr>
              <w:spacing w:after="0" w:line="240" w:lineRule="auto"/>
              <w:rPr>
                <w:sz w:val="16"/>
              </w:rPr>
            </w:pPr>
            <w:r>
              <w:rPr>
                <w:sz w:val="16"/>
              </w:rPr>
              <w:t>uplatnění v praxi</w:t>
            </w:r>
          </w:p>
          <w:p w:rsidR="008E4605" w:rsidRDefault="008E4605" w:rsidP="008E4605">
            <w:pPr>
              <w:numPr>
                <w:ilvl w:val="0"/>
                <w:numId w:val="32"/>
              </w:numPr>
              <w:spacing w:after="0" w:line="240" w:lineRule="auto"/>
              <w:rPr>
                <w:sz w:val="16"/>
              </w:rPr>
            </w:pPr>
            <w:r>
              <w:rPr>
                <w:sz w:val="16"/>
              </w:rPr>
              <w:t>ekologie</w:t>
            </w:r>
          </w:p>
        </w:tc>
        <w:tc>
          <w:tcPr>
            <w:tcW w:w="2893" w:type="dxa"/>
          </w:tcPr>
          <w:p w:rsidR="008E4605" w:rsidRDefault="008E4605" w:rsidP="008E4605">
            <w:pPr>
              <w:numPr>
                <w:ilvl w:val="0"/>
                <w:numId w:val="32"/>
              </w:numPr>
              <w:spacing w:after="0" w:line="240" w:lineRule="auto"/>
              <w:rPr>
                <w:sz w:val="16"/>
              </w:rPr>
            </w:pPr>
            <w:r>
              <w:rPr>
                <w:sz w:val="16"/>
              </w:rPr>
              <w:t>objasní hlavní myšlenky evoluční teorie</w:t>
            </w:r>
          </w:p>
          <w:p w:rsidR="008E4605" w:rsidRDefault="008E4605" w:rsidP="008E4605">
            <w:pPr>
              <w:numPr>
                <w:ilvl w:val="0"/>
                <w:numId w:val="32"/>
              </w:numPr>
              <w:spacing w:after="0" w:line="240" w:lineRule="auto"/>
              <w:rPr>
                <w:sz w:val="16"/>
              </w:rPr>
            </w:pPr>
            <w:r>
              <w:rPr>
                <w:sz w:val="16"/>
              </w:rPr>
              <w:t>vysvětlí podstatu vzniku eukaryotické buňky</w:t>
            </w:r>
          </w:p>
          <w:p w:rsidR="008E4605" w:rsidRDefault="008E4605" w:rsidP="008E4605">
            <w:pPr>
              <w:numPr>
                <w:ilvl w:val="0"/>
                <w:numId w:val="32"/>
              </w:numPr>
              <w:spacing w:after="0" w:line="240" w:lineRule="auto"/>
              <w:rPr>
                <w:sz w:val="16"/>
              </w:rPr>
            </w:pPr>
            <w:r>
              <w:rPr>
                <w:sz w:val="16"/>
              </w:rPr>
              <w:t>používá správně základní ekologické pojmy</w:t>
            </w:r>
          </w:p>
        </w:tc>
        <w:tc>
          <w:tcPr>
            <w:tcW w:w="2415" w:type="dxa"/>
          </w:tcPr>
          <w:p w:rsidR="008E4605" w:rsidRDefault="008E4605" w:rsidP="008E4605">
            <w:pPr>
              <w:rPr>
                <w:sz w:val="16"/>
              </w:rPr>
            </w:pPr>
          </w:p>
        </w:tc>
      </w:tr>
      <w:tr w:rsidR="008E4605" w:rsidTr="008E4605">
        <w:tc>
          <w:tcPr>
            <w:tcW w:w="610" w:type="dxa"/>
          </w:tcPr>
          <w:p w:rsidR="008E4605" w:rsidRDefault="008E4605" w:rsidP="008E4605">
            <w:pPr>
              <w:jc w:val="center"/>
              <w:rPr>
                <w:sz w:val="16"/>
              </w:rPr>
            </w:pPr>
          </w:p>
        </w:tc>
        <w:tc>
          <w:tcPr>
            <w:tcW w:w="1620" w:type="dxa"/>
          </w:tcPr>
          <w:p w:rsidR="008E4605" w:rsidRDefault="008E4605" w:rsidP="008E4605">
            <w:pPr>
              <w:rPr>
                <w:sz w:val="16"/>
              </w:rPr>
            </w:pPr>
            <w:r>
              <w:rPr>
                <w:sz w:val="16"/>
              </w:rPr>
              <w:t>antropologie</w:t>
            </w:r>
          </w:p>
        </w:tc>
        <w:tc>
          <w:tcPr>
            <w:tcW w:w="2880" w:type="dxa"/>
          </w:tcPr>
          <w:p w:rsidR="008E4605" w:rsidRDefault="008E4605" w:rsidP="008E4605">
            <w:pPr>
              <w:numPr>
                <w:ilvl w:val="0"/>
                <w:numId w:val="32"/>
              </w:numPr>
              <w:spacing w:after="0" w:line="240" w:lineRule="auto"/>
              <w:rPr>
                <w:sz w:val="16"/>
              </w:rPr>
            </w:pPr>
            <w:r>
              <w:rPr>
                <w:sz w:val="16"/>
              </w:rPr>
              <w:t xml:space="preserve">stavba a </w:t>
            </w:r>
            <w:proofErr w:type="spellStart"/>
            <w:r>
              <w:rPr>
                <w:sz w:val="16"/>
              </w:rPr>
              <w:t>fukce</w:t>
            </w:r>
            <w:proofErr w:type="spellEnd"/>
            <w:r>
              <w:rPr>
                <w:sz w:val="16"/>
              </w:rPr>
              <w:t xml:space="preserve"> orgánových soustav</w:t>
            </w:r>
          </w:p>
          <w:p w:rsidR="008E4605" w:rsidRDefault="008E4605" w:rsidP="008E4605">
            <w:pPr>
              <w:numPr>
                <w:ilvl w:val="0"/>
                <w:numId w:val="32"/>
              </w:numPr>
              <w:spacing w:after="0" w:line="240" w:lineRule="auto"/>
              <w:rPr>
                <w:sz w:val="16"/>
              </w:rPr>
            </w:pPr>
            <w:r>
              <w:rPr>
                <w:sz w:val="16"/>
              </w:rPr>
              <w:t>metabolismus</w:t>
            </w:r>
          </w:p>
          <w:p w:rsidR="008E4605" w:rsidRDefault="008E4605" w:rsidP="008E4605">
            <w:pPr>
              <w:numPr>
                <w:ilvl w:val="0"/>
                <w:numId w:val="32"/>
              </w:numPr>
              <w:spacing w:after="0" w:line="240" w:lineRule="auto"/>
              <w:rPr>
                <w:sz w:val="16"/>
              </w:rPr>
            </w:pPr>
            <w:r>
              <w:rPr>
                <w:sz w:val="16"/>
              </w:rPr>
              <w:t>problémy únavy a odpočinku</w:t>
            </w:r>
          </w:p>
          <w:p w:rsidR="008E4605" w:rsidRDefault="008E4605" w:rsidP="008E4605">
            <w:pPr>
              <w:numPr>
                <w:ilvl w:val="0"/>
                <w:numId w:val="32"/>
              </w:numPr>
              <w:spacing w:after="0" w:line="240" w:lineRule="auto"/>
              <w:rPr>
                <w:sz w:val="16"/>
              </w:rPr>
            </w:pPr>
            <w:r>
              <w:rPr>
                <w:sz w:val="16"/>
              </w:rPr>
              <w:t>zdravý životní styl</w:t>
            </w:r>
          </w:p>
        </w:tc>
        <w:tc>
          <w:tcPr>
            <w:tcW w:w="2893" w:type="dxa"/>
          </w:tcPr>
          <w:p w:rsidR="008E4605" w:rsidRDefault="008E4605" w:rsidP="008E4605">
            <w:pPr>
              <w:numPr>
                <w:ilvl w:val="0"/>
                <w:numId w:val="32"/>
              </w:numPr>
              <w:spacing w:after="0" w:line="240" w:lineRule="auto"/>
              <w:rPr>
                <w:sz w:val="16"/>
              </w:rPr>
            </w:pPr>
            <w:r>
              <w:rPr>
                <w:sz w:val="16"/>
              </w:rPr>
              <w:t>pozná činnost orgánových soustav</w:t>
            </w:r>
          </w:p>
          <w:p w:rsidR="008E4605" w:rsidRDefault="008E4605" w:rsidP="008E4605">
            <w:pPr>
              <w:numPr>
                <w:ilvl w:val="0"/>
                <w:numId w:val="32"/>
              </w:numPr>
              <w:spacing w:after="0" w:line="240" w:lineRule="auto"/>
              <w:rPr>
                <w:sz w:val="16"/>
              </w:rPr>
            </w:pPr>
            <w:r>
              <w:rPr>
                <w:sz w:val="16"/>
              </w:rPr>
              <w:t>je seznámen s nemocemi orgánových soustav</w:t>
            </w:r>
          </w:p>
          <w:p w:rsidR="008E4605" w:rsidRDefault="008E4605" w:rsidP="008E4605">
            <w:pPr>
              <w:numPr>
                <w:ilvl w:val="0"/>
                <w:numId w:val="32"/>
              </w:numPr>
              <w:spacing w:after="0" w:line="240" w:lineRule="auto"/>
              <w:rPr>
                <w:sz w:val="16"/>
              </w:rPr>
            </w:pPr>
            <w:r>
              <w:rPr>
                <w:sz w:val="16"/>
              </w:rPr>
              <w:t>měl by být schopen poskytnout základy první pomoci</w:t>
            </w:r>
          </w:p>
        </w:tc>
        <w:tc>
          <w:tcPr>
            <w:tcW w:w="2415" w:type="dxa"/>
          </w:tcPr>
          <w:p w:rsidR="008E4605" w:rsidRDefault="008E4605" w:rsidP="008E4605">
            <w:pPr>
              <w:rPr>
                <w:sz w:val="16"/>
              </w:rPr>
            </w:pPr>
          </w:p>
        </w:tc>
      </w:tr>
    </w:tbl>
    <w:p w:rsidR="008E4605" w:rsidRDefault="008E4605" w:rsidP="008E4605">
      <w:pPr>
        <w:pStyle w:val="Zhlav"/>
        <w:tabs>
          <w:tab w:val="clear" w:pos="4536"/>
          <w:tab w:val="clear" w:pos="9072"/>
        </w:tabs>
      </w:pPr>
      <w:r>
        <w:t xml:space="preserve"> </w:t>
      </w:r>
    </w:p>
    <w:p w:rsidR="00A72ED2" w:rsidRDefault="00A72ED2"/>
    <w:p w:rsidR="008E4605" w:rsidRDefault="008E4605"/>
    <w:p w:rsidR="008E4605" w:rsidRDefault="008E4605"/>
    <w:p w:rsidR="008E4605" w:rsidRDefault="008E4605"/>
    <w:p w:rsidR="00D6799A" w:rsidRDefault="00D6799A"/>
    <w:p w:rsidR="00D6799A" w:rsidRDefault="00D6799A"/>
    <w:p w:rsidR="00D6799A" w:rsidRDefault="00D6799A"/>
    <w:p w:rsidR="00D6799A" w:rsidRDefault="00D6799A"/>
    <w:p w:rsidR="00D6799A" w:rsidRDefault="00D6799A"/>
    <w:p w:rsidR="00D6799A" w:rsidRDefault="00D6799A"/>
    <w:p w:rsidR="00D6799A" w:rsidRDefault="00D6799A"/>
    <w:p w:rsidR="00D6799A" w:rsidRDefault="00D6799A"/>
    <w:p w:rsidR="00D6799A" w:rsidRDefault="00D6799A"/>
    <w:p w:rsidR="00D6799A" w:rsidRDefault="00D6799A"/>
    <w:p w:rsidR="00D6799A" w:rsidRDefault="00D6799A"/>
    <w:p w:rsidR="00D6799A" w:rsidRDefault="00D6799A"/>
    <w:p w:rsidR="00D6799A" w:rsidRDefault="00D6799A"/>
    <w:p w:rsidR="00D6799A" w:rsidRDefault="00D6799A"/>
    <w:p w:rsidR="00D6799A" w:rsidRDefault="00D6799A"/>
    <w:p w:rsidR="00D6799A" w:rsidRDefault="00D6799A"/>
    <w:p w:rsidR="00D6799A" w:rsidRDefault="00D6799A"/>
    <w:p w:rsidR="00D6799A" w:rsidRDefault="00D6799A"/>
    <w:p w:rsidR="00F2065B" w:rsidRDefault="00F2065B"/>
    <w:p w:rsidR="00F2065B" w:rsidRDefault="00F2065B"/>
    <w:p w:rsidR="00D6799A" w:rsidRPr="00261C8E" w:rsidRDefault="00D6799A" w:rsidP="00D6799A">
      <w:pPr>
        <w:jc w:val="center"/>
        <w:rPr>
          <w:rFonts w:ascii="Times New Roman" w:hAnsi="Times New Roman"/>
          <w:b/>
          <w:sz w:val="32"/>
          <w:szCs w:val="32"/>
        </w:rPr>
      </w:pPr>
      <w:r w:rsidRPr="00261C8E">
        <w:rPr>
          <w:rFonts w:ascii="Times New Roman" w:hAnsi="Times New Roman"/>
          <w:b/>
          <w:sz w:val="32"/>
          <w:szCs w:val="32"/>
        </w:rPr>
        <w:lastRenderedPageBreak/>
        <w:t xml:space="preserve">Dodatek k ŠVP ZV č. </w:t>
      </w:r>
      <w:r>
        <w:rPr>
          <w:rFonts w:ascii="Times New Roman" w:hAnsi="Times New Roman"/>
          <w:b/>
          <w:sz w:val="32"/>
          <w:szCs w:val="32"/>
        </w:rPr>
        <w:t>9</w:t>
      </w:r>
    </w:p>
    <w:p w:rsidR="00D6799A" w:rsidRDefault="00D6799A" w:rsidP="00D6799A">
      <w:pPr>
        <w:rPr>
          <w:rFonts w:ascii="Times New Roman" w:hAnsi="Times New Roman"/>
          <w:b/>
          <w:sz w:val="32"/>
          <w:szCs w:val="32"/>
        </w:rPr>
      </w:pPr>
      <w:r w:rsidRPr="00DB372C">
        <w:rPr>
          <w:rFonts w:ascii="Times New Roman" w:hAnsi="Times New Roman"/>
          <w:sz w:val="24"/>
          <w:szCs w:val="24"/>
        </w:rPr>
        <w:t>Název školního vzdělávacího programu:</w:t>
      </w:r>
    </w:p>
    <w:p w:rsidR="00D6799A" w:rsidRPr="00867175" w:rsidRDefault="00D6799A" w:rsidP="00D6799A">
      <w:pPr>
        <w:jc w:val="center"/>
        <w:rPr>
          <w:rFonts w:ascii="Times New Roman" w:hAnsi="Times New Roman"/>
          <w:b/>
          <w:sz w:val="32"/>
          <w:szCs w:val="32"/>
        </w:rPr>
      </w:pPr>
      <w:r w:rsidRPr="00867175">
        <w:rPr>
          <w:rFonts w:ascii="Times New Roman" w:hAnsi="Times New Roman"/>
          <w:b/>
          <w:sz w:val="32"/>
          <w:szCs w:val="32"/>
        </w:rPr>
        <w:t xml:space="preserve">Svět poznání – </w:t>
      </w:r>
      <w:r>
        <w:rPr>
          <w:rFonts w:ascii="Times New Roman" w:hAnsi="Times New Roman"/>
          <w:b/>
          <w:sz w:val="32"/>
          <w:szCs w:val="32"/>
        </w:rPr>
        <w:t>š</w:t>
      </w:r>
      <w:r w:rsidRPr="00867175">
        <w:rPr>
          <w:rFonts w:ascii="Times New Roman" w:hAnsi="Times New Roman"/>
          <w:b/>
          <w:sz w:val="32"/>
          <w:szCs w:val="32"/>
        </w:rPr>
        <w:t>kolní vzdělávací program</w:t>
      </w:r>
    </w:p>
    <w:tbl>
      <w:tblPr>
        <w:tblW w:w="10173" w:type="dxa"/>
        <w:tblLook w:val="00A0"/>
      </w:tblPr>
      <w:tblGrid>
        <w:gridCol w:w="6771"/>
        <w:gridCol w:w="3402"/>
      </w:tblGrid>
      <w:tr w:rsidR="00D6799A" w:rsidRPr="00F73DAF" w:rsidTr="003E223B">
        <w:tc>
          <w:tcPr>
            <w:tcW w:w="10173" w:type="dxa"/>
            <w:gridSpan w:val="2"/>
          </w:tcPr>
          <w:p w:rsidR="00D6799A" w:rsidRPr="00F73DAF" w:rsidRDefault="00D6799A" w:rsidP="003E223B">
            <w:pPr>
              <w:spacing w:after="0" w:line="240" w:lineRule="auto"/>
              <w:rPr>
                <w:rFonts w:ascii="Times New Roman" w:hAnsi="Times New Roman"/>
                <w:sz w:val="24"/>
                <w:szCs w:val="24"/>
              </w:rPr>
            </w:pPr>
            <w:r w:rsidRPr="00F73DAF">
              <w:rPr>
                <w:rFonts w:ascii="Times New Roman" w:hAnsi="Times New Roman"/>
                <w:sz w:val="24"/>
                <w:szCs w:val="24"/>
              </w:rPr>
              <w:t xml:space="preserve">Škola: </w:t>
            </w:r>
            <w:r w:rsidRPr="00F73DAF">
              <w:rPr>
                <w:rFonts w:ascii="Times New Roman" w:hAnsi="Times New Roman"/>
                <w:b/>
                <w:sz w:val="24"/>
                <w:szCs w:val="24"/>
              </w:rPr>
              <w:t>Městské víceleté gymnázium Klobouky u Brna, Vinařská 29, PSČ 691 72</w:t>
            </w:r>
          </w:p>
          <w:p w:rsidR="00D6799A" w:rsidRPr="00F73DAF" w:rsidRDefault="00D6799A" w:rsidP="003E223B">
            <w:pPr>
              <w:spacing w:after="0" w:line="240" w:lineRule="auto"/>
              <w:rPr>
                <w:rFonts w:ascii="Times New Roman" w:hAnsi="Times New Roman"/>
                <w:sz w:val="24"/>
                <w:szCs w:val="24"/>
              </w:rPr>
            </w:pPr>
          </w:p>
        </w:tc>
      </w:tr>
      <w:tr w:rsidR="00D6799A" w:rsidRPr="00F73DAF" w:rsidTr="003E223B">
        <w:tc>
          <w:tcPr>
            <w:tcW w:w="10173" w:type="dxa"/>
            <w:gridSpan w:val="2"/>
          </w:tcPr>
          <w:p w:rsidR="00D6799A" w:rsidRPr="00F73DAF" w:rsidRDefault="00D6799A" w:rsidP="003E223B">
            <w:pPr>
              <w:spacing w:after="0" w:line="240" w:lineRule="auto"/>
              <w:rPr>
                <w:rFonts w:ascii="Times New Roman" w:hAnsi="Times New Roman"/>
                <w:b/>
                <w:sz w:val="24"/>
                <w:szCs w:val="24"/>
              </w:rPr>
            </w:pPr>
            <w:r w:rsidRPr="00F73DAF">
              <w:rPr>
                <w:rFonts w:ascii="Times New Roman" w:hAnsi="Times New Roman"/>
                <w:sz w:val="24"/>
                <w:szCs w:val="24"/>
              </w:rPr>
              <w:t xml:space="preserve">Ředitel školy: </w:t>
            </w:r>
            <w:r w:rsidRPr="00F73DAF">
              <w:rPr>
                <w:rFonts w:ascii="Times New Roman" w:hAnsi="Times New Roman"/>
                <w:b/>
                <w:sz w:val="24"/>
                <w:szCs w:val="24"/>
              </w:rPr>
              <w:t>RNDr. Přemysl Pokorný</w:t>
            </w:r>
          </w:p>
          <w:p w:rsidR="00D6799A" w:rsidRPr="00F73DAF" w:rsidRDefault="00D6799A" w:rsidP="003E223B">
            <w:pPr>
              <w:spacing w:after="0" w:line="240" w:lineRule="auto"/>
              <w:rPr>
                <w:rFonts w:ascii="Times New Roman" w:hAnsi="Times New Roman"/>
                <w:sz w:val="24"/>
                <w:szCs w:val="24"/>
              </w:rPr>
            </w:pPr>
          </w:p>
        </w:tc>
      </w:tr>
      <w:tr w:rsidR="00D6799A" w:rsidRPr="00F73DAF" w:rsidTr="003E223B">
        <w:tc>
          <w:tcPr>
            <w:tcW w:w="10173" w:type="dxa"/>
            <w:gridSpan w:val="2"/>
          </w:tcPr>
          <w:p w:rsidR="00D6799A" w:rsidRPr="00F73DAF" w:rsidRDefault="00D6799A" w:rsidP="003E223B">
            <w:pPr>
              <w:spacing w:after="0" w:line="240" w:lineRule="auto"/>
              <w:rPr>
                <w:rFonts w:ascii="Times New Roman" w:hAnsi="Times New Roman"/>
                <w:b/>
                <w:sz w:val="24"/>
                <w:szCs w:val="24"/>
              </w:rPr>
            </w:pPr>
            <w:r w:rsidRPr="00F73DAF">
              <w:rPr>
                <w:rFonts w:ascii="Times New Roman" w:hAnsi="Times New Roman"/>
                <w:sz w:val="24"/>
                <w:szCs w:val="24"/>
              </w:rPr>
              <w:t xml:space="preserve">Koordinátor ŠVP ZV: </w:t>
            </w:r>
            <w:r w:rsidRPr="00F73DAF">
              <w:rPr>
                <w:rFonts w:ascii="Times New Roman" w:hAnsi="Times New Roman"/>
                <w:b/>
                <w:sz w:val="24"/>
                <w:szCs w:val="24"/>
              </w:rPr>
              <w:t>Mgr. Pavel Klement</w:t>
            </w:r>
          </w:p>
          <w:p w:rsidR="00D6799A" w:rsidRPr="00F73DAF" w:rsidRDefault="00D6799A" w:rsidP="003E223B">
            <w:pPr>
              <w:spacing w:after="0" w:line="240" w:lineRule="auto"/>
              <w:rPr>
                <w:rFonts w:ascii="Times New Roman" w:hAnsi="Times New Roman"/>
                <w:sz w:val="24"/>
                <w:szCs w:val="24"/>
              </w:rPr>
            </w:pPr>
          </w:p>
        </w:tc>
      </w:tr>
      <w:tr w:rsidR="00D6799A" w:rsidRPr="00F73DAF" w:rsidTr="003E223B">
        <w:tc>
          <w:tcPr>
            <w:tcW w:w="10173" w:type="dxa"/>
            <w:gridSpan w:val="2"/>
          </w:tcPr>
          <w:p w:rsidR="00D6799A" w:rsidRPr="00F73DAF" w:rsidRDefault="00D6799A" w:rsidP="003E223B">
            <w:pPr>
              <w:spacing w:after="0" w:line="240" w:lineRule="auto"/>
              <w:rPr>
                <w:rFonts w:ascii="Times New Roman" w:hAnsi="Times New Roman"/>
                <w:sz w:val="24"/>
                <w:szCs w:val="24"/>
              </w:rPr>
            </w:pPr>
            <w:r w:rsidRPr="00F73DAF">
              <w:rPr>
                <w:rFonts w:ascii="Times New Roman" w:hAnsi="Times New Roman"/>
                <w:sz w:val="24"/>
                <w:szCs w:val="24"/>
              </w:rPr>
              <w:t xml:space="preserve">Platnost dokumentu: </w:t>
            </w:r>
            <w:r w:rsidRPr="00F73DAF">
              <w:rPr>
                <w:rFonts w:ascii="Times New Roman" w:hAnsi="Times New Roman"/>
                <w:b/>
                <w:sz w:val="24"/>
                <w:szCs w:val="24"/>
              </w:rPr>
              <w:t>od 1. 9. 2013</w:t>
            </w:r>
          </w:p>
          <w:p w:rsidR="00D6799A" w:rsidRPr="00F73DAF" w:rsidRDefault="00D6799A" w:rsidP="003E223B">
            <w:pPr>
              <w:spacing w:after="0" w:line="240" w:lineRule="auto"/>
              <w:rPr>
                <w:rFonts w:ascii="Times New Roman" w:hAnsi="Times New Roman"/>
                <w:sz w:val="24"/>
                <w:szCs w:val="24"/>
              </w:rPr>
            </w:pPr>
          </w:p>
        </w:tc>
      </w:tr>
      <w:tr w:rsidR="00D6799A" w:rsidRPr="00F73DAF" w:rsidTr="003E223B">
        <w:tc>
          <w:tcPr>
            <w:tcW w:w="10173" w:type="dxa"/>
            <w:gridSpan w:val="2"/>
          </w:tcPr>
          <w:p w:rsidR="00D6799A" w:rsidRPr="00F73DAF" w:rsidRDefault="00D6799A" w:rsidP="003E223B">
            <w:pPr>
              <w:spacing w:after="0" w:line="240" w:lineRule="auto"/>
              <w:rPr>
                <w:rFonts w:ascii="Times New Roman" w:hAnsi="Times New Roman"/>
                <w:sz w:val="24"/>
                <w:szCs w:val="24"/>
              </w:rPr>
            </w:pPr>
            <w:r w:rsidRPr="00F73DAF">
              <w:rPr>
                <w:rFonts w:ascii="Times New Roman" w:hAnsi="Times New Roman"/>
                <w:sz w:val="24"/>
                <w:szCs w:val="24"/>
              </w:rPr>
              <w:t xml:space="preserve">Dodatek k ŠVP ZV </w:t>
            </w:r>
            <w:proofErr w:type="gramStart"/>
            <w:r w:rsidRPr="00F73DAF">
              <w:rPr>
                <w:rFonts w:ascii="Times New Roman" w:hAnsi="Times New Roman"/>
                <w:sz w:val="24"/>
                <w:szCs w:val="24"/>
              </w:rPr>
              <w:t>č.</w:t>
            </w:r>
            <w:r>
              <w:rPr>
                <w:rFonts w:ascii="Times New Roman" w:hAnsi="Times New Roman"/>
                <w:sz w:val="24"/>
                <w:szCs w:val="24"/>
              </w:rPr>
              <w:t>9</w:t>
            </w:r>
            <w:r w:rsidRPr="00F73DAF">
              <w:rPr>
                <w:rFonts w:ascii="Times New Roman" w:hAnsi="Times New Roman"/>
                <w:sz w:val="24"/>
                <w:szCs w:val="24"/>
              </w:rPr>
              <w:t xml:space="preserve"> byl</w:t>
            </w:r>
            <w:proofErr w:type="gramEnd"/>
            <w:r w:rsidRPr="00F73DAF">
              <w:rPr>
                <w:rFonts w:ascii="Times New Roman" w:hAnsi="Times New Roman"/>
                <w:sz w:val="24"/>
                <w:szCs w:val="24"/>
              </w:rPr>
              <w:t xml:space="preserve"> projednán </w:t>
            </w:r>
            <w:r w:rsidR="00B12040">
              <w:rPr>
                <w:rFonts w:ascii="Times New Roman" w:hAnsi="Times New Roman"/>
                <w:sz w:val="24"/>
                <w:szCs w:val="24"/>
              </w:rPr>
              <w:t>školskou</w:t>
            </w:r>
            <w:r w:rsidRPr="00F73DAF">
              <w:rPr>
                <w:rFonts w:ascii="Times New Roman" w:hAnsi="Times New Roman"/>
                <w:sz w:val="24"/>
                <w:szCs w:val="24"/>
              </w:rPr>
              <w:t xml:space="preserve"> radou dne  </w:t>
            </w:r>
            <w:r>
              <w:rPr>
                <w:rFonts w:ascii="Times New Roman" w:hAnsi="Times New Roman"/>
                <w:sz w:val="24"/>
                <w:szCs w:val="24"/>
              </w:rPr>
              <w:t>27.</w:t>
            </w:r>
            <w:r w:rsidR="00B12040">
              <w:rPr>
                <w:rFonts w:ascii="Times New Roman" w:hAnsi="Times New Roman"/>
                <w:sz w:val="24"/>
                <w:szCs w:val="24"/>
              </w:rPr>
              <w:t>6</w:t>
            </w:r>
            <w:r>
              <w:rPr>
                <w:rFonts w:ascii="Times New Roman" w:hAnsi="Times New Roman"/>
                <w:sz w:val="24"/>
                <w:szCs w:val="24"/>
              </w:rPr>
              <w:t>.2013</w:t>
            </w:r>
            <w:r w:rsidRPr="00F73DAF">
              <w:rPr>
                <w:rFonts w:ascii="Times New Roman" w:hAnsi="Times New Roman"/>
                <w:sz w:val="24"/>
                <w:szCs w:val="24"/>
              </w:rPr>
              <w:t xml:space="preserve"> a zapsán pod </w:t>
            </w:r>
            <w:proofErr w:type="spellStart"/>
            <w:r w:rsidRPr="00F73DAF">
              <w:rPr>
                <w:rFonts w:ascii="Times New Roman" w:hAnsi="Times New Roman"/>
                <w:sz w:val="24"/>
                <w:szCs w:val="24"/>
              </w:rPr>
              <w:t>čj</w:t>
            </w:r>
            <w:proofErr w:type="spellEnd"/>
            <w:r w:rsidRPr="00F73DAF">
              <w:rPr>
                <w:rFonts w:ascii="Times New Roman" w:hAnsi="Times New Roman"/>
                <w:sz w:val="24"/>
                <w:szCs w:val="24"/>
              </w:rPr>
              <w:t xml:space="preserve">. </w:t>
            </w:r>
            <w:r>
              <w:rPr>
                <w:rFonts w:ascii="Times New Roman" w:hAnsi="Times New Roman"/>
                <w:sz w:val="24"/>
                <w:szCs w:val="24"/>
              </w:rPr>
              <w:t>339/2013</w:t>
            </w:r>
          </w:p>
          <w:p w:rsidR="00D6799A" w:rsidRPr="00F73DAF" w:rsidRDefault="00D6799A" w:rsidP="003E223B">
            <w:pPr>
              <w:spacing w:after="0" w:line="240" w:lineRule="auto"/>
              <w:rPr>
                <w:rFonts w:ascii="Times New Roman" w:hAnsi="Times New Roman"/>
                <w:sz w:val="24"/>
                <w:szCs w:val="24"/>
              </w:rPr>
            </w:pPr>
          </w:p>
          <w:p w:rsidR="00D6799A" w:rsidRPr="00F73DAF" w:rsidRDefault="00D6799A" w:rsidP="003E223B">
            <w:pPr>
              <w:spacing w:after="0" w:line="240" w:lineRule="auto"/>
              <w:rPr>
                <w:rFonts w:ascii="Times New Roman" w:hAnsi="Times New Roman"/>
                <w:sz w:val="24"/>
                <w:szCs w:val="24"/>
              </w:rPr>
            </w:pPr>
          </w:p>
        </w:tc>
      </w:tr>
      <w:tr w:rsidR="00D6799A" w:rsidRPr="00F73DAF" w:rsidTr="003E223B">
        <w:tc>
          <w:tcPr>
            <w:tcW w:w="6771" w:type="dxa"/>
          </w:tcPr>
          <w:p w:rsidR="00D6799A" w:rsidRDefault="00D6799A" w:rsidP="003E223B">
            <w:pPr>
              <w:pStyle w:val="tabov"/>
              <w:rPr>
                <w:b w:val="0"/>
                <w:bCs w:val="0"/>
                <w:sz w:val="24"/>
                <w:szCs w:val="24"/>
                <w:lang w:eastAsia="en-US"/>
              </w:rPr>
            </w:pPr>
            <w:r w:rsidRPr="00F73DAF">
              <w:rPr>
                <w:b w:val="0"/>
                <w:bCs w:val="0"/>
                <w:sz w:val="24"/>
                <w:szCs w:val="24"/>
                <w:lang w:eastAsia="en-US"/>
              </w:rPr>
              <w:t xml:space="preserve">V Kloboukách u Brna, </w:t>
            </w:r>
            <w:proofErr w:type="gramStart"/>
            <w:r w:rsidRPr="00F73DAF">
              <w:rPr>
                <w:b w:val="0"/>
                <w:bCs w:val="0"/>
                <w:sz w:val="24"/>
                <w:szCs w:val="24"/>
                <w:lang w:eastAsia="en-US"/>
              </w:rPr>
              <w:t>dne</w:t>
            </w:r>
            <w:r>
              <w:rPr>
                <w:b w:val="0"/>
                <w:bCs w:val="0"/>
                <w:sz w:val="24"/>
                <w:szCs w:val="24"/>
                <w:lang w:eastAsia="en-US"/>
              </w:rPr>
              <w:t xml:space="preserve"> </w:t>
            </w:r>
            <w:r w:rsidRPr="00F73DAF">
              <w:rPr>
                <w:b w:val="0"/>
                <w:bCs w:val="0"/>
                <w:sz w:val="24"/>
                <w:szCs w:val="24"/>
                <w:lang w:eastAsia="en-US"/>
              </w:rPr>
              <w:t xml:space="preserve"> 2</w:t>
            </w:r>
            <w:r>
              <w:rPr>
                <w:b w:val="0"/>
                <w:bCs w:val="0"/>
                <w:sz w:val="24"/>
                <w:szCs w:val="24"/>
                <w:lang w:eastAsia="en-US"/>
              </w:rPr>
              <w:t>8</w:t>
            </w:r>
            <w:proofErr w:type="gramEnd"/>
            <w:r w:rsidRPr="00F73DAF">
              <w:rPr>
                <w:b w:val="0"/>
                <w:bCs w:val="0"/>
                <w:sz w:val="24"/>
                <w:szCs w:val="24"/>
                <w:lang w:eastAsia="en-US"/>
              </w:rPr>
              <w:t xml:space="preserve">. </w:t>
            </w:r>
            <w:r w:rsidR="00B12040">
              <w:rPr>
                <w:b w:val="0"/>
                <w:bCs w:val="0"/>
                <w:sz w:val="24"/>
                <w:szCs w:val="24"/>
                <w:lang w:eastAsia="en-US"/>
              </w:rPr>
              <w:t>6.</w:t>
            </w:r>
            <w:r w:rsidRPr="00F73DAF">
              <w:rPr>
                <w:b w:val="0"/>
                <w:bCs w:val="0"/>
                <w:sz w:val="24"/>
                <w:szCs w:val="24"/>
                <w:lang w:eastAsia="en-US"/>
              </w:rPr>
              <w:t xml:space="preserve"> 2013</w:t>
            </w:r>
          </w:p>
          <w:p w:rsidR="00D6799A" w:rsidRPr="00F73DAF" w:rsidRDefault="00D6799A" w:rsidP="003E223B">
            <w:pPr>
              <w:pStyle w:val="tabov"/>
              <w:rPr>
                <w:b w:val="0"/>
                <w:bCs w:val="0"/>
                <w:sz w:val="24"/>
                <w:szCs w:val="24"/>
                <w:lang w:eastAsia="en-US"/>
              </w:rPr>
            </w:pPr>
          </w:p>
          <w:p w:rsidR="00D6799A" w:rsidRPr="00F73DAF" w:rsidRDefault="00D6799A" w:rsidP="003E223B">
            <w:pPr>
              <w:spacing w:after="0" w:line="240" w:lineRule="auto"/>
              <w:rPr>
                <w:rFonts w:ascii="Times New Roman" w:hAnsi="Times New Roman"/>
                <w:sz w:val="24"/>
                <w:szCs w:val="24"/>
              </w:rPr>
            </w:pPr>
          </w:p>
          <w:p w:rsidR="00D6799A" w:rsidRPr="00F73DAF" w:rsidRDefault="00D6799A" w:rsidP="003E223B">
            <w:pPr>
              <w:spacing w:after="0" w:line="240" w:lineRule="auto"/>
              <w:rPr>
                <w:rFonts w:ascii="Times New Roman" w:hAnsi="Times New Roman"/>
                <w:sz w:val="24"/>
                <w:szCs w:val="24"/>
              </w:rPr>
            </w:pPr>
            <w:r>
              <w:rPr>
                <w:rFonts w:ascii="Times New Roman" w:hAnsi="Times New Roman"/>
                <w:sz w:val="24"/>
                <w:szCs w:val="24"/>
              </w:rPr>
              <w:t>…………………………………………</w:t>
            </w:r>
            <w:r w:rsidRPr="00F73DAF">
              <w:rPr>
                <w:rFonts w:ascii="Times New Roman" w:hAnsi="Times New Roman"/>
                <w:sz w:val="24"/>
                <w:szCs w:val="24"/>
              </w:rPr>
              <w:t>.</w:t>
            </w:r>
          </w:p>
          <w:p w:rsidR="00D6799A" w:rsidRPr="00F73DAF" w:rsidRDefault="00D6799A" w:rsidP="003E223B">
            <w:pPr>
              <w:spacing w:after="0" w:line="240" w:lineRule="auto"/>
              <w:rPr>
                <w:rFonts w:ascii="Times New Roman" w:hAnsi="Times New Roman"/>
                <w:sz w:val="24"/>
                <w:szCs w:val="24"/>
              </w:rPr>
            </w:pPr>
            <w:r w:rsidRPr="00F73DAF">
              <w:rPr>
                <w:rFonts w:ascii="Times New Roman" w:hAnsi="Times New Roman"/>
                <w:sz w:val="24"/>
                <w:szCs w:val="24"/>
              </w:rPr>
              <w:t xml:space="preserve">RNDr. Přemysl Pokorný, </w:t>
            </w:r>
            <w:r>
              <w:rPr>
                <w:rFonts w:ascii="Times New Roman" w:hAnsi="Times New Roman"/>
                <w:sz w:val="24"/>
                <w:szCs w:val="24"/>
              </w:rPr>
              <w:t>ředitel</w:t>
            </w:r>
            <w:r w:rsidRPr="00F73DAF">
              <w:rPr>
                <w:rFonts w:ascii="Times New Roman" w:hAnsi="Times New Roman"/>
                <w:sz w:val="24"/>
                <w:szCs w:val="24"/>
              </w:rPr>
              <w:t xml:space="preserve"> školy </w:t>
            </w:r>
          </w:p>
          <w:p w:rsidR="00D6799A" w:rsidRPr="00F73DAF" w:rsidRDefault="00D6799A" w:rsidP="003E223B">
            <w:pPr>
              <w:spacing w:after="0" w:line="240" w:lineRule="auto"/>
              <w:rPr>
                <w:rFonts w:ascii="Times New Roman" w:hAnsi="Times New Roman"/>
                <w:sz w:val="24"/>
                <w:szCs w:val="24"/>
              </w:rPr>
            </w:pPr>
          </w:p>
        </w:tc>
        <w:tc>
          <w:tcPr>
            <w:tcW w:w="3402" w:type="dxa"/>
          </w:tcPr>
          <w:p w:rsidR="00D6799A" w:rsidRPr="00F73DAF" w:rsidRDefault="00D6799A" w:rsidP="003E223B">
            <w:pPr>
              <w:spacing w:after="0" w:line="240" w:lineRule="auto"/>
              <w:rPr>
                <w:rFonts w:ascii="Times New Roman" w:hAnsi="Times New Roman"/>
                <w:sz w:val="24"/>
                <w:szCs w:val="24"/>
              </w:rPr>
            </w:pPr>
          </w:p>
          <w:p w:rsidR="00D6799A" w:rsidRPr="00F73DAF" w:rsidRDefault="00D6799A" w:rsidP="003E223B">
            <w:pPr>
              <w:spacing w:after="0" w:line="240" w:lineRule="auto"/>
              <w:rPr>
                <w:rFonts w:ascii="Times New Roman" w:hAnsi="Times New Roman"/>
                <w:sz w:val="24"/>
                <w:szCs w:val="24"/>
              </w:rPr>
            </w:pPr>
            <w:r w:rsidRPr="00F73DAF">
              <w:rPr>
                <w:rFonts w:ascii="Times New Roman" w:hAnsi="Times New Roman"/>
                <w:sz w:val="24"/>
                <w:szCs w:val="24"/>
              </w:rPr>
              <w:t xml:space="preserve">    </w:t>
            </w:r>
          </w:p>
          <w:p w:rsidR="00D6799A" w:rsidRPr="00F73DAF" w:rsidRDefault="00D6799A" w:rsidP="003E223B">
            <w:pPr>
              <w:spacing w:after="0" w:line="240" w:lineRule="auto"/>
              <w:rPr>
                <w:rFonts w:ascii="Times New Roman" w:hAnsi="Times New Roman"/>
                <w:sz w:val="24"/>
                <w:szCs w:val="24"/>
              </w:rPr>
            </w:pPr>
          </w:p>
          <w:p w:rsidR="00D6799A" w:rsidRPr="00F73DAF" w:rsidRDefault="00D6799A" w:rsidP="003E223B">
            <w:pPr>
              <w:spacing w:after="0" w:line="240" w:lineRule="auto"/>
              <w:rPr>
                <w:rFonts w:ascii="Times New Roman" w:hAnsi="Times New Roman"/>
                <w:sz w:val="24"/>
                <w:szCs w:val="24"/>
              </w:rPr>
            </w:pPr>
          </w:p>
          <w:p w:rsidR="00D6799A" w:rsidRDefault="00D6799A" w:rsidP="003E223B">
            <w:pPr>
              <w:spacing w:after="0" w:line="240" w:lineRule="auto"/>
              <w:rPr>
                <w:rFonts w:ascii="Times New Roman" w:hAnsi="Times New Roman"/>
                <w:sz w:val="24"/>
                <w:szCs w:val="24"/>
              </w:rPr>
            </w:pPr>
          </w:p>
          <w:p w:rsidR="00D6799A" w:rsidRPr="00F73DAF" w:rsidRDefault="00D6799A" w:rsidP="003E223B">
            <w:pPr>
              <w:spacing w:after="0" w:line="240" w:lineRule="auto"/>
              <w:rPr>
                <w:rFonts w:ascii="Times New Roman" w:hAnsi="Times New Roman"/>
                <w:sz w:val="24"/>
                <w:szCs w:val="24"/>
              </w:rPr>
            </w:pPr>
          </w:p>
          <w:p w:rsidR="00D6799A" w:rsidRPr="00F73DAF" w:rsidRDefault="00D6799A" w:rsidP="003E223B">
            <w:pPr>
              <w:spacing w:after="0" w:line="240" w:lineRule="auto"/>
              <w:rPr>
                <w:rFonts w:ascii="Times New Roman" w:hAnsi="Times New Roman"/>
                <w:sz w:val="24"/>
                <w:szCs w:val="24"/>
              </w:rPr>
            </w:pPr>
            <w:r w:rsidRPr="00F73DAF">
              <w:rPr>
                <w:rFonts w:ascii="Times New Roman" w:hAnsi="Times New Roman"/>
                <w:sz w:val="24"/>
                <w:szCs w:val="24"/>
              </w:rPr>
              <w:t xml:space="preserve">  razítko školy</w:t>
            </w:r>
          </w:p>
        </w:tc>
      </w:tr>
    </w:tbl>
    <w:p w:rsidR="00D6799A" w:rsidRPr="00F73DAF" w:rsidRDefault="00D6799A" w:rsidP="00D6799A">
      <w:pPr>
        <w:rPr>
          <w:rFonts w:ascii="Times New Roman" w:hAnsi="Times New Roman"/>
          <w:b/>
          <w:sz w:val="24"/>
          <w:szCs w:val="24"/>
        </w:rPr>
      </w:pPr>
    </w:p>
    <w:p w:rsidR="00D6799A" w:rsidRPr="00261C8E" w:rsidRDefault="00D6799A" w:rsidP="00D6799A">
      <w:pPr>
        <w:rPr>
          <w:rFonts w:ascii="Times New Roman" w:hAnsi="Times New Roman"/>
        </w:rPr>
      </w:pPr>
      <w:r w:rsidRPr="00261C8E">
        <w:rPr>
          <w:rFonts w:ascii="Times New Roman" w:hAnsi="Times New Roman"/>
        </w:rPr>
        <w:t xml:space="preserve">Tímto dodatkem se upravuje školní vzdělávací program </w:t>
      </w:r>
      <w:proofErr w:type="spellStart"/>
      <w:r>
        <w:rPr>
          <w:rFonts w:ascii="Times New Roman" w:hAnsi="Times New Roman"/>
        </w:rPr>
        <w:t>MěVG</w:t>
      </w:r>
      <w:proofErr w:type="spellEnd"/>
      <w:r>
        <w:rPr>
          <w:rFonts w:ascii="Times New Roman" w:hAnsi="Times New Roman"/>
        </w:rPr>
        <w:t xml:space="preserve"> Klobouky u Brna</w:t>
      </w:r>
      <w:r w:rsidRPr="00261C8E">
        <w:rPr>
          <w:rFonts w:ascii="Times New Roman" w:hAnsi="Times New Roman"/>
        </w:rPr>
        <w:t xml:space="preserve"> ve znění platných dodatků od 1. 9. 2013 takto:</w:t>
      </w:r>
    </w:p>
    <w:p w:rsidR="00D6799A" w:rsidRDefault="00D6799A" w:rsidP="00D6799A">
      <w:pPr>
        <w:autoSpaceDE w:val="0"/>
        <w:autoSpaceDN w:val="0"/>
        <w:adjustRightInd w:val="0"/>
        <w:rPr>
          <w:rFonts w:ascii="Times New Roman" w:hAnsi="Times New Roman"/>
          <w:sz w:val="24"/>
          <w:szCs w:val="24"/>
        </w:rPr>
      </w:pPr>
      <w:r w:rsidRPr="008E4605">
        <w:rPr>
          <w:rFonts w:ascii="Times New Roman" w:hAnsi="Times New Roman"/>
          <w:sz w:val="24"/>
          <w:szCs w:val="24"/>
        </w:rPr>
        <w:t xml:space="preserve">V dodatku </w:t>
      </w:r>
      <w:proofErr w:type="gramStart"/>
      <w:r w:rsidRPr="008E4605">
        <w:rPr>
          <w:rFonts w:ascii="Times New Roman" w:hAnsi="Times New Roman"/>
          <w:sz w:val="24"/>
          <w:szCs w:val="24"/>
        </w:rPr>
        <w:t>č.</w:t>
      </w:r>
      <w:r>
        <w:rPr>
          <w:rFonts w:ascii="Times New Roman" w:hAnsi="Times New Roman"/>
          <w:sz w:val="24"/>
          <w:szCs w:val="24"/>
        </w:rPr>
        <w:t>9</w:t>
      </w:r>
      <w:r w:rsidRPr="008E4605">
        <w:rPr>
          <w:rFonts w:ascii="Times New Roman" w:hAnsi="Times New Roman"/>
          <w:sz w:val="24"/>
          <w:szCs w:val="24"/>
        </w:rPr>
        <w:t xml:space="preserve"> </w:t>
      </w:r>
      <w:r w:rsidR="00F2065B">
        <w:rPr>
          <w:rFonts w:ascii="Times New Roman" w:hAnsi="Times New Roman"/>
          <w:sz w:val="24"/>
          <w:szCs w:val="24"/>
        </w:rPr>
        <w:t xml:space="preserve"> </w:t>
      </w:r>
      <w:r>
        <w:rPr>
          <w:rFonts w:ascii="Times New Roman" w:hAnsi="Times New Roman"/>
          <w:sz w:val="24"/>
          <w:szCs w:val="24"/>
        </w:rPr>
        <w:t>jsou</w:t>
      </w:r>
      <w:proofErr w:type="gramEnd"/>
      <w:r>
        <w:rPr>
          <w:rFonts w:ascii="Times New Roman" w:hAnsi="Times New Roman"/>
          <w:sz w:val="24"/>
          <w:szCs w:val="24"/>
        </w:rPr>
        <w:t xml:space="preserve"> uvedeny změny v učebním plánu vzdělávacího oboru francouzský jazyk.</w:t>
      </w:r>
    </w:p>
    <w:p w:rsidR="003C30BC" w:rsidRPr="003C30BC" w:rsidRDefault="003C30BC" w:rsidP="003C30BC">
      <w:pPr>
        <w:rPr>
          <w:rFonts w:ascii="Times New Roman" w:hAnsi="Times New Roman"/>
          <w:sz w:val="24"/>
          <w:szCs w:val="24"/>
        </w:rPr>
      </w:pPr>
      <w:r w:rsidRPr="003C30BC">
        <w:rPr>
          <w:rFonts w:ascii="Times New Roman" w:hAnsi="Times New Roman"/>
          <w:sz w:val="24"/>
          <w:szCs w:val="24"/>
        </w:rPr>
        <w:t>Jednotlivé části učebních osnov vyučovací</w:t>
      </w:r>
      <w:r>
        <w:rPr>
          <w:rFonts w:ascii="Times New Roman" w:hAnsi="Times New Roman"/>
          <w:sz w:val="24"/>
          <w:szCs w:val="24"/>
        </w:rPr>
        <w:t xml:space="preserve">ho </w:t>
      </w:r>
      <w:r w:rsidRPr="003C30BC">
        <w:rPr>
          <w:rFonts w:ascii="Times New Roman" w:hAnsi="Times New Roman"/>
          <w:sz w:val="24"/>
          <w:szCs w:val="24"/>
        </w:rPr>
        <w:t>předmět</w:t>
      </w:r>
      <w:r>
        <w:rPr>
          <w:rFonts w:ascii="Times New Roman" w:hAnsi="Times New Roman"/>
          <w:sz w:val="24"/>
          <w:szCs w:val="24"/>
        </w:rPr>
        <w:t>u francouzský jazyk</w:t>
      </w:r>
      <w:r w:rsidRPr="003C30BC">
        <w:rPr>
          <w:rFonts w:ascii="Times New Roman" w:hAnsi="Times New Roman"/>
          <w:sz w:val="24"/>
          <w:szCs w:val="24"/>
        </w:rPr>
        <w:t xml:space="preserve"> se ruší, mění nebo doplňují takto:  </w:t>
      </w:r>
    </w:p>
    <w:p w:rsidR="003C30BC" w:rsidRDefault="003C30BC" w:rsidP="00D6799A">
      <w:pPr>
        <w:autoSpaceDE w:val="0"/>
        <w:autoSpaceDN w:val="0"/>
        <w:adjustRightInd w:val="0"/>
        <w:rPr>
          <w:rFonts w:ascii="Times New Roman" w:hAnsi="Times New Roman"/>
          <w:sz w:val="24"/>
          <w:szCs w:val="24"/>
        </w:rPr>
      </w:pPr>
    </w:p>
    <w:p w:rsidR="00D6799A" w:rsidRDefault="00D6799A" w:rsidP="00D6799A">
      <w:pPr>
        <w:autoSpaceDE w:val="0"/>
        <w:autoSpaceDN w:val="0"/>
        <w:adjustRightInd w:val="0"/>
        <w:rPr>
          <w:rFonts w:ascii="Times New Roman" w:hAnsi="Times New Roman"/>
          <w:sz w:val="24"/>
          <w:szCs w:val="24"/>
        </w:rPr>
      </w:pPr>
    </w:p>
    <w:p w:rsidR="00D6799A" w:rsidRDefault="00D6799A" w:rsidP="00D6799A">
      <w:pPr>
        <w:autoSpaceDE w:val="0"/>
        <w:autoSpaceDN w:val="0"/>
        <w:adjustRightInd w:val="0"/>
        <w:rPr>
          <w:rFonts w:ascii="Times New Roman" w:hAnsi="Times New Roman"/>
          <w:sz w:val="24"/>
          <w:szCs w:val="24"/>
        </w:rPr>
      </w:pPr>
    </w:p>
    <w:p w:rsidR="00D6799A" w:rsidRDefault="00D6799A" w:rsidP="00D6799A">
      <w:pPr>
        <w:autoSpaceDE w:val="0"/>
        <w:autoSpaceDN w:val="0"/>
        <w:adjustRightInd w:val="0"/>
        <w:rPr>
          <w:rFonts w:ascii="Times New Roman" w:hAnsi="Times New Roman"/>
          <w:sz w:val="24"/>
          <w:szCs w:val="24"/>
        </w:rPr>
      </w:pPr>
    </w:p>
    <w:p w:rsidR="00D6799A" w:rsidRDefault="00D6799A" w:rsidP="00D6799A">
      <w:pPr>
        <w:autoSpaceDE w:val="0"/>
        <w:autoSpaceDN w:val="0"/>
        <w:adjustRightInd w:val="0"/>
        <w:rPr>
          <w:rFonts w:ascii="Times New Roman" w:hAnsi="Times New Roman"/>
          <w:sz w:val="24"/>
          <w:szCs w:val="24"/>
        </w:rPr>
      </w:pPr>
    </w:p>
    <w:p w:rsidR="00D6799A" w:rsidRDefault="00D6799A" w:rsidP="00D6799A">
      <w:pPr>
        <w:autoSpaceDE w:val="0"/>
        <w:autoSpaceDN w:val="0"/>
        <w:adjustRightInd w:val="0"/>
        <w:rPr>
          <w:rFonts w:ascii="Times New Roman" w:hAnsi="Times New Roman"/>
          <w:sz w:val="24"/>
          <w:szCs w:val="24"/>
        </w:rPr>
      </w:pPr>
    </w:p>
    <w:p w:rsidR="00D6799A" w:rsidRDefault="00D6799A" w:rsidP="00D6799A">
      <w:pPr>
        <w:autoSpaceDE w:val="0"/>
        <w:autoSpaceDN w:val="0"/>
        <w:adjustRightInd w:val="0"/>
        <w:rPr>
          <w:rFonts w:ascii="Times New Roman" w:hAnsi="Times New Roman"/>
          <w:sz w:val="24"/>
          <w:szCs w:val="24"/>
        </w:rPr>
      </w:pPr>
    </w:p>
    <w:p w:rsidR="00D6799A" w:rsidRDefault="00D6799A" w:rsidP="00D6799A">
      <w:pPr>
        <w:autoSpaceDE w:val="0"/>
        <w:autoSpaceDN w:val="0"/>
        <w:adjustRightInd w:val="0"/>
        <w:rPr>
          <w:rFonts w:ascii="Times New Roman" w:hAnsi="Times New Roman"/>
          <w:sz w:val="24"/>
          <w:szCs w:val="24"/>
        </w:rPr>
      </w:pPr>
    </w:p>
    <w:p w:rsidR="00D6799A" w:rsidRDefault="00D6799A" w:rsidP="00D6799A">
      <w:pPr>
        <w:autoSpaceDE w:val="0"/>
        <w:autoSpaceDN w:val="0"/>
        <w:adjustRightInd w:val="0"/>
        <w:rPr>
          <w:rFonts w:ascii="Times New Roman" w:hAnsi="Times New Roman"/>
          <w:sz w:val="24"/>
          <w:szCs w:val="24"/>
        </w:rPr>
      </w:pPr>
    </w:p>
    <w:p w:rsidR="00D6799A" w:rsidRDefault="00D6799A" w:rsidP="00D6799A">
      <w:pPr>
        <w:autoSpaceDE w:val="0"/>
        <w:autoSpaceDN w:val="0"/>
        <w:adjustRightInd w:val="0"/>
        <w:rPr>
          <w:rFonts w:ascii="Times New Roman" w:hAnsi="Times New Roman"/>
          <w:sz w:val="24"/>
          <w:szCs w:val="24"/>
        </w:rPr>
      </w:pPr>
    </w:p>
    <w:p w:rsidR="00D6799A" w:rsidRDefault="00D6799A" w:rsidP="00D6799A">
      <w:pPr>
        <w:autoSpaceDE w:val="0"/>
        <w:autoSpaceDN w:val="0"/>
        <w:adjustRightInd w:val="0"/>
        <w:rPr>
          <w:rFonts w:ascii="Times New Roman" w:hAnsi="Times New Roman"/>
          <w:sz w:val="24"/>
          <w:szCs w:val="24"/>
        </w:rPr>
      </w:pPr>
    </w:p>
    <w:tbl>
      <w:tblPr>
        <w:tblStyle w:val="Mkatabulky"/>
        <w:tblW w:w="0" w:type="auto"/>
        <w:tblLook w:val="04A0"/>
      </w:tblPr>
      <w:tblGrid>
        <w:gridCol w:w="675"/>
        <w:gridCol w:w="3262"/>
        <w:gridCol w:w="3259"/>
        <w:gridCol w:w="3118"/>
      </w:tblGrid>
      <w:tr w:rsidR="00B25858" w:rsidTr="00B25858">
        <w:trPr>
          <w:trHeight w:val="582"/>
        </w:trPr>
        <w:tc>
          <w:tcPr>
            <w:tcW w:w="675" w:type="dxa"/>
          </w:tcPr>
          <w:p w:rsidR="00B25858" w:rsidRDefault="00B25858" w:rsidP="003E223B"/>
        </w:tc>
        <w:tc>
          <w:tcPr>
            <w:tcW w:w="3262" w:type="dxa"/>
          </w:tcPr>
          <w:p w:rsidR="00B25858" w:rsidRPr="00DF177A" w:rsidRDefault="00B25858" w:rsidP="003E223B">
            <w:pPr>
              <w:rPr>
                <w:b/>
              </w:rPr>
            </w:pPr>
            <w:r w:rsidRPr="00DF177A">
              <w:rPr>
                <w:b/>
              </w:rPr>
              <w:t>Učivo</w:t>
            </w:r>
          </w:p>
        </w:tc>
        <w:tc>
          <w:tcPr>
            <w:tcW w:w="3259" w:type="dxa"/>
          </w:tcPr>
          <w:p w:rsidR="00B25858" w:rsidRPr="00DF177A" w:rsidRDefault="00B25858" w:rsidP="003E223B">
            <w:pPr>
              <w:rPr>
                <w:b/>
              </w:rPr>
            </w:pPr>
            <w:r w:rsidRPr="00DF177A">
              <w:rPr>
                <w:b/>
              </w:rPr>
              <w:t>Výstup</w:t>
            </w:r>
          </w:p>
        </w:tc>
        <w:tc>
          <w:tcPr>
            <w:tcW w:w="3118" w:type="dxa"/>
          </w:tcPr>
          <w:p w:rsidR="00B25858" w:rsidRPr="00DF177A" w:rsidRDefault="00B25858" w:rsidP="003E223B">
            <w:pPr>
              <w:rPr>
                <w:b/>
              </w:rPr>
            </w:pPr>
            <w:r w:rsidRPr="00DF177A">
              <w:rPr>
                <w:b/>
              </w:rPr>
              <w:t>Průřezová témata a přesahy do jiných předmětů</w:t>
            </w:r>
          </w:p>
        </w:tc>
      </w:tr>
      <w:tr w:rsidR="00B25858" w:rsidTr="00B25858">
        <w:trPr>
          <w:trHeight w:val="608"/>
        </w:trPr>
        <w:tc>
          <w:tcPr>
            <w:tcW w:w="675" w:type="dxa"/>
          </w:tcPr>
          <w:p w:rsidR="00B25858" w:rsidRDefault="00B25858" w:rsidP="003E223B">
            <w:r>
              <w:t>III. G</w:t>
            </w:r>
          </w:p>
        </w:tc>
        <w:tc>
          <w:tcPr>
            <w:tcW w:w="3262" w:type="dxa"/>
          </w:tcPr>
          <w:p w:rsidR="00B25858" w:rsidRPr="00DF177A" w:rsidRDefault="00B25858" w:rsidP="003E223B">
            <w:pPr>
              <w:rPr>
                <w:b/>
              </w:rPr>
            </w:pPr>
            <w:r w:rsidRPr="00DF177A">
              <w:rPr>
                <w:b/>
              </w:rPr>
              <w:t>FONETIKA</w:t>
            </w:r>
          </w:p>
          <w:p w:rsidR="00B25858" w:rsidRPr="00DF177A" w:rsidRDefault="00B25858" w:rsidP="003E223B">
            <w:r w:rsidRPr="00DF177A">
              <w:t xml:space="preserve">-hlavní rysy zvukové podoby francouzštiny </w:t>
            </w:r>
          </w:p>
          <w:p w:rsidR="00B25858" w:rsidRPr="00DF177A" w:rsidRDefault="00B25858" w:rsidP="003E223B">
            <w:pPr>
              <w:rPr>
                <w:b/>
              </w:rPr>
            </w:pPr>
            <w:r w:rsidRPr="00DF177A">
              <w:rPr>
                <w:b/>
              </w:rPr>
              <w:t>PRAVOPIS</w:t>
            </w:r>
          </w:p>
          <w:p w:rsidR="00B25858" w:rsidRPr="00DF177A" w:rsidRDefault="00B25858" w:rsidP="003E223B">
            <w:r w:rsidRPr="00DF177A">
              <w:t>-akcenty, apostrofy</w:t>
            </w:r>
          </w:p>
          <w:p w:rsidR="00B25858" w:rsidRPr="00DF177A" w:rsidRDefault="00B25858" w:rsidP="003E223B">
            <w:pPr>
              <w:rPr>
                <w:b/>
              </w:rPr>
            </w:pPr>
            <w:r w:rsidRPr="00DF177A">
              <w:rPr>
                <w:b/>
              </w:rPr>
              <w:t>MLUVNICE</w:t>
            </w:r>
          </w:p>
          <w:p w:rsidR="00B25858" w:rsidRPr="00DF177A" w:rsidRDefault="00B25858" w:rsidP="003E223B">
            <w:r w:rsidRPr="00DF177A">
              <w:t>-rod a číslo podstatných jmen</w:t>
            </w:r>
          </w:p>
          <w:p w:rsidR="00B25858" w:rsidRPr="00DF177A" w:rsidRDefault="00B25858" w:rsidP="003E223B">
            <w:r w:rsidRPr="00DF177A">
              <w:t>-rod a číslo příd. jmen</w:t>
            </w:r>
          </w:p>
          <w:p w:rsidR="00B25858" w:rsidRPr="00DF177A" w:rsidRDefault="00B25858" w:rsidP="003E223B">
            <w:r w:rsidRPr="00DF177A">
              <w:t>-číslovky 1-100</w:t>
            </w:r>
          </w:p>
          <w:p w:rsidR="00B25858" w:rsidRPr="00DF177A" w:rsidRDefault="00B25858" w:rsidP="003E223B">
            <w:r w:rsidRPr="00DF177A">
              <w:t xml:space="preserve">-časování pravidelných </w:t>
            </w:r>
            <w:proofErr w:type="gramStart"/>
            <w:r w:rsidRPr="00DF177A">
              <w:t>sloves –</w:t>
            </w:r>
            <w:proofErr w:type="spellStart"/>
            <w:r w:rsidRPr="00DF177A">
              <w:t>er</w:t>
            </w:r>
            <w:proofErr w:type="spellEnd"/>
            <w:proofErr w:type="gramEnd"/>
            <w:r w:rsidRPr="00DF177A">
              <w:t xml:space="preserve"> a –</w:t>
            </w:r>
            <w:proofErr w:type="spellStart"/>
            <w:r w:rsidRPr="00DF177A">
              <w:t>ir</w:t>
            </w:r>
            <w:proofErr w:type="spellEnd"/>
          </w:p>
          <w:p w:rsidR="00B25858" w:rsidRPr="00DF177A" w:rsidRDefault="00B25858" w:rsidP="003E223B">
            <w:r w:rsidRPr="00DF177A">
              <w:t>-časování vybraných nepravidelných sloves</w:t>
            </w:r>
          </w:p>
          <w:p w:rsidR="00B25858" w:rsidRPr="00DF177A" w:rsidRDefault="00B25858" w:rsidP="003E223B">
            <w:r w:rsidRPr="00DF177A">
              <w:t>-zájmena osobní a přivlastňovací</w:t>
            </w:r>
          </w:p>
          <w:p w:rsidR="00B25858" w:rsidRPr="00DF177A" w:rsidRDefault="00B25858" w:rsidP="003E223B">
            <w:r w:rsidRPr="00DF177A">
              <w:t>-blízká budoucnost</w:t>
            </w:r>
          </w:p>
          <w:p w:rsidR="00B25858" w:rsidRPr="00DF177A" w:rsidRDefault="00B25858" w:rsidP="003E223B">
            <w:pPr>
              <w:rPr>
                <w:b/>
              </w:rPr>
            </w:pPr>
            <w:r w:rsidRPr="00DF177A">
              <w:rPr>
                <w:b/>
              </w:rPr>
              <w:t>LEXIKOLOGIE</w:t>
            </w:r>
          </w:p>
          <w:p w:rsidR="00B25858" w:rsidRPr="00DF177A" w:rsidRDefault="00B25858" w:rsidP="003E223B">
            <w:r w:rsidRPr="00DF177A">
              <w:t>-základní slovní zásoba</w:t>
            </w:r>
          </w:p>
          <w:p w:rsidR="00B25858" w:rsidRPr="00DF177A" w:rsidRDefault="00B25858" w:rsidP="003E223B">
            <w:pPr>
              <w:rPr>
                <w:b/>
              </w:rPr>
            </w:pPr>
            <w:r w:rsidRPr="00DF177A">
              <w:rPr>
                <w:b/>
              </w:rPr>
              <w:t>KOMUNIKAČNÍ SITUACE</w:t>
            </w:r>
          </w:p>
          <w:p w:rsidR="00B25858" w:rsidRPr="00DF177A" w:rsidRDefault="00B25858" w:rsidP="003E223B">
            <w:r w:rsidRPr="00DF177A">
              <w:t>-základní společenské fráze a obraty</w:t>
            </w:r>
          </w:p>
          <w:p w:rsidR="00B25858" w:rsidRPr="00DF177A" w:rsidRDefault="00B25858" w:rsidP="003E223B">
            <w:r w:rsidRPr="00DF177A">
              <w:t>-základní dialogy</w:t>
            </w:r>
          </w:p>
          <w:p w:rsidR="00B25858" w:rsidRPr="00DF177A" w:rsidRDefault="00B25858" w:rsidP="003E223B">
            <w:r w:rsidRPr="00DF177A">
              <w:t>-pozdravy, zdvořilostní formule, představování</w:t>
            </w:r>
          </w:p>
          <w:p w:rsidR="00B25858" w:rsidRPr="00DF177A" w:rsidRDefault="00B25858" w:rsidP="003E223B">
            <w:r w:rsidRPr="00DF177A">
              <w:t>-písemná omluva, pozvánka</w:t>
            </w:r>
          </w:p>
          <w:p w:rsidR="00B25858" w:rsidRPr="00DF177A" w:rsidRDefault="00B25858" w:rsidP="003E223B">
            <w:r w:rsidRPr="00DF177A">
              <w:t>-pohlednice z prázdnin</w:t>
            </w:r>
          </w:p>
          <w:p w:rsidR="00B25858" w:rsidRPr="00DF177A" w:rsidRDefault="00B25858" w:rsidP="003E223B">
            <w:pPr>
              <w:rPr>
                <w:b/>
              </w:rPr>
            </w:pPr>
            <w:r w:rsidRPr="00DF177A">
              <w:rPr>
                <w:b/>
              </w:rPr>
              <w:t>POSLECHOVÁ CVIČENÍ</w:t>
            </w:r>
          </w:p>
          <w:p w:rsidR="00B25858" w:rsidRPr="00DF177A" w:rsidRDefault="00B25858" w:rsidP="003E223B">
            <w:r w:rsidRPr="00DF177A">
              <w:t>-poslech nahrávek krátkých textů</w:t>
            </w:r>
          </w:p>
          <w:p w:rsidR="00B25858" w:rsidRPr="00DF177A" w:rsidRDefault="00B25858" w:rsidP="003E223B">
            <w:pPr>
              <w:rPr>
                <w:b/>
              </w:rPr>
            </w:pPr>
            <w:r w:rsidRPr="00DF177A">
              <w:rPr>
                <w:b/>
              </w:rPr>
              <w:t>REÁLIE</w:t>
            </w:r>
          </w:p>
          <w:p w:rsidR="00B25858" w:rsidRPr="00DF177A" w:rsidRDefault="00B25858" w:rsidP="003E223B">
            <w:r w:rsidRPr="00DF177A">
              <w:t>-Francie</w:t>
            </w:r>
          </w:p>
        </w:tc>
        <w:tc>
          <w:tcPr>
            <w:tcW w:w="3259" w:type="dxa"/>
          </w:tcPr>
          <w:p w:rsidR="00B25858" w:rsidRPr="00DF177A" w:rsidRDefault="00B25858" w:rsidP="003E223B">
            <w:pPr>
              <w:rPr>
                <w:b/>
              </w:rPr>
            </w:pPr>
            <w:r w:rsidRPr="00DF177A">
              <w:rPr>
                <w:b/>
              </w:rPr>
              <w:t>ÚSTNÍ PRODUKCE</w:t>
            </w:r>
          </w:p>
          <w:p w:rsidR="00B25858" w:rsidRPr="00DF177A" w:rsidRDefault="00B25858" w:rsidP="003E223B">
            <w:r w:rsidRPr="00DF177A">
              <w:t>-umí časovat základní slovesa a použít je ve větách</w:t>
            </w:r>
          </w:p>
          <w:p w:rsidR="00B25858" w:rsidRPr="00DF177A" w:rsidRDefault="00B25858" w:rsidP="003E223B">
            <w:r w:rsidRPr="00DF177A">
              <w:t>-představí sebe a své záliby</w:t>
            </w:r>
          </w:p>
          <w:p w:rsidR="00B25858" w:rsidRPr="00DF177A" w:rsidRDefault="00B25858" w:rsidP="003E223B">
            <w:pPr>
              <w:rPr>
                <w:b/>
              </w:rPr>
            </w:pPr>
          </w:p>
          <w:p w:rsidR="00B25858" w:rsidRPr="00DF177A" w:rsidRDefault="00B25858" w:rsidP="003E223B">
            <w:pPr>
              <w:rPr>
                <w:b/>
              </w:rPr>
            </w:pPr>
            <w:r w:rsidRPr="00DF177A">
              <w:rPr>
                <w:b/>
              </w:rPr>
              <w:t>PÍSEMNÁ PRODUKCE</w:t>
            </w:r>
          </w:p>
          <w:p w:rsidR="00B25858" w:rsidRPr="00DF177A" w:rsidRDefault="00B25858" w:rsidP="003E223B">
            <w:r w:rsidRPr="00DF177A">
              <w:t>-je schopen vyplnit formulář s osobními údaji</w:t>
            </w:r>
          </w:p>
          <w:p w:rsidR="00B25858" w:rsidRPr="00DF177A" w:rsidRDefault="00B25858" w:rsidP="003E223B">
            <w:r w:rsidRPr="00DF177A">
              <w:t>-napíše jednoduchý text, týkající se probíraných témat</w:t>
            </w:r>
          </w:p>
          <w:p w:rsidR="00B25858" w:rsidRPr="00DF177A" w:rsidRDefault="00B25858" w:rsidP="003E223B">
            <w:r w:rsidRPr="00DF177A">
              <w:t>-písemné odpoví na pozvánku</w:t>
            </w:r>
          </w:p>
          <w:p w:rsidR="00B25858" w:rsidRPr="00DF177A" w:rsidRDefault="00B25858" w:rsidP="003E223B">
            <w:pPr>
              <w:rPr>
                <w:b/>
              </w:rPr>
            </w:pPr>
          </w:p>
          <w:p w:rsidR="00B25858" w:rsidRPr="00DF177A" w:rsidRDefault="00B25858" w:rsidP="003E223B">
            <w:pPr>
              <w:rPr>
                <w:b/>
              </w:rPr>
            </w:pPr>
            <w:r w:rsidRPr="00DF177A">
              <w:rPr>
                <w:b/>
              </w:rPr>
              <w:t xml:space="preserve">POROZUMĚNÍ PSANÉHO TEXTU </w:t>
            </w:r>
          </w:p>
          <w:p w:rsidR="00B25858" w:rsidRPr="00DF177A" w:rsidRDefault="00B25858" w:rsidP="003E223B">
            <w:r w:rsidRPr="00DF177A">
              <w:t>-rozumí základním údajům ve formulářích</w:t>
            </w:r>
          </w:p>
          <w:p w:rsidR="00B25858" w:rsidRPr="00DF177A" w:rsidRDefault="00B25858" w:rsidP="003E223B">
            <w:r w:rsidRPr="00DF177A">
              <w:t xml:space="preserve">-rozumí krátkému jednoduchému textu, </w:t>
            </w:r>
          </w:p>
          <w:p w:rsidR="00B25858" w:rsidRPr="00DF177A" w:rsidRDefault="00B25858" w:rsidP="003E223B">
            <w:r w:rsidRPr="00DF177A">
              <w:t xml:space="preserve">má-li vizuální oporu, a vyhledá v něm </w:t>
            </w:r>
          </w:p>
          <w:p w:rsidR="00B25858" w:rsidRPr="00DF177A" w:rsidRDefault="00B25858" w:rsidP="003E223B">
            <w:r w:rsidRPr="00DF177A">
              <w:t>požadovanou informaci</w:t>
            </w:r>
          </w:p>
          <w:p w:rsidR="00B25858" w:rsidRPr="00DF177A" w:rsidRDefault="00B25858" w:rsidP="003E223B">
            <w:pPr>
              <w:rPr>
                <w:b/>
              </w:rPr>
            </w:pPr>
          </w:p>
          <w:p w:rsidR="00B25858" w:rsidRPr="00DF177A" w:rsidRDefault="00B25858" w:rsidP="003E223B">
            <w:pPr>
              <w:rPr>
                <w:b/>
              </w:rPr>
            </w:pPr>
            <w:r w:rsidRPr="00DF177A">
              <w:rPr>
                <w:b/>
              </w:rPr>
              <w:t>POROZUMĚNÍ MLUVENÉHO TEXTU</w:t>
            </w:r>
          </w:p>
          <w:p w:rsidR="00B25858" w:rsidRDefault="00B25858" w:rsidP="003E223B">
            <w:r w:rsidRPr="00DF177A">
              <w:t>-rozumí jednoduchým pokynům</w:t>
            </w:r>
          </w:p>
          <w:p w:rsidR="00B25858" w:rsidRPr="00DF177A" w:rsidRDefault="00B25858" w:rsidP="003E223B">
            <w:r>
              <w:t>-rozumí jednoduchým nahrávkám, pokud se týkají známých témat</w:t>
            </w:r>
          </w:p>
        </w:tc>
        <w:tc>
          <w:tcPr>
            <w:tcW w:w="3118" w:type="dxa"/>
          </w:tcPr>
          <w:p w:rsidR="00B25858" w:rsidRPr="00DF177A" w:rsidRDefault="00B25858" w:rsidP="003E223B">
            <w:r w:rsidRPr="00DF177A">
              <w:t>P1.1 Seznámení, Rodina</w:t>
            </w:r>
          </w:p>
          <w:p w:rsidR="00B25858" w:rsidRPr="00DF177A" w:rsidRDefault="00B25858" w:rsidP="003E223B">
            <w:r w:rsidRPr="00DF177A">
              <w:t>P1.2 Moje koníčky</w:t>
            </w:r>
          </w:p>
          <w:p w:rsidR="00B25858" w:rsidRPr="00DF177A" w:rsidRDefault="00B25858" w:rsidP="003E223B">
            <w:r w:rsidRPr="00DF177A">
              <w:t>P1.6 Seznámení, Rodina</w:t>
            </w:r>
          </w:p>
          <w:p w:rsidR="00B25858" w:rsidRPr="00DF177A" w:rsidRDefault="00B25858" w:rsidP="003E223B">
            <w:r w:rsidRPr="00DF177A">
              <w:t>P1.7 Seznámení, Rodina</w:t>
            </w:r>
          </w:p>
          <w:p w:rsidR="00B25858" w:rsidRPr="00DF177A" w:rsidRDefault="00B25858" w:rsidP="003E223B">
            <w:r w:rsidRPr="00DF177A">
              <w:t>P1.8 Seznámení, Rodina</w:t>
            </w:r>
          </w:p>
          <w:p w:rsidR="00B25858" w:rsidRPr="00DF177A" w:rsidRDefault="00B25858" w:rsidP="003E223B">
            <w:r w:rsidRPr="00DF177A">
              <w:t>P1.9 Volný čas, záliby, sport</w:t>
            </w:r>
          </w:p>
          <w:p w:rsidR="00B25858" w:rsidRPr="00DF177A" w:rsidRDefault="00B25858" w:rsidP="003E223B">
            <w:r w:rsidRPr="00DF177A">
              <w:t>P1.11 Rodina</w:t>
            </w:r>
          </w:p>
          <w:p w:rsidR="00B25858" w:rsidRPr="00DF177A" w:rsidRDefault="00B25858" w:rsidP="003E223B">
            <w:r w:rsidRPr="00DF177A">
              <w:t>P2.2 Francie</w:t>
            </w:r>
          </w:p>
          <w:p w:rsidR="00B25858" w:rsidRPr="00DF177A" w:rsidRDefault="00B25858" w:rsidP="003E223B">
            <w:r w:rsidRPr="00DF177A">
              <w:t>P2.3 Francie</w:t>
            </w:r>
          </w:p>
          <w:p w:rsidR="00B25858" w:rsidRPr="00DF177A" w:rsidRDefault="00B25858" w:rsidP="003E223B">
            <w:r w:rsidRPr="00DF177A">
              <w:t>P2.4 Francie</w:t>
            </w:r>
          </w:p>
          <w:p w:rsidR="00B25858" w:rsidRPr="00DF177A" w:rsidRDefault="00B25858" w:rsidP="003E223B">
            <w:r w:rsidRPr="00DF177A">
              <w:t>P3.1 Základy gramatiky</w:t>
            </w:r>
          </w:p>
          <w:p w:rsidR="00B25858" w:rsidRPr="00DF177A" w:rsidRDefault="00B25858" w:rsidP="003E223B">
            <w:r w:rsidRPr="00DF177A">
              <w:t>P3.2 Francie</w:t>
            </w:r>
          </w:p>
          <w:p w:rsidR="00B25858" w:rsidRPr="00DF177A" w:rsidRDefault="00B25858" w:rsidP="003E223B">
            <w:r w:rsidRPr="00DF177A">
              <w:t>P3.3 Národnosti</w:t>
            </w:r>
          </w:p>
          <w:p w:rsidR="00B25858" w:rsidRPr="00DF177A" w:rsidRDefault="00B25858" w:rsidP="003E223B">
            <w:r w:rsidRPr="00DF177A">
              <w:t>P4.1 Kulturní diference</w:t>
            </w:r>
          </w:p>
          <w:p w:rsidR="00B25858" w:rsidRPr="00DF177A" w:rsidRDefault="00B25858" w:rsidP="003E223B">
            <w:r w:rsidRPr="00DF177A">
              <w:t>P4.2 Rodina</w:t>
            </w:r>
          </w:p>
          <w:p w:rsidR="00B25858" w:rsidRPr="00DF177A" w:rsidRDefault="00B25858" w:rsidP="003E223B">
            <w:r w:rsidRPr="00DF177A">
              <w:t>P4.3 Národnosti</w:t>
            </w:r>
          </w:p>
          <w:p w:rsidR="00B25858" w:rsidRPr="00DF177A" w:rsidRDefault="00B25858" w:rsidP="003E223B">
            <w:r>
              <w:t>P4.4</w:t>
            </w:r>
            <w:r w:rsidRPr="00DF177A">
              <w:t xml:space="preserve"> Národnosti</w:t>
            </w:r>
          </w:p>
          <w:p w:rsidR="00B25858" w:rsidRPr="00DF177A" w:rsidRDefault="00B25858" w:rsidP="003E223B">
            <w:r w:rsidRPr="00DF177A">
              <w:t>P4.5 Rodina</w:t>
            </w:r>
          </w:p>
          <w:p w:rsidR="00B25858" w:rsidRPr="00DF177A" w:rsidRDefault="00B25858" w:rsidP="003E223B">
            <w:r w:rsidRPr="00DF177A">
              <w:t>P6.1 Kritické čtení a vnímání mediálních sdělení</w:t>
            </w:r>
          </w:p>
          <w:p w:rsidR="00B25858" w:rsidRPr="00DF177A" w:rsidRDefault="00B25858" w:rsidP="003E223B"/>
          <w:p w:rsidR="00B25858" w:rsidRPr="00DF177A" w:rsidRDefault="00B25858" w:rsidP="003E223B">
            <w:pPr>
              <w:rPr>
                <w:b/>
              </w:rPr>
            </w:pPr>
            <w:r w:rsidRPr="00DF177A">
              <w:rPr>
                <w:b/>
              </w:rPr>
              <w:t xml:space="preserve">Přesahy do jiných předmětů: </w:t>
            </w:r>
          </w:p>
          <w:p w:rsidR="00B25858" w:rsidRPr="00DF177A" w:rsidRDefault="00B25858" w:rsidP="003E223B">
            <w:r w:rsidRPr="00DF177A">
              <w:t>ZSV, HV, VV, AJ, D, Z</w:t>
            </w:r>
          </w:p>
          <w:p w:rsidR="00B25858" w:rsidRPr="00DF177A" w:rsidRDefault="00B25858" w:rsidP="003E223B">
            <w:pPr>
              <w:rPr>
                <w:b/>
              </w:rPr>
            </w:pPr>
          </w:p>
        </w:tc>
      </w:tr>
      <w:tr w:rsidR="00B25858" w:rsidTr="00B25858">
        <w:trPr>
          <w:trHeight w:val="344"/>
        </w:trPr>
        <w:tc>
          <w:tcPr>
            <w:tcW w:w="675" w:type="dxa"/>
          </w:tcPr>
          <w:p w:rsidR="00B25858" w:rsidRDefault="00B25858" w:rsidP="003E223B"/>
        </w:tc>
        <w:tc>
          <w:tcPr>
            <w:tcW w:w="3262" w:type="dxa"/>
          </w:tcPr>
          <w:p w:rsidR="00B25858" w:rsidRDefault="00B25858" w:rsidP="003E223B"/>
        </w:tc>
        <w:tc>
          <w:tcPr>
            <w:tcW w:w="3259" w:type="dxa"/>
          </w:tcPr>
          <w:p w:rsidR="00B25858" w:rsidRDefault="00B25858" w:rsidP="003E223B"/>
        </w:tc>
        <w:tc>
          <w:tcPr>
            <w:tcW w:w="3118" w:type="dxa"/>
          </w:tcPr>
          <w:p w:rsidR="00B25858" w:rsidRDefault="00B25858" w:rsidP="003E223B"/>
        </w:tc>
      </w:tr>
      <w:tr w:rsidR="00B25858" w:rsidTr="00B25858">
        <w:trPr>
          <w:trHeight w:val="582"/>
        </w:trPr>
        <w:tc>
          <w:tcPr>
            <w:tcW w:w="675" w:type="dxa"/>
          </w:tcPr>
          <w:p w:rsidR="00B25858" w:rsidRPr="00DF177A" w:rsidRDefault="00B25858" w:rsidP="003E223B">
            <w:r w:rsidRPr="00DF177A">
              <w:t>IV. G</w:t>
            </w:r>
          </w:p>
        </w:tc>
        <w:tc>
          <w:tcPr>
            <w:tcW w:w="3262" w:type="dxa"/>
          </w:tcPr>
          <w:p w:rsidR="00B25858" w:rsidRPr="00DF177A" w:rsidRDefault="00B25858" w:rsidP="003E223B">
            <w:pPr>
              <w:rPr>
                <w:b/>
              </w:rPr>
            </w:pPr>
            <w:r w:rsidRPr="00DF177A">
              <w:rPr>
                <w:b/>
              </w:rPr>
              <w:t>FONETIKA</w:t>
            </w:r>
          </w:p>
          <w:p w:rsidR="00B25858" w:rsidRPr="00DF177A" w:rsidRDefault="00B25858" w:rsidP="003E223B">
            <w:pPr>
              <w:rPr>
                <w:b/>
              </w:rPr>
            </w:pPr>
            <w:r w:rsidRPr="00DF177A">
              <w:rPr>
                <w:b/>
              </w:rPr>
              <w:t>-</w:t>
            </w:r>
            <w:r w:rsidRPr="00DF177A">
              <w:t xml:space="preserve">hlavní rysy zvukové podoby </w:t>
            </w:r>
          </w:p>
          <w:p w:rsidR="00B25858" w:rsidRPr="00DF177A" w:rsidRDefault="00B25858" w:rsidP="003E223B">
            <w:r w:rsidRPr="00DF177A">
              <w:t xml:space="preserve">francouzštiny, vázání, intonace </w:t>
            </w:r>
          </w:p>
          <w:p w:rsidR="00B25858" w:rsidRPr="00DF177A" w:rsidRDefault="00B25858" w:rsidP="003E223B"/>
          <w:p w:rsidR="00B25858" w:rsidRPr="00DF177A" w:rsidRDefault="00B25858" w:rsidP="003E223B">
            <w:pPr>
              <w:rPr>
                <w:b/>
              </w:rPr>
            </w:pPr>
            <w:r w:rsidRPr="00DF177A">
              <w:rPr>
                <w:b/>
              </w:rPr>
              <w:t>PRAVOPIS</w:t>
            </w:r>
          </w:p>
          <w:p w:rsidR="00B25858" w:rsidRPr="00DF177A" w:rsidRDefault="00B25858" w:rsidP="003E223B">
            <w:r w:rsidRPr="00DF177A">
              <w:t>-běžně užívané litografické znaky</w:t>
            </w:r>
          </w:p>
          <w:p w:rsidR="00B25858" w:rsidRPr="00DF177A" w:rsidRDefault="00B25858" w:rsidP="003E223B">
            <w:pPr>
              <w:rPr>
                <w:b/>
              </w:rPr>
            </w:pPr>
          </w:p>
          <w:p w:rsidR="00B25858" w:rsidRPr="00DF177A" w:rsidRDefault="00B25858" w:rsidP="003E223B">
            <w:pPr>
              <w:rPr>
                <w:b/>
              </w:rPr>
            </w:pPr>
            <w:r w:rsidRPr="00DF177A">
              <w:rPr>
                <w:b/>
              </w:rPr>
              <w:t>MLUVNICE</w:t>
            </w:r>
          </w:p>
          <w:p w:rsidR="00B25858" w:rsidRPr="00DF177A" w:rsidRDefault="00B25858" w:rsidP="003E223B">
            <w:r w:rsidRPr="00DF177A">
              <w:t>-vhled do složeného minulého času</w:t>
            </w:r>
          </w:p>
          <w:p w:rsidR="00B25858" w:rsidRPr="00DF177A" w:rsidRDefault="00B25858" w:rsidP="003E223B">
            <w:r w:rsidRPr="00DF177A">
              <w:t>-vyjádření času</w:t>
            </w:r>
          </w:p>
          <w:p w:rsidR="00B25858" w:rsidRPr="00DF177A" w:rsidRDefault="00B25858" w:rsidP="003E223B">
            <w:r w:rsidRPr="00DF177A">
              <w:t>-členy určité, neurčité a dělivé</w:t>
            </w:r>
          </w:p>
          <w:p w:rsidR="00B25858" w:rsidRPr="00DF177A" w:rsidRDefault="00B25858" w:rsidP="003E223B">
            <w:r w:rsidRPr="00DF177A">
              <w:t>-imperativ</w:t>
            </w:r>
          </w:p>
          <w:p w:rsidR="00B25858" w:rsidRPr="00DF177A" w:rsidRDefault="00B25858" w:rsidP="003E223B">
            <w:r w:rsidRPr="00DF177A">
              <w:t>-vyjádření množství</w:t>
            </w:r>
          </w:p>
          <w:p w:rsidR="00B25858" w:rsidRPr="00DF177A" w:rsidRDefault="00B25858" w:rsidP="003E223B"/>
          <w:p w:rsidR="00B25858" w:rsidRPr="00DF177A" w:rsidRDefault="00B25858" w:rsidP="003E223B">
            <w:pPr>
              <w:rPr>
                <w:b/>
              </w:rPr>
            </w:pPr>
            <w:r w:rsidRPr="00DF177A">
              <w:rPr>
                <w:b/>
              </w:rPr>
              <w:t>LEXIKOLOGIE</w:t>
            </w:r>
          </w:p>
          <w:p w:rsidR="00B25858" w:rsidRPr="00DF177A" w:rsidRDefault="00B25858" w:rsidP="003E223B">
            <w:r w:rsidRPr="00DF177A">
              <w:t>-výrazy spojené s probíraným učivem</w:t>
            </w:r>
          </w:p>
          <w:p w:rsidR="00B25858" w:rsidRPr="00DF177A" w:rsidRDefault="00B25858" w:rsidP="003E223B"/>
          <w:p w:rsidR="00B25858" w:rsidRPr="00DF177A" w:rsidRDefault="00B25858" w:rsidP="003E223B">
            <w:pPr>
              <w:rPr>
                <w:b/>
              </w:rPr>
            </w:pPr>
            <w:r w:rsidRPr="00DF177A">
              <w:rPr>
                <w:b/>
              </w:rPr>
              <w:t>KOMUNIKAČNÍ SITUACE</w:t>
            </w:r>
          </w:p>
          <w:p w:rsidR="00B25858" w:rsidRPr="00DF177A" w:rsidRDefault="00B25858" w:rsidP="003E223B">
            <w:r w:rsidRPr="00DF177A">
              <w:t>-tvorba e-mailu</w:t>
            </w:r>
          </w:p>
          <w:p w:rsidR="00B25858" w:rsidRPr="00DF177A" w:rsidRDefault="00B25858" w:rsidP="003E223B">
            <w:r w:rsidRPr="00DF177A">
              <w:t>-omluva, přání</w:t>
            </w:r>
          </w:p>
          <w:p w:rsidR="00B25858" w:rsidRPr="00DF177A" w:rsidRDefault="00B25858" w:rsidP="003E223B">
            <w:r w:rsidRPr="00DF177A">
              <w:t>-dopis příteli</w:t>
            </w:r>
          </w:p>
          <w:p w:rsidR="00B25858" w:rsidRPr="00DF177A" w:rsidRDefault="00B25858" w:rsidP="003E223B">
            <w:r w:rsidRPr="00DF177A">
              <w:t>-objednávání v restauraci</w:t>
            </w:r>
          </w:p>
          <w:p w:rsidR="00B25858" w:rsidRPr="00DF177A" w:rsidRDefault="00B25858" w:rsidP="003E223B">
            <w:r w:rsidRPr="00DF177A">
              <w:t>-koupě</w:t>
            </w:r>
          </w:p>
          <w:p w:rsidR="00B25858" w:rsidRPr="00DF177A" w:rsidRDefault="00B25858" w:rsidP="003E223B"/>
          <w:p w:rsidR="00B25858" w:rsidRPr="00DF177A" w:rsidRDefault="00B25858" w:rsidP="003E223B">
            <w:pPr>
              <w:rPr>
                <w:b/>
              </w:rPr>
            </w:pPr>
            <w:r w:rsidRPr="00DF177A">
              <w:rPr>
                <w:b/>
              </w:rPr>
              <w:t>REÁLIE</w:t>
            </w:r>
          </w:p>
          <w:p w:rsidR="00B25858" w:rsidRPr="00DF177A" w:rsidRDefault="00B25858" w:rsidP="003E223B">
            <w:r w:rsidRPr="00DF177A">
              <w:t>-francouzská gastronomie</w:t>
            </w:r>
          </w:p>
          <w:p w:rsidR="00B25858" w:rsidRPr="00DF177A" w:rsidRDefault="00B25858" w:rsidP="003E223B">
            <w:r w:rsidRPr="00DF177A">
              <w:t>-Paříž</w:t>
            </w:r>
          </w:p>
          <w:p w:rsidR="00B25858" w:rsidRPr="00DF177A" w:rsidRDefault="00B25858" w:rsidP="003E223B">
            <w:r w:rsidRPr="00DF177A">
              <w:t>-francouzská každodennost</w:t>
            </w:r>
          </w:p>
        </w:tc>
        <w:tc>
          <w:tcPr>
            <w:tcW w:w="3259" w:type="dxa"/>
          </w:tcPr>
          <w:p w:rsidR="00B25858" w:rsidRPr="00DF177A" w:rsidRDefault="00B25858" w:rsidP="003E223B">
            <w:pPr>
              <w:rPr>
                <w:b/>
              </w:rPr>
            </w:pPr>
            <w:r w:rsidRPr="00DF177A">
              <w:rPr>
                <w:b/>
              </w:rPr>
              <w:t>ÚSTNÍ PRODUKCE</w:t>
            </w:r>
          </w:p>
          <w:p w:rsidR="00B25858" w:rsidRPr="00DF177A" w:rsidRDefault="00B25858" w:rsidP="003E223B">
            <w:r w:rsidRPr="00DF177A">
              <w:t>-zapojí se do jednoduchých dialogů</w:t>
            </w:r>
          </w:p>
          <w:p w:rsidR="00B25858" w:rsidRPr="00DF177A" w:rsidRDefault="00B25858" w:rsidP="003E223B">
            <w:r w:rsidRPr="00DF177A">
              <w:t>-zeptá se na základní informace, týkající se probíraných témat</w:t>
            </w:r>
          </w:p>
          <w:p w:rsidR="00B25858" w:rsidRPr="00DF177A" w:rsidRDefault="00B25858" w:rsidP="003E223B">
            <w:r w:rsidRPr="00DF177A">
              <w:t>-vyjádří souhlas/nesouhlas</w:t>
            </w:r>
          </w:p>
          <w:p w:rsidR="00B25858" w:rsidRPr="00DF177A" w:rsidRDefault="00B25858" w:rsidP="003E223B">
            <w:r w:rsidRPr="00DF177A">
              <w:t>-zeptá se na základní informace dotazovaného, sám dokáže odpovědět</w:t>
            </w:r>
          </w:p>
          <w:p w:rsidR="00B25858" w:rsidRPr="00DF177A" w:rsidRDefault="00B25858" w:rsidP="003E223B">
            <w:pPr>
              <w:rPr>
                <w:b/>
              </w:rPr>
            </w:pPr>
          </w:p>
          <w:p w:rsidR="00B25858" w:rsidRPr="00DF177A" w:rsidRDefault="00B25858" w:rsidP="003E223B">
            <w:pPr>
              <w:rPr>
                <w:b/>
              </w:rPr>
            </w:pPr>
            <w:r w:rsidRPr="00DF177A">
              <w:rPr>
                <w:b/>
              </w:rPr>
              <w:t>PÍSEMNÁ PRODUKCE</w:t>
            </w:r>
          </w:p>
          <w:p w:rsidR="00B25858" w:rsidRPr="00DF177A" w:rsidRDefault="00B25858" w:rsidP="003E223B">
            <w:r w:rsidRPr="00DF177A">
              <w:t>-napíše jednoduchou zprávu (e-mail)</w:t>
            </w:r>
          </w:p>
          <w:p w:rsidR="00B25858" w:rsidRPr="00DF177A" w:rsidRDefault="00B25858" w:rsidP="003E223B">
            <w:r w:rsidRPr="00DF177A">
              <w:t>-sestaví příběh na základě ilustrace</w:t>
            </w:r>
          </w:p>
          <w:p w:rsidR="00B25858" w:rsidRPr="00DF177A" w:rsidRDefault="00B25858" w:rsidP="003E223B">
            <w:r w:rsidRPr="00DF177A">
              <w:t>-napíše jednoduchý dopis příteli</w:t>
            </w:r>
          </w:p>
          <w:p w:rsidR="00B25858" w:rsidRPr="00DF177A" w:rsidRDefault="00B25858" w:rsidP="003E223B"/>
          <w:p w:rsidR="00B25858" w:rsidRPr="00DF177A" w:rsidRDefault="00B25858" w:rsidP="003E223B">
            <w:pPr>
              <w:rPr>
                <w:b/>
              </w:rPr>
            </w:pPr>
            <w:r w:rsidRPr="00DF177A">
              <w:rPr>
                <w:b/>
              </w:rPr>
              <w:t xml:space="preserve">POROZUMĚNÍ PSANÉHO TEXTU </w:t>
            </w:r>
          </w:p>
          <w:p w:rsidR="00B25858" w:rsidRPr="00DF177A" w:rsidRDefault="00B25858" w:rsidP="003E223B">
            <w:r w:rsidRPr="00DF177A">
              <w:t>-pochopí základní informace ze složitějšího textu</w:t>
            </w:r>
          </w:p>
          <w:p w:rsidR="00B25858" w:rsidRPr="00DF177A" w:rsidRDefault="00B25858" w:rsidP="003E223B">
            <w:r w:rsidRPr="00DF177A">
              <w:t>‐rozumí slovům a jednoduchým větám, které se vztahují k běžným tématům</w:t>
            </w:r>
          </w:p>
          <w:p w:rsidR="00B25858" w:rsidRPr="00DF177A" w:rsidRDefault="00B25858" w:rsidP="003E223B">
            <w:r w:rsidRPr="00DF177A">
              <w:t>‐rozumí krátkému jednoduchému textu, zejména pokud má k dispozici vizuální oporu, a vyhledá v něm požadovanou informaci</w:t>
            </w:r>
          </w:p>
          <w:p w:rsidR="00B25858" w:rsidRPr="00DF177A" w:rsidRDefault="00B25858" w:rsidP="003E223B"/>
          <w:p w:rsidR="00B25858" w:rsidRPr="00DF177A" w:rsidRDefault="00B25858" w:rsidP="003E223B">
            <w:pPr>
              <w:rPr>
                <w:b/>
              </w:rPr>
            </w:pPr>
            <w:r w:rsidRPr="00DF177A">
              <w:rPr>
                <w:b/>
              </w:rPr>
              <w:t>POROZUMĚNÍ MLUVENÉHO TEXTU</w:t>
            </w:r>
          </w:p>
          <w:p w:rsidR="00B25858" w:rsidRPr="00DF177A" w:rsidRDefault="00B25858" w:rsidP="003E223B">
            <w:r w:rsidRPr="00DF177A">
              <w:t>-rozumí dobře a pomalu vysloveným textům</w:t>
            </w:r>
          </w:p>
        </w:tc>
        <w:tc>
          <w:tcPr>
            <w:tcW w:w="3118" w:type="dxa"/>
          </w:tcPr>
          <w:p w:rsidR="00B25858" w:rsidRDefault="00B25858" w:rsidP="003E223B">
            <w:r>
              <w:t>P1.3 Dům, byt, pokoj</w:t>
            </w:r>
          </w:p>
          <w:p w:rsidR="00B25858" w:rsidRDefault="00B25858" w:rsidP="003E223B">
            <w:r>
              <w:t>P1.5 Literatura, četba, film</w:t>
            </w:r>
          </w:p>
          <w:p w:rsidR="00B25858" w:rsidRDefault="00B25858" w:rsidP="003E223B">
            <w:r>
              <w:t>P1.10 Na nádraží</w:t>
            </w:r>
          </w:p>
          <w:p w:rsidR="00B25858" w:rsidRDefault="00B25858" w:rsidP="003E223B">
            <w:r>
              <w:t>P2.1 Škola, třída</w:t>
            </w:r>
          </w:p>
          <w:p w:rsidR="00B25858" w:rsidRDefault="00B25858" w:rsidP="003E223B">
            <w:r>
              <w:t>P4.1 Kulturní diference</w:t>
            </w:r>
          </w:p>
          <w:p w:rsidR="00B25858" w:rsidRDefault="00B25858" w:rsidP="003E223B">
            <w:r>
              <w:t>P4.4 Paříž</w:t>
            </w:r>
          </w:p>
          <w:p w:rsidR="00B25858" w:rsidRDefault="00B25858" w:rsidP="003E223B">
            <w:r>
              <w:t>P4.5 Paříž</w:t>
            </w:r>
          </w:p>
          <w:p w:rsidR="00B25858" w:rsidRDefault="00B25858" w:rsidP="003E223B">
            <w:r>
              <w:t>P5.3 Čas, počasí</w:t>
            </w:r>
          </w:p>
          <w:p w:rsidR="00B25858" w:rsidRDefault="00B25858" w:rsidP="003E223B">
            <w:r>
              <w:t>P5.4 Čas, počasí</w:t>
            </w:r>
          </w:p>
          <w:p w:rsidR="00B25858" w:rsidRDefault="00B25858" w:rsidP="003E223B">
            <w:r>
              <w:t>P6.1 Kritické čtení a vnímání mediálních sdělení</w:t>
            </w:r>
          </w:p>
          <w:p w:rsidR="00B25858" w:rsidRDefault="00B25858" w:rsidP="003E223B">
            <w:r>
              <w:t>P6.3 Čas, počasí</w:t>
            </w:r>
          </w:p>
          <w:p w:rsidR="00B25858" w:rsidRDefault="00B25858" w:rsidP="003E223B">
            <w:r>
              <w:t>P6.4 Paříž</w:t>
            </w:r>
          </w:p>
          <w:p w:rsidR="00B25858" w:rsidRDefault="00B25858" w:rsidP="003E223B">
            <w:r>
              <w:t>P6.6 Čas, počasí</w:t>
            </w:r>
          </w:p>
          <w:p w:rsidR="00B25858" w:rsidRDefault="00B25858" w:rsidP="003E223B">
            <w:r>
              <w:t>P6.7 Paříž</w:t>
            </w:r>
          </w:p>
          <w:p w:rsidR="00B25858" w:rsidRDefault="00B25858" w:rsidP="003E223B"/>
          <w:p w:rsidR="00B25858" w:rsidRPr="00DF177A" w:rsidRDefault="00B25858" w:rsidP="003E223B">
            <w:pPr>
              <w:rPr>
                <w:b/>
              </w:rPr>
            </w:pPr>
            <w:r w:rsidRPr="00DF177A">
              <w:rPr>
                <w:b/>
              </w:rPr>
              <w:t>Přesahy do jiných předmětů:</w:t>
            </w:r>
          </w:p>
          <w:p w:rsidR="00B25858" w:rsidRDefault="00B25858" w:rsidP="003E223B">
            <w:r>
              <w:t xml:space="preserve">VV, HV, D, Z, </w:t>
            </w:r>
            <w:proofErr w:type="spellStart"/>
            <w:r>
              <w:t>Inf</w:t>
            </w:r>
            <w:proofErr w:type="spellEnd"/>
            <w:r>
              <w:t xml:space="preserve">, ČJ, AJ, ZSV </w:t>
            </w:r>
          </w:p>
          <w:p w:rsidR="00B25858" w:rsidRDefault="00B25858" w:rsidP="003E223B"/>
          <w:p w:rsidR="00B25858" w:rsidRDefault="00B25858" w:rsidP="003E223B">
            <w:r>
              <w:t>VMEGS – Geografie Francie</w:t>
            </w:r>
          </w:p>
          <w:p w:rsidR="00B25858" w:rsidRDefault="00B25858" w:rsidP="003E223B"/>
          <w:p w:rsidR="00B25858" w:rsidRPr="00DE0895" w:rsidRDefault="00B25858" w:rsidP="003E223B">
            <w:pPr>
              <w:rPr>
                <w:b/>
              </w:rPr>
            </w:pPr>
            <w:proofErr w:type="spellStart"/>
            <w:r>
              <w:t>Mev</w:t>
            </w:r>
            <w:proofErr w:type="spellEnd"/>
            <w:r>
              <w:t xml:space="preserve"> – projekt: Tvorba propagačního turistického letáku</w:t>
            </w:r>
          </w:p>
        </w:tc>
      </w:tr>
      <w:tr w:rsidR="00B25858" w:rsidTr="00B25858">
        <w:trPr>
          <w:trHeight w:val="608"/>
        </w:trPr>
        <w:tc>
          <w:tcPr>
            <w:tcW w:w="675" w:type="dxa"/>
          </w:tcPr>
          <w:p w:rsidR="00B25858" w:rsidRPr="00DF177A" w:rsidRDefault="00B25858" w:rsidP="003E223B">
            <w:r w:rsidRPr="00DF177A">
              <w:lastRenderedPageBreak/>
              <w:t>V. G</w:t>
            </w:r>
          </w:p>
        </w:tc>
        <w:tc>
          <w:tcPr>
            <w:tcW w:w="3262" w:type="dxa"/>
          </w:tcPr>
          <w:p w:rsidR="00B25858" w:rsidRPr="00DF177A" w:rsidRDefault="00B25858" w:rsidP="003E223B">
            <w:pPr>
              <w:rPr>
                <w:b/>
              </w:rPr>
            </w:pPr>
            <w:r w:rsidRPr="00DF177A">
              <w:rPr>
                <w:b/>
              </w:rPr>
              <w:t>FONETIKA</w:t>
            </w:r>
          </w:p>
          <w:p w:rsidR="00B25858" w:rsidRPr="00DF177A" w:rsidRDefault="00B25858" w:rsidP="003E223B">
            <w:r w:rsidRPr="00DF177A">
              <w:t>-intonace, frázování, rytmus</w:t>
            </w:r>
          </w:p>
          <w:p w:rsidR="00B25858" w:rsidRPr="00DF177A" w:rsidRDefault="00B25858" w:rsidP="003E223B">
            <w:pPr>
              <w:rPr>
                <w:b/>
              </w:rPr>
            </w:pPr>
          </w:p>
          <w:p w:rsidR="00B25858" w:rsidRPr="00DF177A" w:rsidRDefault="00B25858" w:rsidP="003E223B">
            <w:pPr>
              <w:rPr>
                <w:b/>
              </w:rPr>
            </w:pPr>
            <w:r w:rsidRPr="00DF177A">
              <w:rPr>
                <w:b/>
              </w:rPr>
              <w:t>PRAVOPIS</w:t>
            </w:r>
          </w:p>
          <w:p w:rsidR="00B25858" w:rsidRPr="00DF177A" w:rsidRDefault="00B25858" w:rsidP="003E223B">
            <w:r w:rsidRPr="00DF177A">
              <w:t>-běžně užívané litografické znaky</w:t>
            </w:r>
          </w:p>
          <w:p w:rsidR="00B25858" w:rsidRPr="00DF177A" w:rsidRDefault="00B25858" w:rsidP="003E223B">
            <w:r w:rsidRPr="00DF177A">
              <w:t>-zásady písemné komunikace</w:t>
            </w:r>
          </w:p>
          <w:p w:rsidR="00B25858" w:rsidRPr="00DF177A" w:rsidRDefault="00B25858" w:rsidP="003E223B">
            <w:pPr>
              <w:rPr>
                <w:b/>
              </w:rPr>
            </w:pPr>
          </w:p>
          <w:p w:rsidR="00B25858" w:rsidRPr="00DF177A" w:rsidRDefault="00B25858" w:rsidP="003E223B">
            <w:pPr>
              <w:rPr>
                <w:b/>
              </w:rPr>
            </w:pPr>
            <w:r w:rsidRPr="00DF177A">
              <w:rPr>
                <w:b/>
              </w:rPr>
              <w:t>MLUVNICE</w:t>
            </w:r>
          </w:p>
          <w:p w:rsidR="00B25858" w:rsidRPr="00DF177A" w:rsidRDefault="00B25858" w:rsidP="003E223B">
            <w:r w:rsidRPr="00DF177A">
              <w:t>-minulý složený čas</w:t>
            </w:r>
          </w:p>
          <w:p w:rsidR="00B25858" w:rsidRPr="00DF177A" w:rsidRDefault="00B25858" w:rsidP="003E223B">
            <w:r w:rsidRPr="00DF177A">
              <w:t>-budoucí jednoduchý čas</w:t>
            </w:r>
          </w:p>
          <w:p w:rsidR="00B25858" w:rsidRPr="00DF177A" w:rsidRDefault="00B25858" w:rsidP="003E223B">
            <w:r w:rsidRPr="00DF177A">
              <w:t>-zvratná slovesa</w:t>
            </w:r>
          </w:p>
          <w:p w:rsidR="00B25858" w:rsidRPr="00DF177A" w:rsidRDefault="00B25858" w:rsidP="003E223B">
            <w:r w:rsidRPr="00DF177A">
              <w:t>-přímý a nepřímý předmět</w:t>
            </w:r>
          </w:p>
          <w:p w:rsidR="00B25858" w:rsidRPr="00DF177A" w:rsidRDefault="00B25858" w:rsidP="003E223B"/>
          <w:p w:rsidR="00B25858" w:rsidRPr="00DF177A" w:rsidRDefault="00B25858" w:rsidP="003E223B">
            <w:pPr>
              <w:rPr>
                <w:b/>
              </w:rPr>
            </w:pPr>
            <w:r w:rsidRPr="00DF177A">
              <w:rPr>
                <w:b/>
              </w:rPr>
              <w:t>LEXIKOLOGIE</w:t>
            </w:r>
          </w:p>
          <w:p w:rsidR="00B25858" w:rsidRPr="00DF177A" w:rsidRDefault="00B25858" w:rsidP="003E223B">
            <w:r w:rsidRPr="00DF177A">
              <w:t>-okruhy Můj den, Lidské tělo, Kultura, Četba, Svátky</w:t>
            </w:r>
          </w:p>
          <w:p w:rsidR="00B25858" w:rsidRPr="00DF177A" w:rsidRDefault="00B25858" w:rsidP="003E223B">
            <w:r w:rsidRPr="00DF177A">
              <w:t>-další slova a slovní spojení vztahující se k probíraným tématům</w:t>
            </w:r>
          </w:p>
          <w:p w:rsidR="00B25858" w:rsidRPr="00DF177A" w:rsidRDefault="00B25858" w:rsidP="003E223B"/>
          <w:p w:rsidR="00B25858" w:rsidRPr="00DF177A" w:rsidRDefault="00B25858" w:rsidP="003E223B">
            <w:pPr>
              <w:rPr>
                <w:b/>
              </w:rPr>
            </w:pPr>
            <w:r w:rsidRPr="00DF177A">
              <w:rPr>
                <w:b/>
              </w:rPr>
              <w:t>KOMUNIKAČNÍ SITUACE</w:t>
            </w:r>
          </w:p>
          <w:p w:rsidR="00B25858" w:rsidRPr="00DF177A" w:rsidRDefault="00B25858" w:rsidP="003E223B">
            <w:r w:rsidRPr="00DF177A">
              <w:t>-dialog U lékaře</w:t>
            </w:r>
          </w:p>
          <w:p w:rsidR="00B25858" w:rsidRPr="00DF177A" w:rsidRDefault="00B25858" w:rsidP="003E223B">
            <w:r w:rsidRPr="00DF177A">
              <w:t>-každodennost</w:t>
            </w:r>
          </w:p>
          <w:p w:rsidR="00B25858" w:rsidRPr="00DF177A" w:rsidRDefault="00B25858" w:rsidP="003E223B">
            <w:r w:rsidRPr="00DF177A">
              <w:t>-diskuze, srovnávání, sdělení, anketa, zhodnocení</w:t>
            </w:r>
          </w:p>
          <w:p w:rsidR="00B25858" w:rsidRPr="00DF177A" w:rsidRDefault="00B25858" w:rsidP="003E223B"/>
          <w:p w:rsidR="00B25858" w:rsidRPr="00DF177A" w:rsidRDefault="00B25858" w:rsidP="003E223B">
            <w:pPr>
              <w:rPr>
                <w:b/>
              </w:rPr>
            </w:pPr>
            <w:r w:rsidRPr="00DF177A">
              <w:rPr>
                <w:b/>
              </w:rPr>
              <w:t>REÁLIE</w:t>
            </w:r>
          </w:p>
          <w:p w:rsidR="00B25858" w:rsidRPr="00DF177A" w:rsidRDefault="00B25858" w:rsidP="003E223B">
            <w:r w:rsidRPr="00DF177A">
              <w:t>-Frankofonie</w:t>
            </w:r>
          </w:p>
          <w:p w:rsidR="00B25858" w:rsidRPr="00DF177A" w:rsidRDefault="00B25858" w:rsidP="003E223B">
            <w:r w:rsidRPr="00DF177A">
              <w:t>-kultura</w:t>
            </w:r>
          </w:p>
          <w:p w:rsidR="00B25858" w:rsidRPr="00DF177A" w:rsidRDefault="00B25858" w:rsidP="003E223B">
            <w:r w:rsidRPr="00DF177A">
              <w:t>-školský systém ve Francii a v ČR</w:t>
            </w:r>
          </w:p>
        </w:tc>
        <w:tc>
          <w:tcPr>
            <w:tcW w:w="3259" w:type="dxa"/>
          </w:tcPr>
          <w:p w:rsidR="00B25858" w:rsidRPr="00DF177A" w:rsidRDefault="00B25858" w:rsidP="003E223B">
            <w:pPr>
              <w:rPr>
                <w:b/>
              </w:rPr>
            </w:pPr>
            <w:r w:rsidRPr="00DF177A">
              <w:rPr>
                <w:b/>
              </w:rPr>
              <w:t>ÚSTNÍ PRODUKCE</w:t>
            </w:r>
          </w:p>
          <w:p w:rsidR="00B25858" w:rsidRPr="00DF177A" w:rsidRDefault="00B25858" w:rsidP="003E223B">
            <w:r w:rsidRPr="00DF177A">
              <w:t>-vyjadřuje se v souvětích</w:t>
            </w:r>
          </w:p>
          <w:p w:rsidR="00B25858" w:rsidRPr="00DF177A" w:rsidRDefault="00B25858" w:rsidP="003E223B">
            <w:r w:rsidRPr="00DF177A">
              <w:t>-zeptá se na cestu</w:t>
            </w:r>
          </w:p>
          <w:p w:rsidR="00B25858" w:rsidRPr="00DF177A" w:rsidRDefault="00B25858" w:rsidP="003E223B">
            <w:r w:rsidRPr="00DF177A">
              <w:t>-má základní znalosti o frankofonii a kultuře ve Francii a hovoří o nich</w:t>
            </w:r>
          </w:p>
          <w:p w:rsidR="00B25858" w:rsidRPr="00DF177A" w:rsidRDefault="00B25858" w:rsidP="003E223B">
            <w:r w:rsidRPr="00DF177A">
              <w:t>-vyjádří vlastní názor, zdůvodní ho</w:t>
            </w:r>
          </w:p>
          <w:p w:rsidR="00B25858" w:rsidRPr="00DF177A" w:rsidRDefault="00B25858" w:rsidP="003E223B">
            <w:r w:rsidRPr="00DF177A">
              <w:t>-v dialogu klade otázky a dokáže na ně reagovat</w:t>
            </w:r>
          </w:p>
          <w:p w:rsidR="00B25858" w:rsidRPr="00DF177A" w:rsidRDefault="00B25858" w:rsidP="003E223B">
            <w:pPr>
              <w:rPr>
                <w:b/>
              </w:rPr>
            </w:pPr>
          </w:p>
          <w:p w:rsidR="00B25858" w:rsidRPr="00DF177A" w:rsidRDefault="00B25858" w:rsidP="003E223B">
            <w:pPr>
              <w:rPr>
                <w:b/>
              </w:rPr>
            </w:pPr>
            <w:r w:rsidRPr="00DF177A">
              <w:rPr>
                <w:b/>
              </w:rPr>
              <w:t>PÍSEMNÁ PRODUKCE</w:t>
            </w:r>
          </w:p>
          <w:p w:rsidR="00B25858" w:rsidRPr="00DF177A" w:rsidRDefault="00B25858" w:rsidP="003E223B">
            <w:r w:rsidRPr="00DF177A">
              <w:t>-napíše osobní dopis popisující zážitky a dojmy</w:t>
            </w:r>
          </w:p>
          <w:p w:rsidR="00B25858" w:rsidRPr="00DF177A" w:rsidRDefault="00B25858" w:rsidP="003E223B">
            <w:r w:rsidRPr="00DF177A">
              <w:t>-vyjádří svůj názor na kulturní událost</w:t>
            </w:r>
          </w:p>
          <w:p w:rsidR="00B25858" w:rsidRPr="00DF177A" w:rsidRDefault="00B25858" w:rsidP="003E223B">
            <w:r w:rsidRPr="00DF177A">
              <w:t>-popíše, jak probíhá jeho den</w:t>
            </w:r>
          </w:p>
          <w:p w:rsidR="00B25858" w:rsidRPr="00DF177A" w:rsidRDefault="00B25858" w:rsidP="003E223B">
            <w:pPr>
              <w:rPr>
                <w:b/>
              </w:rPr>
            </w:pPr>
            <w:r w:rsidRPr="00DF177A">
              <w:t>-popíše průběh svátků v ČR</w:t>
            </w:r>
          </w:p>
          <w:p w:rsidR="00B25858" w:rsidRPr="00DF177A" w:rsidRDefault="00B25858" w:rsidP="003E223B">
            <w:pPr>
              <w:rPr>
                <w:b/>
              </w:rPr>
            </w:pPr>
          </w:p>
          <w:p w:rsidR="00B25858" w:rsidRPr="00DF177A" w:rsidRDefault="00B25858" w:rsidP="003E223B">
            <w:pPr>
              <w:rPr>
                <w:b/>
              </w:rPr>
            </w:pPr>
            <w:r w:rsidRPr="00DF177A">
              <w:rPr>
                <w:b/>
              </w:rPr>
              <w:t xml:space="preserve">POROZUMĚNÍ PSANÉHO TEXTU </w:t>
            </w:r>
          </w:p>
          <w:p w:rsidR="00B25858" w:rsidRPr="00DF177A" w:rsidRDefault="00B25858" w:rsidP="003E223B">
            <w:r w:rsidRPr="00DF177A">
              <w:t>-čte krátké texty a rozumí jim</w:t>
            </w:r>
          </w:p>
          <w:p w:rsidR="00B25858" w:rsidRPr="00DF177A" w:rsidRDefault="00B25858" w:rsidP="003E223B">
            <w:r w:rsidRPr="00DF177A">
              <w:t>-odhaduje možný význam neznámých slov</w:t>
            </w:r>
          </w:p>
          <w:p w:rsidR="00B25858" w:rsidRPr="00DF177A" w:rsidRDefault="00B25858" w:rsidP="003E223B">
            <w:pPr>
              <w:rPr>
                <w:b/>
              </w:rPr>
            </w:pPr>
          </w:p>
          <w:p w:rsidR="00B25858" w:rsidRPr="00DF177A" w:rsidRDefault="00B25858" w:rsidP="003E223B">
            <w:pPr>
              <w:rPr>
                <w:b/>
              </w:rPr>
            </w:pPr>
            <w:r w:rsidRPr="00DF177A">
              <w:rPr>
                <w:b/>
              </w:rPr>
              <w:t>POROZUMĚNÍ MLUVENÉHO TEXTU</w:t>
            </w:r>
          </w:p>
          <w:p w:rsidR="00B25858" w:rsidRPr="00DF177A" w:rsidRDefault="00B25858" w:rsidP="003E223B">
            <w:r w:rsidRPr="00DF177A">
              <w:t>-porozumí jednoduchým větám v hovorovém jazyce</w:t>
            </w:r>
          </w:p>
          <w:p w:rsidR="00B25858" w:rsidRPr="00DF177A" w:rsidRDefault="00B25858" w:rsidP="003E223B"/>
          <w:p w:rsidR="00B25858" w:rsidRPr="00DF177A" w:rsidRDefault="00B25858" w:rsidP="003E223B"/>
          <w:p w:rsidR="00B25858" w:rsidRPr="00DF177A" w:rsidRDefault="00B25858" w:rsidP="003E223B"/>
        </w:tc>
        <w:tc>
          <w:tcPr>
            <w:tcW w:w="3118" w:type="dxa"/>
          </w:tcPr>
          <w:p w:rsidR="00B25858" w:rsidRDefault="00B25858" w:rsidP="003E223B">
            <w:r>
              <w:t>PT1.1 Poznání a rozvoj vlastní osobnosti</w:t>
            </w:r>
          </w:p>
          <w:p w:rsidR="00B25858" w:rsidRDefault="00B25858" w:rsidP="003E223B">
            <w:r>
              <w:t>PT1.2 U lékaře</w:t>
            </w:r>
          </w:p>
          <w:p w:rsidR="00B25858" w:rsidRDefault="00B25858" w:rsidP="003E223B">
            <w:r>
              <w:t>PT1.3 Sociální komunikace</w:t>
            </w:r>
          </w:p>
          <w:p w:rsidR="00B25858" w:rsidRDefault="00B25858" w:rsidP="003E223B">
            <w:r>
              <w:t>PT2.1 Vypravování</w:t>
            </w:r>
          </w:p>
          <w:p w:rsidR="00B25858" w:rsidRDefault="00B25858" w:rsidP="003E223B">
            <w:r>
              <w:t>PT2.4 Francouzská kultura</w:t>
            </w:r>
          </w:p>
          <w:p w:rsidR="00B25858" w:rsidRDefault="00B25858" w:rsidP="003E223B">
            <w:r>
              <w:t>PT3.1 U lékaře</w:t>
            </w:r>
          </w:p>
          <w:p w:rsidR="00B25858" w:rsidRDefault="00B25858" w:rsidP="003E223B">
            <w:r>
              <w:t>PT3.2 U lékaře</w:t>
            </w:r>
          </w:p>
          <w:p w:rsidR="00B25858" w:rsidRDefault="00B25858" w:rsidP="003E223B">
            <w:r>
              <w:t>PT3.3 Svátky</w:t>
            </w:r>
          </w:p>
          <w:p w:rsidR="00B25858" w:rsidRDefault="00B25858" w:rsidP="003E223B">
            <w:r>
              <w:t>PT4.2 Vypravování</w:t>
            </w:r>
          </w:p>
          <w:p w:rsidR="00B25858" w:rsidRDefault="00B25858" w:rsidP="003E223B"/>
          <w:p w:rsidR="00B25858" w:rsidRDefault="00B25858" w:rsidP="003E223B"/>
          <w:p w:rsidR="00B25858" w:rsidRPr="00DF177A" w:rsidRDefault="00B25858" w:rsidP="003E223B">
            <w:pPr>
              <w:rPr>
                <w:b/>
              </w:rPr>
            </w:pPr>
            <w:r w:rsidRPr="00DF177A">
              <w:rPr>
                <w:b/>
              </w:rPr>
              <w:t>Přesahy do jiných předmětů:</w:t>
            </w:r>
          </w:p>
          <w:p w:rsidR="00B25858" w:rsidRDefault="00B25858" w:rsidP="003E223B">
            <w:r>
              <w:t xml:space="preserve">HV, VV, </w:t>
            </w:r>
            <w:proofErr w:type="spellStart"/>
            <w:r>
              <w:t>Inf</w:t>
            </w:r>
            <w:proofErr w:type="spellEnd"/>
            <w:r>
              <w:t xml:space="preserve">, D, Z, ZSV, </w:t>
            </w:r>
            <w:proofErr w:type="spellStart"/>
            <w:r>
              <w:t>Bi</w:t>
            </w:r>
            <w:proofErr w:type="spellEnd"/>
            <w:r>
              <w:t>, ČJ, AJ</w:t>
            </w:r>
          </w:p>
          <w:p w:rsidR="00B25858" w:rsidRDefault="00B25858" w:rsidP="003E223B"/>
          <w:p w:rsidR="00B25858" w:rsidRDefault="00B25858" w:rsidP="003E223B">
            <w:proofErr w:type="spellStart"/>
            <w:r>
              <w:t>MeV</w:t>
            </w:r>
            <w:proofErr w:type="spellEnd"/>
            <w:r>
              <w:t xml:space="preserve"> – projekt: Tvorba </w:t>
            </w:r>
            <w:proofErr w:type="spellStart"/>
            <w:r>
              <w:t>komixu</w:t>
            </w:r>
            <w:proofErr w:type="spellEnd"/>
          </w:p>
          <w:p w:rsidR="00B25858" w:rsidRDefault="00B25858" w:rsidP="003E223B"/>
          <w:p w:rsidR="00B25858" w:rsidRDefault="00B25858" w:rsidP="003E223B"/>
          <w:p w:rsidR="00B25858" w:rsidRDefault="00B25858" w:rsidP="003E223B"/>
          <w:p w:rsidR="00B25858" w:rsidRDefault="00B25858" w:rsidP="003E223B"/>
          <w:p w:rsidR="00B25858" w:rsidRDefault="00B25858" w:rsidP="003E223B"/>
        </w:tc>
      </w:tr>
      <w:tr w:rsidR="00B25858" w:rsidTr="00B25858">
        <w:trPr>
          <w:trHeight w:val="258"/>
        </w:trPr>
        <w:tc>
          <w:tcPr>
            <w:tcW w:w="675" w:type="dxa"/>
          </w:tcPr>
          <w:p w:rsidR="00B25858" w:rsidRPr="00DF177A" w:rsidRDefault="00B25858" w:rsidP="003E223B"/>
        </w:tc>
        <w:tc>
          <w:tcPr>
            <w:tcW w:w="3262" w:type="dxa"/>
          </w:tcPr>
          <w:p w:rsidR="00B25858" w:rsidRPr="00DF177A" w:rsidRDefault="00B25858" w:rsidP="003E223B"/>
        </w:tc>
        <w:tc>
          <w:tcPr>
            <w:tcW w:w="3259" w:type="dxa"/>
          </w:tcPr>
          <w:p w:rsidR="00B25858" w:rsidRPr="00DF177A" w:rsidRDefault="00B25858" w:rsidP="003E223B"/>
        </w:tc>
        <w:tc>
          <w:tcPr>
            <w:tcW w:w="3118" w:type="dxa"/>
          </w:tcPr>
          <w:p w:rsidR="00B25858" w:rsidRDefault="00B25858" w:rsidP="003E223B"/>
        </w:tc>
      </w:tr>
      <w:tr w:rsidR="00B25858" w:rsidTr="00B25858">
        <w:trPr>
          <w:trHeight w:val="608"/>
        </w:trPr>
        <w:tc>
          <w:tcPr>
            <w:tcW w:w="675" w:type="dxa"/>
          </w:tcPr>
          <w:p w:rsidR="00B25858" w:rsidRPr="00DF177A" w:rsidRDefault="00B25858" w:rsidP="003E223B">
            <w:r w:rsidRPr="00DF177A">
              <w:t>VI. G</w:t>
            </w:r>
          </w:p>
        </w:tc>
        <w:tc>
          <w:tcPr>
            <w:tcW w:w="3262" w:type="dxa"/>
          </w:tcPr>
          <w:p w:rsidR="00B25858" w:rsidRPr="00DF177A" w:rsidRDefault="00B25858" w:rsidP="003E223B">
            <w:pPr>
              <w:rPr>
                <w:b/>
              </w:rPr>
            </w:pPr>
            <w:r w:rsidRPr="00DF177A">
              <w:rPr>
                <w:b/>
              </w:rPr>
              <w:t>FONETIKA</w:t>
            </w:r>
          </w:p>
          <w:p w:rsidR="00B25858" w:rsidRPr="00DF177A" w:rsidRDefault="00B25858" w:rsidP="003E223B">
            <w:r w:rsidRPr="00DF177A">
              <w:t>-správná výslovnost nosovek</w:t>
            </w:r>
          </w:p>
          <w:p w:rsidR="00B25858" w:rsidRPr="00DF177A" w:rsidRDefault="00B25858" w:rsidP="003E223B">
            <w:r w:rsidRPr="00DF177A">
              <w:t>-výslovnost tvarů konjunktivu</w:t>
            </w:r>
          </w:p>
          <w:p w:rsidR="00B25858" w:rsidRPr="00DF177A" w:rsidRDefault="00B25858" w:rsidP="003E223B"/>
          <w:p w:rsidR="00B25858" w:rsidRPr="00DF177A" w:rsidRDefault="00B25858" w:rsidP="003E223B">
            <w:pPr>
              <w:rPr>
                <w:b/>
              </w:rPr>
            </w:pPr>
            <w:r w:rsidRPr="00DF177A">
              <w:rPr>
                <w:b/>
              </w:rPr>
              <w:t>PRAVOPIS</w:t>
            </w:r>
          </w:p>
          <w:p w:rsidR="00B25858" w:rsidRPr="00DF177A" w:rsidRDefault="00B25858" w:rsidP="003E223B">
            <w:r w:rsidRPr="00DF177A">
              <w:t>-základní litografické znaky</w:t>
            </w:r>
          </w:p>
          <w:p w:rsidR="00B25858" w:rsidRPr="00DF177A" w:rsidRDefault="00B25858" w:rsidP="003E223B">
            <w:r w:rsidRPr="00DF177A">
              <w:t>-formální a neformální písemná komunikace</w:t>
            </w:r>
          </w:p>
          <w:p w:rsidR="00B25858" w:rsidRPr="00DF177A" w:rsidRDefault="00B25858" w:rsidP="003E223B"/>
          <w:p w:rsidR="00B25858" w:rsidRPr="00DF177A" w:rsidRDefault="00B25858" w:rsidP="003E223B">
            <w:pPr>
              <w:rPr>
                <w:b/>
              </w:rPr>
            </w:pPr>
            <w:r w:rsidRPr="00DF177A">
              <w:rPr>
                <w:b/>
              </w:rPr>
              <w:t>MLUVNICE</w:t>
            </w:r>
          </w:p>
          <w:p w:rsidR="00B25858" w:rsidRPr="00DF177A" w:rsidRDefault="00B25858" w:rsidP="003E223B">
            <w:r w:rsidRPr="00DF177A">
              <w:t>-imperfektum</w:t>
            </w:r>
          </w:p>
          <w:p w:rsidR="00B25858" w:rsidRPr="00DF177A" w:rsidRDefault="00B25858" w:rsidP="003E223B">
            <w:r w:rsidRPr="00DF177A">
              <w:t>-samostatná zájmena</w:t>
            </w:r>
          </w:p>
          <w:p w:rsidR="00B25858" w:rsidRPr="00DF177A" w:rsidRDefault="00B25858" w:rsidP="003E223B">
            <w:r w:rsidRPr="00DF177A">
              <w:t>-přítomný konjunktiv</w:t>
            </w:r>
          </w:p>
          <w:p w:rsidR="00B25858" w:rsidRPr="00DF177A" w:rsidRDefault="00B25858" w:rsidP="003E223B">
            <w:r w:rsidRPr="00DF177A">
              <w:t>-dvojitá zájmena</w:t>
            </w:r>
          </w:p>
          <w:p w:rsidR="00B25858" w:rsidRPr="00DF177A" w:rsidRDefault="00B25858" w:rsidP="003E223B">
            <w:r w:rsidRPr="00DF177A">
              <w:t>-trpný rod</w:t>
            </w:r>
          </w:p>
          <w:p w:rsidR="00B25858" w:rsidRPr="00DF177A" w:rsidRDefault="00B25858" w:rsidP="003E223B"/>
          <w:p w:rsidR="00B25858" w:rsidRPr="00DF177A" w:rsidRDefault="00B25858" w:rsidP="003E223B">
            <w:pPr>
              <w:rPr>
                <w:b/>
              </w:rPr>
            </w:pPr>
            <w:r w:rsidRPr="00DF177A">
              <w:rPr>
                <w:b/>
              </w:rPr>
              <w:t>LEXIKOLOGIE</w:t>
            </w:r>
          </w:p>
          <w:p w:rsidR="00B25858" w:rsidRPr="00DF177A" w:rsidRDefault="00B25858" w:rsidP="003E223B">
            <w:r w:rsidRPr="00DF177A">
              <w:t>-slova a slovní spojení vztažená k probíraným tématům</w:t>
            </w:r>
          </w:p>
          <w:p w:rsidR="00B25858" w:rsidRPr="00DF177A" w:rsidRDefault="00B25858" w:rsidP="003E223B"/>
          <w:p w:rsidR="00B25858" w:rsidRPr="00DF177A" w:rsidRDefault="00B25858" w:rsidP="003E223B">
            <w:pPr>
              <w:rPr>
                <w:b/>
              </w:rPr>
            </w:pPr>
            <w:r w:rsidRPr="00DF177A">
              <w:rPr>
                <w:b/>
              </w:rPr>
              <w:t>KOMUNIKAČNÍ SITUACE</w:t>
            </w:r>
          </w:p>
          <w:p w:rsidR="00B25858" w:rsidRPr="00DF177A" w:rsidRDefault="00B25858" w:rsidP="003E223B">
            <w:r w:rsidRPr="00DF177A">
              <w:t>-pronájem bytu</w:t>
            </w:r>
          </w:p>
          <w:p w:rsidR="00B25858" w:rsidRPr="00DF177A" w:rsidRDefault="00B25858" w:rsidP="003E223B"/>
          <w:p w:rsidR="00B25858" w:rsidRPr="00DF177A" w:rsidRDefault="00B25858" w:rsidP="003E223B">
            <w:pPr>
              <w:rPr>
                <w:b/>
              </w:rPr>
            </w:pPr>
            <w:r w:rsidRPr="00DF177A">
              <w:rPr>
                <w:b/>
              </w:rPr>
              <w:t>REÁLIE</w:t>
            </w:r>
          </w:p>
          <w:p w:rsidR="00B25858" w:rsidRPr="00DF177A" w:rsidRDefault="00B25858" w:rsidP="003E223B">
            <w:r w:rsidRPr="00DF177A">
              <w:t>-francouzská móda</w:t>
            </w:r>
          </w:p>
          <w:p w:rsidR="00B25858" w:rsidRPr="00DF177A" w:rsidRDefault="00B25858" w:rsidP="003E223B">
            <w:r w:rsidRPr="00DF177A">
              <w:t>-francouzský způsob života</w:t>
            </w:r>
          </w:p>
        </w:tc>
        <w:tc>
          <w:tcPr>
            <w:tcW w:w="3259" w:type="dxa"/>
          </w:tcPr>
          <w:p w:rsidR="00B25858" w:rsidRPr="00DF177A" w:rsidRDefault="00B25858" w:rsidP="003E223B">
            <w:pPr>
              <w:rPr>
                <w:b/>
              </w:rPr>
            </w:pPr>
            <w:r w:rsidRPr="00DF177A">
              <w:rPr>
                <w:b/>
              </w:rPr>
              <w:t>ÚSTNÍ PRODUKCE</w:t>
            </w:r>
          </w:p>
          <w:p w:rsidR="00B25858" w:rsidRPr="00DF177A" w:rsidRDefault="00B25858" w:rsidP="003E223B">
            <w:r w:rsidRPr="00DF177A">
              <w:t>-dokáže komunikovat prostřednictvím složitějších promluv</w:t>
            </w:r>
          </w:p>
          <w:p w:rsidR="00B25858" w:rsidRPr="00DF177A" w:rsidRDefault="00B25858" w:rsidP="003E223B">
            <w:r w:rsidRPr="00DF177A">
              <w:t>-reaguje na novinový článek</w:t>
            </w:r>
          </w:p>
          <w:p w:rsidR="00B25858" w:rsidRPr="00DF177A" w:rsidRDefault="00B25858" w:rsidP="003E223B">
            <w:r w:rsidRPr="00DF177A">
              <w:t>-pohovoří na téma, které je mu blízké</w:t>
            </w:r>
          </w:p>
          <w:p w:rsidR="00B25858" w:rsidRPr="00DF177A" w:rsidRDefault="00B25858" w:rsidP="003E223B">
            <w:r w:rsidRPr="00DF177A">
              <w:t>-dokáže pojmenovat části oblečení</w:t>
            </w:r>
          </w:p>
          <w:p w:rsidR="00B25858" w:rsidRPr="00DF177A" w:rsidRDefault="00B25858" w:rsidP="003E223B">
            <w:r w:rsidRPr="00DF177A">
              <w:t>-vyjádří svůj postoj k módě a značkám</w:t>
            </w:r>
          </w:p>
          <w:p w:rsidR="00B25858" w:rsidRPr="00DF177A" w:rsidRDefault="00B25858" w:rsidP="003E223B">
            <w:pPr>
              <w:rPr>
                <w:b/>
              </w:rPr>
            </w:pPr>
          </w:p>
          <w:p w:rsidR="00B25858" w:rsidRPr="00DF177A" w:rsidRDefault="00B25858" w:rsidP="003E223B">
            <w:pPr>
              <w:rPr>
                <w:b/>
              </w:rPr>
            </w:pPr>
            <w:r w:rsidRPr="00DF177A">
              <w:rPr>
                <w:b/>
              </w:rPr>
              <w:t>PÍSEMNÁ PRODUKCE</w:t>
            </w:r>
          </w:p>
          <w:p w:rsidR="00B25858" w:rsidRPr="00DF177A" w:rsidRDefault="00B25858" w:rsidP="003E223B">
            <w:r w:rsidRPr="00DF177A">
              <w:t>-napíše jednoduchý text, kde vyjádří názor na dané téma</w:t>
            </w:r>
          </w:p>
          <w:p w:rsidR="00B25858" w:rsidRPr="00DF177A" w:rsidRDefault="00B25858" w:rsidP="003E223B">
            <w:pPr>
              <w:rPr>
                <w:b/>
              </w:rPr>
            </w:pPr>
          </w:p>
          <w:p w:rsidR="00B25858" w:rsidRPr="00DF177A" w:rsidRDefault="00B25858" w:rsidP="003E223B">
            <w:pPr>
              <w:rPr>
                <w:b/>
              </w:rPr>
            </w:pPr>
            <w:r w:rsidRPr="00DF177A">
              <w:rPr>
                <w:b/>
              </w:rPr>
              <w:t xml:space="preserve">POROZUMĚNÍ PSANÉHO TEXTU </w:t>
            </w:r>
          </w:p>
          <w:p w:rsidR="00B25858" w:rsidRPr="00DF177A" w:rsidRDefault="00B25858" w:rsidP="003E223B">
            <w:r w:rsidRPr="00DF177A">
              <w:t>-rozumí cedulím a nápisům ve městě</w:t>
            </w:r>
          </w:p>
          <w:p w:rsidR="00B25858" w:rsidRPr="00DF177A" w:rsidRDefault="00B25858" w:rsidP="003E223B">
            <w:r w:rsidRPr="00DF177A">
              <w:t xml:space="preserve">-porozumí jednoduchým technickým </w:t>
            </w:r>
          </w:p>
          <w:p w:rsidR="00B25858" w:rsidRPr="00DF177A" w:rsidRDefault="00B25858" w:rsidP="003E223B">
            <w:r w:rsidRPr="00DF177A">
              <w:t xml:space="preserve">informacím k předmětům každodenní </w:t>
            </w:r>
          </w:p>
          <w:p w:rsidR="00B25858" w:rsidRPr="00DF177A" w:rsidRDefault="00B25858" w:rsidP="003E223B">
            <w:r w:rsidRPr="00DF177A">
              <w:t xml:space="preserve">potřeby </w:t>
            </w:r>
            <w:r w:rsidRPr="00DF177A">
              <w:cr/>
            </w:r>
          </w:p>
          <w:p w:rsidR="00B25858" w:rsidRPr="00DF177A" w:rsidRDefault="00B25858" w:rsidP="003E223B">
            <w:pPr>
              <w:rPr>
                <w:b/>
              </w:rPr>
            </w:pPr>
            <w:r w:rsidRPr="00DF177A">
              <w:rPr>
                <w:b/>
              </w:rPr>
              <w:t>POROZUMĚNÍ MLUVENÉHO TEXTU</w:t>
            </w:r>
          </w:p>
          <w:p w:rsidR="00B25858" w:rsidRPr="00DF177A" w:rsidRDefault="00B25858" w:rsidP="003E223B">
            <w:r w:rsidRPr="00DF177A">
              <w:t>-v textu rozezná jednotlivé mluvčí a odlišuje registr jazyka</w:t>
            </w:r>
          </w:p>
          <w:p w:rsidR="00B25858" w:rsidRPr="00DF177A" w:rsidRDefault="00B25858" w:rsidP="003E223B">
            <w:r w:rsidRPr="00DF177A">
              <w:t>-porozumí nahrávkám, jejichž téma je jim známé</w:t>
            </w:r>
          </w:p>
          <w:p w:rsidR="00B25858" w:rsidRDefault="00B25858" w:rsidP="003E223B"/>
          <w:p w:rsidR="00B757BF" w:rsidRDefault="00B757BF" w:rsidP="003E223B"/>
          <w:p w:rsidR="00B757BF" w:rsidRPr="00DF177A" w:rsidRDefault="00B757BF" w:rsidP="003E223B"/>
        </w:tc>
        <w:tc>
          <w:tcPr>
            <w:tcW w:w="3118" w:type="dxa"/>
          </w:tcPr>
          <w:p w:rsidR="00B25858" w:rsidRDefault="00B25858" w:rsidP="003E223B">
            <w:r>
              <w:t>PT1.1 Poznání a rozvoj vlastní osobnosti</w:t>
            </w:r>
          </w:p>
          <w:p w:rsidR="00B25858" w:rsidRDefault="00B25858" w:rsidP="003E223B">
            <w:r>
              <w:t>PT1.3 Sociální komunikace</w:t>
            </w:r>
          </w:p>
          <w:p w:rsidR="00B25858" w:rsidRDefault="00B25858" w:rsidP="003E223B">
            <w:r>
              <w:t>PT1.5 Cestování</w:t>
            </w:r>
          </w:p>
          <w:p w:rsidR="00B25858" w:rsidRDefault="00B25858" w:rsidP="003E223B">
            <w:r>
              <w:t>PT2.2 Cestování</w:t>
            </w:r>
          </w:p>
          <w:p w:rsidR="00B25858" w:rsidRDefault="00B25858" w:rsidP="003E223B">
            <w:r>
              <w:t>PT2.5 Vzdělávání</w:t>
            </w:r>
          </w:p>
          <w:p w:rsidR="00B25858" w:rsidRDefault="00B25858" w:rsidP="003E223B">
            <w:r>
              <w:t>PT3.1 Můj styl</w:t>
            </w:r>
          </w:p>
          <w:p w:rsidR="00B25858" w:rsidRDefault="00B25858" w:rsidP="003E223B">
            <w:r>
              <w:t>PT3.2 Můj styl</w:t>
            </w:r>
          </w:p>
          <w:p w:rsidR="00B25858" w:rsidRDefault="00B25858" w:rsidP="003E223B">
            <w:r>
              <w:t>PT3.3 Můj styl</w:t>
            </w:r>
          </w:p>
          <w:p w:rsidR="00B25858" w:rsidRDefault="00B25858" w:rsidP="003E223B">
            <w:r>
              <w:t>PT5.1 Média, Argumenty</w:t>
            </w:r>
          </w:p>
          <w:p w:rsidR="00B25858" w:rsidRDefault="00B25858" w:rsidP="003E223B">
            <w:r>
              <w:t>PT5.2 Můj styl, Média</w:t>
            </w:r>
          </w:p>
          <w:p w:rsidR="00B25858" w:rsidRDefault="00B25858" w:rsidP="003E223B">
            <w:r>
              <w:t>PT5.3 Média</w:t>
            </w:r>
          </w:p>
          <w:p w:rsidR="00B25858" w:rsidRDefault="00B25858" w:rsidP="003E223B">
            <w:r>
              <w:t>PT5.4 Média, Argumenty</w:t>
            </w:r>
          </w:p>
          <w:p w:rsidR="00B25858" w:rsidRDefault="00B25858" w:rsidP="003E223B">
            <w:r>
              <w:t>PT5.5 Média</w:t>
            </w:r>
          </w:p>
          <w:p w:rsidR="00B25858" w:rsidRDefault="00B25858" w:rsidP="003E223B"/>
          <w:p w:rsidR="00B25858" w:rsidRDefault="00B25858" w:rsidP="003E223B"/>
          <w:p w:rsidR="00B25858" w:rsidRDefault="00B25858" w:rsidP="003E223B"/>
          <w:p w:rsidR="00B25858" w:rsidRDefault="00B25858" w:rsidP="003E223B"/>
          <w:p w:rsidR="00B25858" w:rsidRPr="00DF177A" w:rsidRDefault="00B25858" w:rsidP="003E223B"/>
          <w:p w:rsidR="00B25858" w:rsidRPr="00DE0895" w:rsidRDefault="00B25858" w:rsidP="003E223B">
            <w:pPr>
              <w:rPr>
                <w:b/>
              </w:rPr>
            </w:pPr>
          </w:p>
        </w:tc>
      </w:tr>
      <w:tr w:rsidR="00B25858" w:rsidTr="00B25858">
        <w:trPr>
          <w:trHeight w:val="582"/>
        </w:trPr>
        <w:tc>
          <w:tcPr>
            <w:tcW w:w="675" w:type="dxa"/>
          </w:tcPr>
          <w:p w:rsidR="00B25858" w:rsidRPr="00DF177A" w:rsidRDefault="00B25858" w:rsidP="003E223B">
            <w:r w:rsidRPr="00DF177A">
              <w:lastRenderedPageBreak/>
              <w:t>VII. G</w:t>
            </w:r>
          </w:p>
        </w:tc>
        <w:tc>
          <w:tcPr>
            <w:tcW w:w="3262" w:type="dxa"/>
          </w:tcPr>
          <w:p w:rsidR="00B25858" w:rsidRPr="00DF177A" w:rsidRDefault="00B25858" w:rsidP="003E223B">
            <w:pPr>
              <w:rPr>
                <w:b/>
              </w:rPr>
            </w:pPr>
            <w:r w:rsidRPr="00DF177A">
              <w:rPr>
                <w:b/>
              </w:rPr>
              <w:t>FONETIKA</w:t>
            </w:r>
          </w:p>
          <w:p w:rsidR="00B25858" w:rsidRPr="00DF177A" w:rsidRDefault="00B25858" w:rsidP="003E223B">
            <w:r w:rsidRPr="00DF177A">
              <w:t>-větná melodie, intonace</w:t>
            </w:r>
          </w:p>
          <w:p w:rsidR="00B25858" w:rsidRPr="00DF177A" w:rsidRDefault="00B25858" w:rsidP="003E223B"/>
          <w:p w:rsidR="00B25858" w:rsidRPr="00DF177A" w:rsidRDefault="00B25858" w:rsidP="003E223B">
            <w:pPr>
              <w:rPr>
                <w:b/>
              </w:rPr>
            </w:pPr>
            <w:r w:rsidRPr="00DF177A">
              <w:rPr>
                <w:b/>
              </w:rPr>
              <w:t>PRAVOPIS</w:t>
            </w:r>
          </w:p>
          <w:p w:rsidR="00B25858" w:rsidRPr="00DF177A" w:rsidRDefault="00B25858" w:rsidP="003E223B">
            <w:r w:rsidRPr="00DF177A">
              <w:t>-formální a neformální úprava korespondence</w:t>
            </w:r>
          </w:p>
          <w:p w:rsidR="00B25858" w:rsidRPr="00DF177A" w:rsidRDefault="00B25858" w:rsidP="003E223B"/>
          <w:p w:rsidR="00B25858" w:rsidRPr="00DF177A" w:rsidRDefault="00B25858" w:rsidP="003E223B">
            <w:pPr>
              <w:rPr>
                <w:b/>
              </w:rPr>
            </w:pPr>
            <w:r w:rsidRPr="00DF177A">
              <w:rPr>
                <w:b/>
              </w:rPr>
              <w:t>MLUVNICE</w:t>
            </w:r>
          </w:p>
          <w:p w:rsidR="00B25858" w:rsidRPr="00DF177A" w:rsidRDefault="00B25858" w:rsidP="003E223B">
            <w:r w:rsidRPr="00DF177A">
              <w:t>-systém minulých časů</w:t>
            </w:r>
          </w:p>
          <w:p w:rsidR="00B25858" w:rsidRPr="00DF177A" w:rsidRDefault="00B25858" w:rsidP="003E223B">
            <w:r w:rsidRPr="00DF177A">
              <w:t>-tvoření otázek všemi způsoby</w:t>
            </w:r>
          </w:p>
          <w:p w:rsidR="00B25858" w:rsidRPr="00DF177A" w:rsidRDefault="00B25858" w:rsidP="003E223B">
            <w:r w:rsidRPr="00DF177A">
              <w:t>-přítomný konjunktiv</w:t>
            </w:r>
          </w:p>
          <w:p w:rsidR="00B25858" w:rsidRPr="00DF177A" w:rsidRDefault="00B25858" w:rsidP="003E223B">
            <w:r w:rsidRPr="00DF177A">
              <w:t>-tvorba příslovcí</w:t>
            </w:r>
          </w:p>
          <w:p w:rsidR="00B25858" w:rsidRPr="00DF177A" w:rsidRDefault="00B25858" w:rsidP="003E223B"/>
          <w:p w:rsidR="00B25858" w:rsidRPr="00DF177A" w:rsidRDefault="00B25858" w:rsidP="003E223B">
            <w:pPr>
              <w:rPr>
                <w:b/>
              </w:rPr>
            </w:pPr>
            <w:r w:rsidRPr="00DF177A">
              <w:rPr>
                <w:b/>
              </w:rPr>
              <w:t>LEXIKOLOGIE</w:t>
            </w:r>
          </w:p>
          <w:p w:rsidR="00B25858" w:rsidRPr="00DF177A" w:rsidRDefault="00B25858" w:rsidP="003E223B">
            <w:r w:rsidRPr="00DF177A">
              <w:t>-rozšiřování slovní zásoby k příslušným tématům</w:t>
            </w:r>
          </w:p>
          <w:p w:rsidR="00B25858" w:rsidRPr="00DF177A" w:rsidRDefault="00B25858" w:rsidP="003E223B"/>
          <w:p w:rsidR="00B25858" w:rsidRPr="00DF177A" w:rsidRDefault="00B25858" w:rsidP="003E223B">
            <w:pPr>
              <w:rPr>
                <w:b/>
              </w:rPr>
            </w:pPr>
            <w:r w:rsidRPr="00DF177A">
              <w:rPr>
                <w:b/>
              </w:rPr>
              <w:t>KOMUNIKAČNÍ SITUACE</w:t>
            </w:r>
          </w:p>
          <w:p w:rsidR="00B25858" w:rsidRPr="00DF177A" w:rsidRDefault="00B25858" w:rsidP="003E223B">
            <w:r w:rsidRPr="00DF177A">
              <w:t>-rozbory ukázek z literárních děl</w:t>
            </w:r>
          </w:p>
          <w:p w:rsidR="00B25858" w:rsidRPr="00DF177A" w:rsidRDefault="00B25858" w:rsidP="003E223B">
            <w:r w:rsidRPr="00DF177A">
              <w:t>-vyjádření názoru nad určitým výtvarným dílem</w:t>
            </w:r>
          </w:p>
          <w:p w:rsidR="00B25858" w:rsidRPr="00DF177A" w:rsidRDefault="00B25858" w:rsidP="003E223B">
            <w:r w:rsidRPr="00DF177A">
              <w:t xml:space="preserve">-(ne)možnost, (ne)zájem, (ne)chuť, hněv </w:t>
            </w:r>
          </w:p>
          <w:p w:rsidR="00B25858" w:rsidRPr="00DF177A" w:rsidRDefault="00B25858" w:rsidP="003E223B"/>
          <w:p w:rsidR="00B25858" w:rsidRPr="00DF177A" w:rsidRDefault="00B25858" w:rsidP="003E223B">
            <w:pPr>
              <w:rPr>
                <w:b/>
              </w:rPr>
            </w:pPr>
            <w:r w:rsidRPr="00DF177A">
              <w:rPr>
                <w:b/>
              </w:rPr>
              <w:t>REÁLIE</w:t>
            </w:r>
          </w:p>
          <w:p w:rsidR="00B25858" w:rsidRPr="00DF177A" w:rsidRDefault="00B25858" w:rsidP="003E223B">
            <w:r w:rsidRPr="00DF177A">
              <w:t>-frankofonní země</w:t>
            </w:r>
          </w:p>
          <w:p w:rsidR="00B25858" w:rsidRPr="00DF177A" w:rsidRDefault="00B25858" w:rsidP="003E223B">
            <w:r w:rsidRPr="00DF177A">
              <w:t>-francouzská kultura</w:t>
            </w:r>
          </w:p>
        </w:tc>
        <w:tc>
          <w:tcPr>
            <w:tcW w:w="3259" w:type="dxa"/>
          </w:tcPr>
          <w:p w:rsidR="00B25858" w:rsidRPr="00DF177A" w:rsidRDefault="00B25858" w:rsidP="003E223B">
            <w:pPr>
              <w:rPr>
                <w:b/>
              </w:rPr>
            </w:pPr>
            <w:r w:rsidRPr="00DF177A">
              <w:rPr>
                <w:b/>
              </w:rPr>
              <w:t>ÚSTNÍ PRODUKCE</w:t>
            </w:r>
          </w:p>
          <w:p w:rsidR="00B25858" w:rsidRPr="00DF177A" w:rsidRDefault="00B25858" w:rsidP="003E223B">
            <w:r w:rsidRPr="00DF177A">
              <w:t>-dokáže pohovořit o události, která se stala v minulosti</w:t>
            </w:r>
          </w:p>
          <w:p w:rsidR="00B25858" w:rsidRPr="00DF177A" w:rsidRDefault="00B25858" w:rsidP="003E223B">
            <w:r w:rsidRPr="00DF177A">
              <w:t>-vyjádří se k danému tématu</w:t>
            </w:r>
          </w:p>
          <w:p w:rsidR="00B25858" w:rsidRPr="00DF177A" w:rsidRDefault="00B25858" w:rsidP="003E223B">
            <w:r w:rsidRPr="00DF177A">
              <w:t>-zná osobnosti politiky a kultury metropolitní Francie a hovoří o nich</w:t>
            </w:r>
          </w:p>
          <w:p w:rsidR="00B25858" w:rsidRPr="00DF177A" w:rsidRDefault="00B25858" w:rsidP="003E223B">
            <w:r w:rsidRPr="00DF177A">
              <w:t>-vyjadřuje pozitivní/negativní emoce</w:t>
            </w:r>
          </w:p>
          <w:p w:rsidR="00B25858" w:rsidRPr="00DF177A" w:rsidRDefault="00B25858" w:rsidP="003E223B">
            <w:r w:rsidRPr="00DF177A">
              <w:t>-komplexně popíše obrázek</w:t>
            </w:r>
          </w:p>
          <w:p w:rsidR="00B25858" w:rsidRPr="00DF177A" w:rsidRDefault="00B25858" w:rsidP="003E223B">
            <w:r w:rsidRPr="00DF177A">
              <w:t>-umí si poradit s většinou situací, jež mohou nastat při cestování v oblasti, kde se tímto jazykem mluví</w:t>
            </w:r>
          </w:p>
          <w:p w:rsidR="00B413BB" w:rsidRDefault="00B413BB" w:rsidP="003E223B">
            <w:pPr>
              <w:rPr>
                <w:b/>
              </w:rPr>
            </w:pPr>
          </w:p>
          <w:p w:rsidR="00B25858" w:rsidRPr="00DF177A" w:rsidRDefault="00B25858" w:rsidP="003E223B">
            <w:pPr>
              <w:rPr>
                <w:b/>
              </w:rPr>
            </w:pPr>
            <w:r w:rsidRPr="00DF177A">
              <w:rPr>
                <w:b/>
              </w:rPr>
              <w:t>PÍSEMNÁ PRODUKCE</w:t>
            </w:r>
          </w:p>
          <w:p w:rsidR="00B25858" w:rsidRPr="00DF177A" w:rsidRDefault="00B25858" w:rsidP="003E223B">
            <w:r w:rsidRPr="00DF177A">
              <w:t>-umí vyprávět příběh nebo přiblížit obsah knihy, filmu</w:t>
            </w:r>
          </w:p>
          <w:p w:rsidR="00B25858" w:rsidRPr="00DF177A" w:rsidRDefault="00B25858" w:rsidP="003E223B">
            <w:pPr>
              <w:rPr>
                <w:b/>
              </w:rPr>
            </w:pPr>
            <w:r w:rsidRPr="00DF177A">
              <w:t>-vyjádří názor na současné problémy světa</w:t>
            </w:r>
          </w:p>
          <w:p w:rsidR="00B413BB" w:rsidRDefault="00B413BB" w:rsidP="003E223B">
            <w:pPr>
              <w:rPr>
                <w:b/>
              </w:rPr>
            </w:pPr>
          </w:p>
          <w:p w:rsidR="00B25858" w:rsidRPr="00DF177A" w:rsidRDefault="00B25858" w:rsidP="003E223B">
            <w:pPr>
              <w:rPr>
                <w:b/>
              </w:rPr>
            </w:pPr>
            <w:r w:rsidRPr="00DF177A">
              <w:rPr>
                <w:b/>
              </w:rPr>
              <w:t xml:space="preserve">POROZUMĚNÍ PSANÉHO TEXTU </w:t>
            </w:r>
          </w:p>
          <w:p w:rsidR="00B25858" w:rsidRPr="00DF177A" w:rsidRDefault="00B25858" w:rsidP="003E223B">
            <w:r w:rsidRPr="00DF177A">
              <w:t>-pochopí záměr autora</w:t>
            </w:r>
          </w:p>
          <w:p w:rsidR="00B25858" w:rsidRPr="00DF177A" w:rsidRDefault="00B25858" w:rsidP="003E223B">
            <w:r w:rsidRPr="00DF177A">
              <w:t>-porozumí složitějším textům, význam slov, jež nezná, dokáže odhadnout</w:t>
            </w:r>
          </w:p>
          <w:p w:rsidR="00B25858" w:rsidRPr="00DF177A" w:rsidRDefault="00B25858" w:rsidP="003E223B">
            <w:pPr>
              <w:rPr>
                <w:b/>
              </w:rPr>
            </w:pPr>
            <w:r w:rsidRPr="00DF177A">
              <w:rPr>
                <w:b/>
              </w:rPr>
              <w:t xml:space="preserve"> </w:t>
            </w:r>
          </w:p>
          <w:p w:rsidR="00B25858" w:rsidRPr="00DF177A" w:rsidRDefault="00B25858" w:rsidP="003E223B">
            <w:pPr>
              <w:rPr>
                <w:b/>
              </w:rPr>
            </w:pPr>
            <w:r w:rsidRPr="00DF177A">
              <w:rPr>
                <w:b/>
              </w:rPr>
              <w:t>POROZUMĚNÍ MLUVENÉHO TEXTU</w:t>
            </w:r>
          </w:p>
          <w:p w:rsidR="00B25858" w:rsidRPr="00DF177A" w:rsidRDefault="00B25858" w:rsidP="003E223B">
            <w:r w:rsidRPr="00DF177A">
              <w:t>-pochopí záměr mluvčího</w:t>
            </w:r>
          </w:p>
          <w:p w:rsidR="00B25858" w:rsidRPr="00DF177A" w:rsidRDefault="00B25858" w:rsidP="003E223B">
            <w:r w:rsidRPr="00DF177A">
              <w:t>-rozumí složitějším mluveným textům</w:t>
            </w:r>
          </w:p>
          <w:p w:rsidR="00B25858" w:rsidRPr="00DF177A" w:rsidRDefault="00B25858" w:rsidP="003E223B">
            <w:r w:rsidRPr="00DF177A">
              <w:t>-dokáže rozpoznat odlišné registry jazyka</w:t>
            </w:r>
          </w:p>
        </w:tc>
        <w:tc>
          <w:tcPr>
            <w:tcW w:w="3118" w:type="dxa"/>
          </w:tcPr>
          <w:p w:rsidR="00B25858" w:rsidRPr="00DF177A" w:rsidRDefault="00B25858" w:rsidP="003E223B">
            <w:r w:rsidRPr="00DF177A">
              <w:t>PT1.1 Poznání a rozvoj vlastní osobnosti</w:t>
            </w:r>
          </w:p>
          <w:p w:rsidR="00B25858" w:rsidRDefault="00B25858" w:rsidP="003E223B">
            <w:r>
              <w:t>PT1.2 Emoce</w:t>
            </w:r>
          </w:p>
          <w:p w:rsidR="00B25858" w:rsidRDefault="00B25858" w:rsidP="003E223B">
            <w:r w:rsidRPr="00DF177A">
              <w:t>PT1.3 Sociální komunikace</w:t>
            </w:r>
          </w:p>
          <w:p w:rsidR="00B25858" w:rsidRPr="00DF177A" w:rsidRDefault="00B25858" w:rsidP="003E223B">
            <w:r>
              <w:t>PT1.4 Emoce</w:t>
            </w:r>
          </w:p>
          <w:p w:rsidR="00B25858" w:rsidRPr="00DF177A" w:rsidRDefault="00B25858" w:rsidP="003E223B">
            <w:r w:rsidRPr="00DF177A">
              <w:t>PT1.5 Spolupráce</w:t>
            </w:r>
          </w:p>
          <w:p w:rsidR="00B25858" w:rsidRDefault="00B25858" w:rsidP="003E223B">
            <w:r w:rsidRPr="00DF177A">
              <w:t>PT2.3 Moderní dějiny</w:t>
            </w:r>
          </w:p>
          <w:p w:rsidR="00B25858" w:rsidRPr="00DF177A" w:rsidRDefault="00B25858" w:rsidP="003E223B">
            <w:r>
              <w:t>PT2.4 Politika Francie</w:t>
            </w:r>
          </w:p>
          <w:p w:rsidR="00B25858" w:rsidRPr="00DF177A" w:rsidRDefault="00B25858" w:rsidP="003E223B">
            <w:r w:rsidRPr="00DF177A">
              <w:t>PT3.1 Město, předměstí</w:t>
            </w:r>
          </w:p>
          <w:p w:rsidR="00B25858" w:rsidRPr="00DF177A" w:rsidRDefault="00B25858" w:rsidP="003E223B">
            <w:r w:rsidRPr="00DF177A">
              <w:t>PT3.2 Město, předměstí</w:t>
            </w:r>
          </w:p>
          <w:p w:rsidR="00B25858" w:rsidRPr="00DF177A" w:rsidRDefault="00B25858" w:rsidP="003E223B">
            <w:r w:rsidRPr="00DF177A">
              <w:t>PT5.1 Stížnost</w:t>
            </w:r>
          </w:p>
          <w:p w:rsidR="00B25858" w:rsidRPr="00DF177A" w:rsidRDefault="00B25858" w:rsidP="003E223B">
            <w:r w:rsidRPr="00DF177A">
              <w:t>PT5.2 Reklama</w:t>
            </w:r>
          </w:p>
          <w:p w:rsidR="00B25858" w:rsidRPr="00DF177A" w:rsidRDefault="00B25858" w:rsidP="003E223B">
            <w:r w:rsidRPr="00DF177A">
              <w:t>PT5.4 Reklama</w:t>
            </w:r>
          </w:p>
          <w:p w:rsidR="00B25858" w:rsidRPr="00DF177A" w:rsidRDefault="00B25858" w:rsidP="003E223B"/>
          <w:p w:rsidR="00B25858" w:rsidRPr="00DF177A" w:rsidRDefault="00B25858" w:rsidP="003E223B"/>
          <w:p w:rsidR="00B25858" w:rsidRPr="00DF177A" w:rsidRDefault="00B25858" w:rsidP="003E223B">
            <w:pPr>
              <w:rPr>
                <w:b/>
              </w:rPr>
            </w:pPr>
            <w:r w:rsidRPr="00DF177A">
              <w:rPr>
                <w:b/>
              </w:rPr>
              <w:t>Přesahy do jiných předmětů:</w:t>
            </w:r>
          </w:p>
          <w:p w:rsidR="00B25858" w:rsidRPr="00DF177A" w:rsidRDefault="00B25858" w:rsidP="003E223B">
            <w:r w:rsidRPr="00DF177A">
              <w:t xml:space="preserve">HV, VV, </w:t>
            </w:r>
            <w:proofErr w:type="spellStart"/>
            <w:r w:rsidRPr="00DF177A">
              <w:t>Inf</w:t>
            </w:r>
            <w:proofErr w:type="spellEnd"/>
            <w:r w:rsidRPr="00DF177A">
              <w:t>, D, Z, ZSV, ČJ, AJ</w:t>
            </w:r>
          </w:p>
          <w:p w:rsidR="00B25858" w:rsidRPr="00DF177A" w:rsidRDefault="00B25858" w:rsidP="003E223B"/>
          <w:p w:rsidR="00B25858" w:rsidRPr="00DF177A" w:rsidRDefault="00B25858" w:rsidP="003E223B"/>
          <w:p w:rsidR="00B25858" w:rsidRPr="00DF177A" w:rsidRDefault="00B25858" w:rsidP="003E223B">
            <w:proofErr w:type="spellStart"/>
            <w:r w:rsidRPr="00DF177A">
              <w:t>MuV</w:t>
            </w:r>
            <w:proofErr w:type="spellEnd"/>
            <w:r w:rsidRPr="00DF177A">
              <w:t xml:space="preserve"> – solidarita, </w:t>
            </w:r>
          </w:p>
          <w:p w:rsidR="00B25858" w:rsidRPr="00DF177A" w:rsidRDefault="00B25858" w:rsidP="003E223B">
            <w:r w:rsidRPr="00DF177A">
              <w:t>VDO – politika (aktuality)</w:t>
            </w:r>
          </w:p>
          <w:p w:rsidR="00B25858" w:rsidRPr="00DF177A" w:rsidRDefault="00B25858" w:rsidP="003E223B">
            <w:pPr>
              <w:rPr>
                <w:i/>
              </w:rPr>
            </w:pPr>
          </w:p>
          <w:p w:rsidR="00B25858" w:rsidRPr="00DF177A" w:rsidRDefault="00B25858" w:rsidP="003E223B">
            <w:proofErr w:type="spellStart"/>
            <w:r w:rsidRPr="00DF177A">
              <w:t>MeV</w:t>
            </w:r>
            <w:proofErr w:type="spellEnd"/>
            <w:r w:rsidRPr="00DF177A">
              <w:t xml:space="preserve"> – projekt Francouzští malíři</w:t>
            </w:r>
          </w:p>
          <w:p w:rsidR="00B25858" w:rsidRPr="00DF177A" w:rsidRDefault="00B25858" w:rsidP="003E223B">
            <w:proofErr w:type="spellStart"/>
            <w:r w:rsidRPr="00DF177A">
              <w:t>MeV</w:t>
            </w:r>
            <w:proofErr w:type="spellEnd"/>
            <w:r w:rsidRPr="00DF177A">
              <w:t xml:space="preserve"> - </w:t>
            </w:r>
          </w:p>
          <w:p w:rsidR="00B25858" w:rsidRPr="00DE0895" w:rsidRDefault="00B25858" w:rsidP="003E223B">
            <w:pPr>
              <w:rPr>
                <w:b/>
              </w:rPr>
            </w:pPr>
            <w:r w:rsidRPr="00DF177A">
              <w:t xml:space="preserve">ZSV - politologie, </w:t>
            </w:r>
            <w:proofErr w:type="spellStart"/>
            <w:r w:rsidRPr="00DF177A">
              <w:t>multikulturalita</w:t>
            </w:r>
            <w:proofErr w:type="spellEnd"/>
            <w:r w:rsidRPr="00DF177A">
              <w:t>; VV - francouzské výtvarné umění;  HV – francouzští hudební tvůrci</w:t>
            </w:r>
          </w:p>
        </w:tc>
      </w:tr>
      <w:tr w:rsidR="00B25858" w:rsidTr="00B757BF">
        <w:trPr>
          <w:trHeight w:val="314"/>
        </w:trPr>
        <w:tc>
          <w:tcPr>
            <w:tcW w:w="675" w:type="dxa"/>
          </w:tcPr>
          <w:p w:rsidR="00B25858" w:rsidRPr="00DF177A" w:rsidRDefault="00B25858" w:rsidP="003E223B"/>
        </w:tc>
        <w:tc>
          <w:tcPr>
            <w:tcW w:w="3262" w:type="dxa"/>
          </w:tcPr>
          <w:p w:rsidR="00B25858" w:rsidRPr="00DF177A" w:rsidRDefault="00B25858" w:rsidP="003E223B"/>
        </w:tc>
        <w:tc>
          <w:tcPr>
            <w:tcW w:w="3259" w:type="dxa"/>
          </w:tcPr>
          <w:p w:rsidR="00B25858" w:rsidRPr="00DF177A" w:rsidRDefault="00B25858" w:rsidP="003E223B"/>
        </w:tc>
        <w:tc>
          <w:tcPr>
            <w:tcW w:w="3118" w:type="dxa"/>
          </w:tcPr>
          <w:p w:rsidR="00B25858" w:rsidRDefault="00B25858" w:rsidP="003E223B"/>
        </w:tc>
      </w:tr>
      <w:tr w:rsidR="00B25858" w:rsidTr="00B757BF">
        <w:trPr>
          <w:trHeight w:val="281"/>
        </w:trPr>
        <w:tc>
          <w:tcPr>
            <w:tcW w:w="675" w:type="dxa"/>
          </w:tcPr>
          <w:p w:rsidR="00B25858" w:rsidRPr="00DF177A" w:rsidRDefault="00B25858" w:rsidP="003E223B">
            <w:r w:rsidRPr="00DF177A">
              <w:t>VIII. G</w:t>
            </w:r>
          </w:p>
        </w:tc>
        <w:tc>
          <w:tcPr>
            <w:tcW w:w="3262" w:type="dxa"/>
          </w:tcPr>
          <w:p w:rsidR="00B25858" w:rsidRPr="00DF177A" w:rsidRDefault="00B25858" w:rsidP="003E223B">
            <w:pPr>
              <w:rPr>
                <w:b/>
              </w:rPr>
            </w:pPr>
            <w:r w:rsidRPr="00DF177A">
              <w:rPr>
                <w:b/>
              </w:rPr>
              <w:t>FONETIKA</w:t>
            </w:r>
          </w:p>
          <w:p w:rsidR="00B25858" w:rsidRPr="00DF177A" w:rsidRDefault="00B25858" w:rsidP="003E223B">
            <w:r w:rsidRPr="00DF177A">
              <w:t>-správná výslovnost, intonace</w:t>
            </w:r>
          </w:p>
          <w:p w:rsidR="00B25858" w:rsidRPr="00DF177A" w:rsidRDefault="00B25858" w:rsidP="003E223B"/>
          <w:p w:rsidR="00B25858" w:rsidRPr="00DF177A" w:rsidRDefault="00B25858" w:rsidP="003E223B">
            <w:pPr>
              <w:rPr>
                <w:b/>
              </w:rPr>
            </w:pPr>
            <w:r w:rsidRPr="00DF177A">
              <w:rPr>
                <w:b/>
              </w:rPr>
              <w:t>PRAVOPIS</w:t>
            </w:r>
          </w:p>
          <w:p w:rsidR="00B25858" w:rsidRPr="00DF177A" w:rsidRDefault="00B25858" w:rsidP="003E223B">
            <w:r w:rsidRPr="00DF177A">
              <w:t>-běžně používané litografické znaky, interpunkce</w:t>
            </w:r>
          </w:p>
          <w:p w:rsidR="00B25858" w:rsidRPr="00DF177A" w:rsidRDefault="00B25858" w:rsidP="003E223B"/>
          <w:p w:rsidR="00B25858" w:rsidRPr="00DF177A" w:rsidRDefault="00B25858" w:rsidP="003E223B">
            <w:pPr>
              <w:rPr>
                <w:b/>
              </w:rPr>
            </w:pPr>
            <w:r w:rsidRPr="00DF177A">
              <w:rPr>
                <w:b/>
              </w:rPr>
              <w:t>MLUVNICE</w:t>
            </w:r>
          </w:p>
          <w:p w:rsidR="00B25858" w:rsidRPr="00DF177A" w:rsidRDefault="00B25858" w:rsidP="003E223B">
            <w:r w:rsidRPr="00DF177A">
              <w:t>-předpřítomný čas</w:t>
            </w:r>
          </w:p>
          <w:p w:rsidR="00B25858" w:rsidRPr="00DF177A" w:rsidRDefault="00B25858" w:rsidP="003E223B">
            <w:r w:rsidRPr="00DF177A">
              <w:t>-předbudoucí čas</w:t>
            </w:r>
          </w:p>
          <w:p w:rsidR="00B25858" w:rsidRPr="00DF177A" w:rsidRDefault="00B25858" w:rsidP="003E223B">
            <w:r w:rsidRPr="00DF177A">
              <w:t>-souslednost časová</w:t>
            </w:r>
          </w:p>
          <w:p w:rsidR="00B25858" w:rsidRPr="00DF177A" w:rsidRDefault="00B25858" w:rsidP="003E223B">
            <w:r w:rsidRPr="00DF177A">
              <w:t>-složitější syntaktická spojení</w:t>
            </w:r>
          </w:p>
          <w:p w:rsidR="00B25858" w:rsidRPr="00DF177A" w:rsidRDefault="00B25858" w:rsidP="003E223B"/>
          <w:p w:rsidR="00B413BB" w:rsidRDefault="00B413BB" w:rsidP="003E223B">
            <w:pPr>
              <w:rPr>
                <w:b/>
              </w:rPr>
            </w:pPr>
          </w:p>
          <w:p w:rsidR="00B25858" w:rsidRPr="00DF177A" w:rsidRDefault="00B25858" w:rsidP="003E223B">
            <w:pPr>
              <w:rPr>
                <w:b/>
              </w:rPr>
            </w:pPr>
            <w:r w:rsidRPr="00DF177A">
              <w:rPr>
                <w:b/>
              </w:rPr>
              <w:t>LEXIKOLOGIE</w:t>
            </w:r>
          </w:p>
          <w:p w:rsidR="00B25858" w:rsidRPr="00DF177A" w:rsidRDefault="00B25858" w:rsidP="003E223B">
            <w:r w:rsidRPr="00DF177A">
              <w:t>-shrnutí a rozšíření slovní zásoby k příslušným maturitním tématům</w:t>
            </w:r>
          </w:p>
          <w:p w:rsidR="00B25858" w:rsidRPr="00DF177A" w:rsidRDefault="00B25858" w:rsidP="003E223B"/>
          <w:p w:rsidR="00B25858" w:rsidRPr="00DF177A" w:rsidRDefault="00B25858" w:rsidP="003E223B">
            <w:pPr>
              <w:rPr>
                <w:b/>
              </w:rPr>
            </w:pPr>
            <w:r w:rsidRPr="00DF177A">
              <w:rPr>
                <w:b/>
              </w:rPr>
              <w:t>KOMUNIKAČNÍ SITUACE</w:t>
            </w:r>
          </w:p>
          <w:p w:rsidR="00B25858" w:rsidRPr="00DF177A" w:rsidRDefault="00B25858" w:rsidP="003E223B">
            <w:r w:rsidRPr="00DF177A">
              <w:t>-rozbor ukázek z literárních děl</w:t>
            </w:r>
          </w:p>
          <w:p w:rsidR="00B25858" w:rsidRPr="00DF177A" w:rsidRDefault="00B25858" w:rsidP="003E223B">
            <w:r w:rsidRPr="00DF177A">
              <w:t>-maturitní témata</w:t>
            </w:r>
          </w:p>
          <w:p w:rsidR="00B25858" w:rsidRPr="00DF177A" w:rsidRDefault="00B25858" w:rsidP="003E223B"/>
          <w:p w:rsidR="00B25858" w:rsidRPr="00DF177A" w:rsidRDefault="00B25858" w:rsidP="003E223B">
            <w:pPr>
              <w:rPr>
                <w:b/>
              </w:rPr>
            </w:pPr>
            <w:r w:rsidRPr="00DF177A">
              <w:rPr>
                <w:b/>
              </w:rPr>
              <w:t>REÁLIE</w:t>
            </w:r>
          </w:p>
          <w:p w:rsidR="00B25858" w:rsidRPr="00DF177A" w:rsidRDefault="00B25858" w:rsidP="003E223B">
            <w:r w:rsidRPr="00DF177A">
              <w:t>-rozšíření vědomostí o frankofonních zemích</w:t>
            </w:r>
          </w:p>
          <w:p w:rsidR="00B25858" w:rsidRPr="00DF177A" w:rsidRDefault="00B25858" w:rsidP="003E223B">
            <w:r w:rsidRPr="00DF177A">
              <w:t>-francouzská kultura</w:t>
            </w:r>
          </w:p>
          <w:p w:rsidR="00B25858" w:rsidRPr="00DF177A" w:rsidRDefault="00B25858" w:rsidP="003E223B">
            <w:r w:rsidRPr="00DF177A">
              <w:t xml:space="preserve"> </w:t>
            </w:r>
          </w:p>
          <w:p w:rsidR="00B25858" w:rsidRPr="00DF177A" w:rsidRDefault="00B25858" w:rsidP="003E223B"/>
        </w:tc>
        <w:tc>
          <w:tcPr>
            <w:tcW w:w="3259" w:type="dxa"/>
          </w:tcPr>
          <w:p w:rsidR="00B25858" w:rsidRPr="00DF177A" w:rsidRDefault="00B25858" w:rsidP="003E223B">
            <w:pPr>
              <w:rPr>
                <w:b/>
              </w:rPr>
            </w:pPr>
            <w:r w:rsidRPr="00DF177A">
              <w:rPr>
                <w:b/>
              </w:rPr>
              <w:t>ÚSTNÍ PRODUKCE</w:t>
            </w:r>
          </w:p>
          <w:p w:rsidR="00B25858" w:rsidRPr="00DF177A" w:rsidRDefault="00B25858" w:rsidP="003E223B">
            <w:r w:rsidRPr="00DF177A">
              <w:t>-umí promluvit na daná maturitní témata</w:t>
            </w:r>
          </w:p>
          <w:p w:rsidR="00B25858" w:rsidRPr="00DF177A" w:rsidRDefault="00B25858" w:rsidP="003E223B">
            <w:r w:rsidRPr="00DF177A">
              <w:t>-použije dostatečnou slovní zásobu k danému tématu</w:t>
            </w:r>
          </w:p>
          <w:p w:rsidR="00B25858" w:rsidRPr="00DF177A" w:rsidRDefault="00B25858" w:rsidP="003E223B">
            <w:r w:rsidRPr="00DF177A">
              <w:t>-poradí si v nečekaných situacích</w:t>
            </w:r>
          </w:p>
          <w:p w:rsidR="00B25858" w:rsidRPr="00DF177A" w:rsidRDefault="00B25858" w:rsidP="003E223B">
            <w:r w:rsidRPr="00DF177A">
              <w:t>-ke známému tématu se jasně vyjadřuje</w:t>
            </w:r>
          </w:p>
          <w:p w:rsidR="00B25858" w:rsidRPr="00DF177A" w:rsidRDefault="00B25858" w:rsidP="003E223B">
            <w:r w:rsidRPr="00DF177A">
              <w:t>-vysvětluje podrobně svá stanoviska</w:t>
            </w:r>
          </w:p>
          <w:p w:rsidR="00B25858" w:rsidRPr="00DF177A" w:rsidRDefault="00B25858" w:rsidP="003E223B">
            <w:r w:rsidRPr="00DF177A">
              <w:t>-vyjádří se k problémům mladých lidí a současného světa</w:t>
            </w:r>
          </w:p>
          <w:p w:rsidR="00B25858" w:rsidRDefault="00B25858" w:rsidP="003E223B">
            <w:r w:rsidRPr="00DF177A">
              <w:t>-střídá se s partnerem v</w:t>
            </w:r>
            <w:r w:rsidR="003C30BC">
              <w:t> </w:t>
            </w:r>
            <w:r w:rsidRPr="00DF177A">
              <w:t>komunikaci</w:t>
            </w:r>
          </w:p>
          <w:p w:rsidR="003C30BC" w:rsidRPr="00DF177A" w:rsidRDefault="003C30BC" w:rsidP="003E223B"/>
          <w:p w:rsidR="00B25858" w:rsidRPr="00DF177A" w:rsidRDefault="00B25858" w:rsidP="003E223B">
            <w:pPr>
              <w:rPr>
                <w:b/>
              </w:rPr>
            </w:pPr>
            <w:r w:rsidRPr="00DF177A">
              <w:rPr>
                <w:b/>
              </w:rPr>
              <w:t>PÍSEMNÁ PRODUKCE</w:t>
            </w:r>
          </w:p>
          <w:p w:rsidR="00B25858" w:rsidRPr="00DF177A" w:rsidRDefault="00B25858" w:rsidP="003E223B">
            <w:r w:rsidRPr="00DF177A">
              <w:t>-použije dostatečnou slovní zásobu k danému tématu</w:t>
            </w:r>
          </w:p>
          <w:p w:rsidR="00B25858" w:rsidRPr="00DF177A" w:rsidRDefault="00B25858" w:rsidP="003E223B">
            <w:r w:rsidRPr="00DF177A">
              <w:t>-napíše esej, kde vyjádří svůj názor</w:t>
            </w:r>
          </w:p>
          <w:p w:rsidR="00B25858" w:rsidRPr="00DF177A" w:rsidRDefault="00B25858" w:rsidP="003E223B">
            <w:r w:rsidRPr="00DF177A">
              <w:t>-vytvoří životopis a motivační dopis</w:t>
            </w:r>
          </w:p>
          <w:p w:rsidR="003C30BC" w:rsidRDefault="003C30BC" w:rsidP="003E223B">
            <w:pPr>
              <w:rPr>
                <w:b/>
              </w:rPr>
            </w:pPr>
          </w:p>
          <w:p w:rsidR="00B25858" w:rsidRPr="00DF177A" w:rsidRDefault="00B25858" w:rsidP="003E223B">
            <w:pPr>
              <w:rPr>
                <w:b/>
              </w:rPr>
            </w:pPr>
            <w:r w:rsidRPr="00DF177A">
              <w:rPr>
                <w:b/>
              </w:rPr>
              <w:t xml:space="preserve">POROZUMĚNÍ PSANÉHO TEXTU </w:t>
            </w:r>
          </w:p>
          <w:p w:rsidR="00B25858" w:rsidRPr="00DF177A" w:rsidRDefault="00B25858" w:rsidP="003E223B">
            <w:r w:rsidRPr="00DF177A">
              <w:t>-rozumí složitějším textům</w:t>
            </w:r>
          </w:p>
          <w:p w:rsidR="00B25858" w:rsidRPr="00DF177A" w:rsidRDefault="00B25858" w:rsidP="003E223B">
            <w:r w:rsidRPr="00DF177A">
              <w:t>-pochopí záměr nebo postoj autora</w:t>
            </w:r>
          </w:p>
          <w:p w:rsidR="00B25858" w:rsidRPr="00DF177A" w:rsidRDefault="00B25858" w:rsidP="003E223B">
            <w:r w:rsidRPr="00DF177A">
              <w:t>-pochopí text, týkající se všeobecně známých témat</w:t>
            </w:r>
          </w:p>
          <w:p w:rsidR="00B25858" w:rsidRPr="00DF177A" w:rsidRDefault="00B25858" w:rsidP="003E223B">
            <w:r w:rsidRPr="00DF177A">
              <w:t xml:space="preserve">-u slov, </w:t>
            </w:r>
            <w:proofErr w:type="gramStart"/>
            <w:r w:rsidRPr="00DF177A">
              <w:t>které</w:t>
            </w:r>
            <w:proofErr w:type="gramEnd"/>
            <w:r w:rsidRPr="00DF177A">
              <w:t xml:space="preserve"> nezná, si dokáže smysl odvodit</w:t>
            </w:r>
          </w:p>
          <w:p w:rsidR="003C30BC" w:rsidRDefault="003C30BC" w:rsidP="003E223B">
            <w:pPr>
              <w:rPr>
                <w:b/>
              </w:rPr>
            </w:pPr>
          </w:p>
          <w:p w:rsidR="00B413BB" w:rsidRDefault="00B413BB" w:rsidP="003E223B">
            <w:pPr>
              <w:rPr>
                <w:b/>
              </w:rPr>
            </w:pPr>
          </w:p>
          <w:p w:rsidR="00B413BB" w:rsidRDefault="00B413BB" w:rsidP="003E223B">
            <w:pPr>
              <w:rPr>
                <w:b/>
              </w:rPr>
            </w:pPr>
          </w:p>
          <w:p w:rsidR="00B25858" w:rsidRPr="00DF177A" w:rsidRDefault="00B25858" w:rsidP="003E223B">
            <w:pPr>
              <w:rPr>
                <w:b/>
              </w:rPr>
            </w:pPr>
            <w:r w:rsidRPr="00DF177A">
              <w:rPr>
                <w:b/>
              </w:rPr>
              <w:lastRenderedPageBreak/>
              <w:t>POROZUMĚNÍ MLUVENÉHO TEXTU</w:t>
            </w:r>
          </w:p>
          <w:p w:rsidR="00B25858" w:rsidRPr="00DF177A" w:rsidRDefault="00B25858" w:rsidP="003E223B">
            <w:r w:rsidRPr="00DF177A">
              <w:t>-identifikuje různý styl a citové zabarvení promluvy</w:t>
            </w:r>
          </w:p>
          <w:p w:rsidR="00B25858" w:rsidRPr="00DF177A" w:rsidRDefault="00B25858" w:rsidP="003E223B">
            <w:r w:rsidRPr="00DF177A">
              <w:t>-rozumí rodilému mluvčímu, pokud hovoří na všeobecně známé téma</w:t>
            </w:r>
          </w:p>
        </w:tc>
        <w:tc>
          <w:tcPr>
            <w:tcW w:w="3118" w:type="dxa"/>
          </w:tcPr>
          <w:p w:rsidR="00B25858" w:rsidRDefault="00B25858" w:rsidP="003E223B">
            <w:r>
              <w:lastRenderedPageBreak/>
              <w:t>PT1.1 Poznání a rozvoj vlastní osobnosti</w:t>
            </w:r>
          </w:p>
          <w:p w:rsidR="00B25858" w:rsidRDefault="00B25858" w:rsidP="003E223B">
            <w:r>
              <w:t>PT1.3 Sociální komunikace</w:t>
            </w:r>
          </w:p>
          <w:p w:rsidR="00B25858" w:rsidRDefault="00B25858" w:rsidP="003E223B">
            <w:r>
              <w:t xml:space="preserve">PT1.4 </w:t>
            </w:r>
            <w:proofErr w:type="spellStart"/>
            <w:r>
              <w:t>Sebeprezentace</w:t>
            </w:r>
            <w:proofErr w:type="spellEnd"/>
          </w:p>
          <w:p w:rsidR="00B25858" w:rsidRDefault="00B25858" w:rsidP="003E223B">
            <w:r>
              <w:t>PT 4.1 Výchova ke zdraví</w:t>
            </w:r>
          </w:p>
          <w:p w:rsidR="00B25858" w:rsidRDefault="00B25858" w:rsidP="003E223B">
            <w:r>
              <w:t>PT5.1 Média</w:t>
            </w:r>
          </w:p>
          <w:p w:rsidR="00B25858" w:rsidRDefault="00B25858" w:rsidP="003E223B">
            <w:r>
              <w:t>PT5.2 Média</w:t>
            </w:r>
          </w:p>
          <w:p w:rsidR="00B25858" w:rsidRDefault="00B25858" w:rsidP="003E223B">
            <w:r>
              <w:t>PT5.4 Média</w:t>
            </w:r>
          </w:p>
          <w:p w:rsidR="00B25858" w:rsidRDefault="00B25858" w:rsidP="003E223B"/>
          <w:p w:rsidR="00B25858" w:rsidRPr="00DF177A" w:rsidRDefault="00B25858" w:rsidP="003E223B">
            <w:pPr>
              <w:rPr>
                <w:b/>
              </w:rPr>
            </w:pPr>
            <w:r w:rsidRPr="00DF177A">
              <w:rPr>
                <w:b/>
              </w:rPr>
              <w:t>Přesahy do jiných předmětů:</w:t>
            </w:r>
          </w:p>
          <w:p w:rsidR="00B25858" w:rsidRDefault="00B25858" w:rsidP="003E223B">
            <w:r>
              <w:t xml:space="preserve">HV, VV, </w:t>
            </w:r>
            <w:proofErr w:type="spellStart"/>
            <w:r>
              <w:t>Inf</w:t>
            </w:r>
            <w:proofErr w:type="spellEnd"/>
            <w:r>
              <w:t xml:space="preserve">, D, Z, ZSV, </w:t>
            </w:r>
            <w:proofErr w:type="spellStart"/>
            <w:r>
              <w:t>Bi</w:t>
            </w:r>
            <w:proofErr w:type="spellEnd"/>
            <w:r>
              <w:t>, ČJ, AJ</w:t>
            </w:r>
          </w:p>
          <w:p w:rsidR="00B25858" w:rsidRDefault="00B25858" w:rsidP="003E223B"/>
          <w:p w:rsidR="00B25858" w:rsidRDefault="00B25858" w:rsidP="003E223B"/>
          <w:p w:rsidR="00B25858" w:rsidRDefault="00B25858" w:rsidP="003E223B">
            <w:proofErr w:type="spellStart"/>
            <w:r>
              <w:t>MuV</w:t>
            </w:r>
            <w:proofErr w:type="spellEnd"/>
            <w:r>
              <w:t xml:space="preserve"> – /ZSV/ alkoholismus, kouření, drogy, obezita</w:t>
            </w:r>
          </w:p>
          <w:p w:rsidR="00B25858" w:rsidRDefault="00B25858" w:rsidP="003E223B">
            <w:r>
              <w:t>EV – /</w:t>
            </w:r>
            <w:proofErr w:type="spellStart"/>
            <w:r>
              <w:t>Bi</w:t>
            </w:r>
            <w:proofErr w:type="spellEnd"/>
            <w:r>
              <w:t>/ Ekologie</w:t>
            </w:r>
          </w:p>
          <w:p w:rsidR="00B25858" w:rsidRDefault="00B25858" w:rsidP="003E223B"/>
          <w:p w:rsidR="00B25858" w:rsidRDefault="00B25858" w:rsidP="003E223B"/>
          <w:p w:rsidR="00B25858" w:rsidRPr="00DE0895" w:rsidRDefault="00B25858" w:rsidP="003E223B">
            <w:pPr>
              <w:rPr>
                <w:b/>
              </w:rPr>
            </w:pPr>
            <w:r>
              <w:t xml:space="preserve">ZSV-Legální a nelegální drogy, politologie, </w:t>
            </w:r>
            <w:proofErr w:type="spellStart"/>
            <w:r>
              <w:t>multikulturalita</w:t>
            </w:r>
            <w:proofErr w:type="spellEnd"/>
            <w:r>
              <w:t>; ČJ – francouzští spisovatelé</w:t>
            </w:r>
          </w:p>
        </w:tc>
      </w:tr>
    </w:tbl>
    <w:p w:rsidR="008E4605" w:rsidRDefault="008E4605" w:rsidP="00B12040"/>
    <w:sectPr w:rsidR="008E4605" w:rsidSect="00A72ED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3BB" w:rsidRDefault="00B413BB" w:rsidP="00023C76">
      <w:pPr>
        <w:spacing w:after="0" w:line="240" w:lineRule="auto"/>
      </w:pPr>
      <w:r>
        <w:separator/>
      </w:r>
    </w:p>
  </w:endnote>
  <w:endnote w:type="continuationSeparator" w:id="0">
    <w:p w:rsidR="00B413BB" w:rsidRDefault="00B413BB" w:rsidP="00023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DejaVu Sans">
    <w:altName w:val="MS Mincho"/>
    <w:charset w:val="80"/>
    <w:family w:val="auto"/>
    <w:pitch w:val="variable"/>
    <w:sig w:usb0="00000000" w:usb1="00000000" w:usb2="00000000" w:usb3="00000000" w:csb0="00000000"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BB" w:rsidRDefault="00B413BB">
    <w:pPr>
      <w:pStyle w:val="Zpat"/>
      <w:jc w:val="center"/>
    </w:pPr>
    <w:fldSimple w:instr="PAGE   \* MERGEFORMAT">
      <w:r w:rsidR="00AE2952">
        <w:rPr>
          <w:noProof/>
        </w:rPr>
        <w:t>55</w:t>
      </w:r>
    </w:fldSimple>
  </w:p>
  <w:p w:rsidR="00B413BB" w:rsidRDefault="00B413B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3BB" w:rsidRDefault="00B413BB" w:rsidP="00023C76">
      <w:pPr>
        <w:spacing w:after="0" w:line="240" w:lineRule="auto"/>
      </w:pPr>
      <w:r>
        <w:separator/>
      </w:r>
    </w:p>
  </w:footnote>
  <w:footnote w:type="continuationSeparator" w:id="0">
    <w:p w:rsidR="00B413BB" w:rsidRDefault="00B413BB" w:rsidP="00023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C69"/>
    <w:multiLevelType w:val="hybridMultilevel"/>
    <w:tmpl w:val="B2AE2D9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7991A05"/>
    <w:multiLevelType w:val="hybridMultilevel"/>
    <w:tmpl w:val="E242C24E"/>
    <w:lvl w:ilvl="0" w:tplc="A63C0044">
      <w:start w:val="1"/>
      <w:numFmt w:val="bullet"/>
      <w:lvlText w:val="-"/>
      <w:lvlJc w:val="left"/>
      <w:pPr>
        <w:tabs>
          <w:tab w:val="num" w:pos="170"/>
        </w:tabs>
        <w:ind w:left="170" w:hanging="17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17043261"/>
    <w:multiLevelType w:val="hybridMultilevel"/>
    <w:tmpl w:val="68C25E68"/>
    <w:lvl w:ilvl="0" w:tplc="71A40B36">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17960B60"/>
    <w:multiLevelType w:val="singleLevel"/>
    <w:tmpl w:val="25F24204"/>
    <w:lvl w:ilvl="0">
      <w:start w:val="1"/>
      <w:numFmt w:val="lowerLetter"/>
      <w:lvlText w:val="%1)"/>
      <w:lvlJc w:val="left"/>
      <w:pPr>
        <w:tabs>
          <w:tab w:val="num" w:pos="1065"/>
        </w:tabs>
        <w:ind w:left="1065" w:hanging="360"/>
      </w:pPr>
      <w:rPr>
        <w:rFonts w:hint="default"/>
      </w:rPr>
    </w:lvl>
  </w:abstractNum>
  <w:abstractNum w:abstractNumId="4">
    <w:nsid w:val="194A7081"/>
    <w:multiLevelType w:val="hybridMultilevel"/>
    <w:tmpl w:val="C27EF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D545DF"/>
    <w:multiLevelType w:val="hybridMultilevel"/>
    <w:tmpl w:val="8A36A368"/>
    <w:lvl w:ilvl="0" w:tplc="759EB63C">
      <w:start w:val="1"/>
      <w:numFmt w:val="bullet"/>
      <w:lvlText w:val=""/>
      <w:lvlJc w:val="left"/>
      <w:pPr>
        <w:tabs>
          <w:tab w:val="num" w:pos="360"/>
        </w:tabs>
        <w:ind w:left="340" w:hanging="34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C99631C"/>
    <w:multiLevelType w:val="hybridMultilevel"/>
    <w:tmpl w:val="0002B418"/>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160CC4"/>
    <w:multiLevelType w:val="hybridMultilevel"/>
    <w:tmpl w:val="66BC9E34"/>
    <w:lvl w:ilvl="0" w:tplc="04050011">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204A7B17"/>
    <w:multiLevelType w:val="hybridMultilevel"/>
    <w:tmpl w:val="66BC9E34"/>
    <w:lvl w:ilvl="0" w:tplc="04050011">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22F3091C"/>
    <w:multiLevelType w:val="hybridMultilevel"/>
    <w:tmpl w:val="9AECDB10"/>
    <w:lvl w:ilvl="0" w:tplc="2B3ADE66">
      <w:start w:val="1"/>
      <w:numFmt w:val="bullet"/>
      <w:lvlText w:val=""/>
      <w:lvlJc w:val="left"/>
      <w:pPr>
        <w:tabs>
          <w:tab w:val="num" w:pos="170"/>
        </w:tabs>
        <w:ind w:left="170" w:hanging="17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398334E"/>
    <w:multiLevelType w:val="hybridMultilevel"/>
    <w:tmpl w:val="B28894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030652C"/>
    <w:multiLevelType w:val="hybridMultilevel"/>
    <w:tmpl w:val="2828C9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82806D5"/>
    <w:multiLevelType w:val="hybridMultilevel"/>
    <w:tmpl w:val="E5382F84"/>
    <w:lvl w:ilvl="0" w:tplc="C8286422">
      <w:start w:val="1"/>
      <w:numFmt w:val="bullet"/>
      <w:lvlText w:val=""/>
      <w:lvlJc w:val="left"/>
      <w:pPr>
        <w:tabs>
          <w:tab w:val="num" w:pos="284"/>
        </w:tabs>
        <w:ind w:left="284" w:hanging="284"/>
      </w:pPr>
      <w:rPr>
        <w:rFonts w:ascii="Symbol" w:hAnsi="Symbol" w:hint="default"/>
      </w:rPr>
    </w:lvl>
    <w:lvl w:ilvl="1" w:tplc="D5BC3F02">
      <w:start w:val="2"/>
      <w:numFmt w:val="bullet"/>
      <w:lvlText w:val="-"/>
      <w:lvlJc w:val="left"/>
      <w:pPr>
        <w:tabs>
          <w:tab w:val="num" w:pos="1270"/>
        </w:tabs>
        <w:ind w:left="1270" w:hanging="360"/>
      </w:pPr>
      <w:rPr>
        <w:rFonts w:ascii="Times New Roman" w:eastAsia="Times New Roman" w:hAnsi="Times New Roman" w:cs="Times New Roman" w:hint="default"/>
      </w:rPr>
    </w:lvl>
    <w:lvl w:ilvl="2" w:tplc="04050005" w:tentative="1">
      <w:start w:val="1"/>
      <w:numFmt w:val="bullet"/>
      <w:lvlText w:val=""/>
      <w:lvlJc w:val="left"/>
      <w:pPr>
        <w:tabs>
          <w:tab w:val="num" w:pos="1990"/>
        </w:tabs>
        <w:ind w:left="1990" w:hanging="360"/>
      </w:pPr>
      <w:rPr>
        <w:rFonts w:ascii="Wingdings" w:hAnsi="Wingdings" w:hint="default"/>
      </w:rPr>
    </w:lvl>
    <w:lvl w:ilvl="3" w:tplc="04050001" w:tentative="1">
      <w:start w:val="1"/>
      <w:numFmt w:val="bullet"/>
      <w:lvlText w:val=""/>
      <w:lvlJc w:val="left"/>
      <w:pPr>
        <w:tabs>
          <w:tab w:val="num" w:pos="2710"/>
        </w:tabs>
        <w:ind w:left="2710" w:hanging="360"/>
      </w:pPr>
      <w:rPr>
        <w:rFonts w:ascii="Symbol" w:hAnsi="Symbol" w:hint="default"/>
      </w:rPr>
    </w:lvl>
    <w:lvl w:ilvl="4" w:tplc="04050003" w:tentative="1">
      <w:start w:val="1"/>
      <w:numFmt w:val="bullet"/>
      <w:lvlText w:val="o"/>
      <w:lvlJc w:val="left"/>
      <w:pPr>
        <w:tabs>
          <w:tab w:val="num" w:pos="3430"/>
        </w:tabs>
        <w:ind w:left="3430" w:hanging="360"/>
      </w:pPr>
      <w:rPr>
        <w:rFonts w:ascii="Courier New" w:hAnsi="Courier New" w:cs="Courier New" w:hint="default"/>
      </w:rPr>
    </w:lvl>
    <w:lvl w:ilvl="5" w:tplc="04050005" w:tentative="1">
      <w:start w:val="1"/>
      <w:numFmt w:val="bullet"/>
      <w:lvlText w:val=""/>
      <w:lvlJc w:val="left"/>
      <w:pPr>
        <w:tabs>
          <w:tab w:val="num" w:pos="4150"/>
        </w:tabs>
        <w:ind w:left="4150" w:hanging="360"/>
      </w:pPr>
      <w:rPr>
        <w:rFonts w:ascii="Wingdings" w:hAnsi="Wingdings" w:hint="default"/>
      </w:rPr>
    </w:lvl>
    <w:lvl w:ilvl="6" w:tplc="04050001" w:tentative="1">
      <w:start w:val="1"/>
      <w:numFmt w:val="bullet"/>
      <w:lvlText w:val=""/>
      <w:lvlJc w:val="left"/>
      <w:pPr>
        <w:tabs>
          <w:tab w:val="num" w:pos="4870"/>
        </w:tabs>
        <w:ind w:left="4870" w:hanging="360"/>
      </w:pPr>
      <w:rPr>
        <w:rFonts w:ascii="Symbol" w:hAnsi="Symbol" w:hint="default"/>
      </w:rPr>
    </w:lvl>
    <w:lvl w:ilvl="7" w:tplc="04050003" w:tentative="1">
      <w:start w:val="1"/>
      <w:numFmt w:val="bullet"/>
      <w:lvlText w:val="o"/>
      <w:lvlJc w:val="left"/>
      <w:pPr>
        <w:tabs>
          <w:tab w:val="num" w:pos="5590"/>
        </w:tabs>
        <w:ind w:left="5590" w:hanging="360"/>
      </w:pPr>
      <w:rPr>
        <w:rFonts w:ascii="Courier New" w:hAnsi="Courier New" w:cs="Courier New" w:hint="default"/>
      </w:rPr>
    </w:lvl>
    <w:lvl w:ilvl="8" w:tplc="04050005" w:tentative="1">
      <w:start w:val="1"/>
      <w:numFmt w:val="bullet"/>
      <w:lvlText w:val=""/>
      <w:lvlJc w:val="left"/>
      <w:pPr>
        <w:tabs>
          <w:tab w:val="num" w:pos="6310"/>
        </w:tabs>
        <w:ind w:left="6310" w:hanging="360"/>
      </w:pPr>
      <w:rPr>
        <w:rFonts w:ascii="Wingdings" w:hAnsi="Wingdings" w:hint="default"/>
      </w:rPr>
    </w:lvl>
  </w:abstractNum>
  <w:abstractNum w:abstractNumId="13">
    <w:nsid w:val="3AAF7D0A"/>
    <w:multiLevelType w:val="hybridMultilevel"/>
    <w:tmpl w:val="66BC9E34"/>
    <w:lvl w:ilvl="0" w:tplc="04050011">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3B6D0D14"/>
    <w:multiLevelType w:val="hybridMultilevel"/>
    <w:tmpl w:val="B55E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3C037659"/>
    <w:multiLevelType w:val="hybridMultilevel"/>
    <w:tmpl w:val="CDFE14C4"/>
    <w:lvl w:ilvl="0" w:tplc="D70A4E78">
      <w:start w:val="7"/>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D3F5A89"/>
    <w:multiLevelType w:val="hybridMultilevel"/>
    <w:tmpl w:val="ED30EB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3DA23A93"/>
    <w:multiLevelType w:val="hybridMultilevel"/>
    <w:tmpl w:val="BDD40F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4657490E"/>
    <w:multiLevelType w:val="hybridMultilevel"/>
    <w:tmpl w:val="4D5E60B2"/>
    <w:lvl w:ilvl="0" w:tplc="6F1CEE58">
      <w:numFmt w:val="bullet"/>
      <w:lvlText w:val="-"/>
      <w:lvlJc w:val="left"/>
      <w:pPr>
        <w:ind w:left="720" w:hanging="360"/>
      </w:pPr>
      <w:rPr>
        <w:rFonts w:ascii="Arial" w:eastAsia="DejaVu San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332F68"/>
    <w:multiLevelType w:val="hybridMultilevel"/>
    <w:tmpl w:val="CDCCA17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1E2185B"/>
    <w:multiLevelType w:val="singleLevel"/>
    <w:tmpl w:val="45D0D110"/>
    <w:lvl w:ilvl="0">
      <w:start w:val="1"/>
      <w:numFmt w:val="lowerLetter"/>
      <w:lvlText w:val="%1)"/>
      <w:lvlJc w:val="left"/>
      <w:pPr>
        <w:tabs>
          <w:tab w:val="num" w:pos="1068"/>
        </w:tabs>
        <w:ind w:left="1068" w:hanging="360"/>
      </w:pPr>
      <w:rPr>
        <w:rFonts w:hint="default"/>
      </w:rPr>
    </w:lvl>
  </w:abstractNum>
  <w:abstractNum w:abstractNumId="21">
    <w:nsid w:val="52240122"/>
    <w:multiLevelType w:val="hybridMultilevel"/>
    <w:tmpl w:val="5588B6C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nsid w:val="55A85E98"/>
    <w:multiLevelType w:val="hybridMultilevel"/>
    <w:tmpl w:val="8E24A47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5CB1735"/>
    <w:multiLevelType w:val="hybridMultilevel"/>
    <w:tmpl w:val="20CED072"/>
    <w:lvl w:ilvl="0" w:tplc="04050005">
      <w:start w:val="1"/>
      <w:numFmt w:val="bullet"/>
      <w:lvlText w:val=""/>
      <w:lvlJc w:val="left"/>
      <w:pPr>
        <w:ind w:left="1859" w:hanging="360"/>
      </w:pPr>
      <w:rPr>
        <w:rFonts w:ascii="Wingdings" w:hAnsi="Wingdings" w:hint="default"/>
      </w:rPr>
    </w:lvl>
    <w:lvl w:ilvl="1" w:tplc="04050003" w:tentative="1">
      <w:start w:val="1"/>
      <w:numFmt w:val="bullet"/>
      <w:lvlText w:val="o"/>
      <w:lvlJc w:val="left"/>
      <w:pPr>
        <w:ind w:left="2579" w:hanging="360"/>
      </w:pPr>
      <w:rPr>
        <w:rFonts w:ascii="Courier New" w:hAnsi="Courier New" w:cs="Courier New" w:hint="default"/>
      </w:rPr>
    </w:lvl>
    <w:lvl w:ilvl="2" w:tplc="04050005" w:tentative="1">
      <w:start w:val="1"/>
      <w:numFmt w:val="bullet"/>
      <w:lvlText w:val=""/>
      <w:lvlJc w:val="left"/>
      <w:pPr>
        <w:ind w:left="3299" w:hanging="360"/>
      </w:pPr>
      <w:rPr>
        <w:rFonts w:ascii="Wingdings" w:hAnsi="Wingdings" w:hint="default"/>
      </w:rPr>
    </w:lvl>
    <w:lvl w:ilvl="3" w:tplc="04050001" w:tentative="1">
      <w:start w:val="1"/>
      <w:numFmt w:val="bullet"/>
      <w:lvlText w:val=""/>
      <w:lvlJc w:val="left"/>
      <w:pPr>
        <w:ind w:left="4019" w:hanging="360"/>
      </w:pPr>
      <w:rPr>
        <w:rFonts w:ascii="Symbol" w:hAnsi="Symbol" w:hint="default"/>
      </w:rPr>
    </w:lvl>
    <w:lvl w:ilvl="4" w:tplc="04050003" w:tentative="1">
      <w:start w:val="1"/>
      <w:numFmt w:val="bullet"/>
      <w:lvlText w:val="o"/>
      <w:lvlJc w:val="left"/>
      <w:pPr>
        <w:ind w:left="4739" w:hanging="360"/>
      </w:pPr>
      <w:rPr>
        <w:rFonts w:ascii="Courier New" w:hAnsi="Courier New" w:cs="Courier New" w:hint="default"/>
      </w:rPr>
    </w:lvl>
    <w:lvl w:ilvl="5" w:tplc="04050005" w:tentative="1">
      <w:start w:val="1"/>
      <w:numFmt w:val="bullet"/>
      <w:lvlText w:val=""/>
      <w:lvlJc w:val="left"/>
      <w:pPr>
        <w:ind w:left="5459" w:hanging="360"/>
      </w:pPr>
      <w:rPr>
        <w:rFonts w:ascii="Wingdings" w:hAnsi="Wingdings" w:hint="default"/>
      </w:rPr>
    </w:lvl>
    <w:lvl w:ilvl="6" w:tplc="04050001" w:tentative="1">
      <w:start w:val="1"/>
      <w:numFmt w:val="bullet"/>
      <w:lvlText w:val=""/>
      <w:lvlJc w:val="left"/>
      <w:pPr>
        <w:ind w:left="6179" w:hanging="360"/>
      </w:pPr>
      <w:rPr>
        <w:rFonts w:ascii="Symbol" w:hAnsi="Symbol" w:hint="default"/>
      </w:rPr>
    </w:lvl>
    <w:lvl w:ilvl="7" w:tplc="04050003" w:tentative="1">
      <w:start w:val="1"/>
      <w:numFmt w:val="bullet"/>
      <w:lvlText w:val="o"/>
      <w:lvlJc w:val="left"/>
      <w:pPr>
        <w:ind w:left="6899" w:hanging="360"/>
      </w:pPr>
      <w:rPr>
        <w:rFonts w:ascii="Courier New" w:hAnsi="Courier New" w:cs="Courier New" w:hint="default"/>
      </w:rPr>
    </w:lvl>
    <w:lvl w:ilvl="8" w:tplc="04050005" w:tentative="1">
      <w:start w:val="1"/>
      <w:numFmt w:val="bullet"/>
      <w:lvlText w:val=""/>
      <w:lvlJc w:val="left"/>
      <w:pPr>
        <w:ind w:left="7619" w:hanging="360"/>
      </w:pPr>
      <w:rPr>
        <w:rFonts w:ascii="Wingdings" w:hAnsi="Wingdings" w:hint="default"/>
      </w:rPr>
    </w:lvl>
  </w:abstractNum>
  <w:abstractNum w:abstractNumId="24">
    <w:nsid w:val="57093595"/>
    <w:multiLevelType w:val="hybridMultilevel"/>
    <w:tmpl w:val="1828FA3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57C15BE0"/>
    <w:multiLevelType w:val="hybridMultilevel"/>
    <w:tmpl w:val="7D9EBDB8"/>
    <w:lvl w:ilvl="0" w:tplc="6FFECB10">
      <w:start w:val="1"/>
      <w:numFmt w:val="bullet"/>
      <w:lvlText w:val=""/>
      <w:lvlJc w:val="left"/>
      <w:pPr>
        <w:tabs>
          <w:tab w:val="num" w:pos="227"/>
        </w:tabs>
        <w:ind w:left="227" w:hanging="227"/>
      </w:pPr>
      <w:rPr>
        <w:rFonts w:ascii="Symbol" w:hAnsi="Symbol" w:hint="default"/>
        <w:sz w:val="10"/>
        <w:szCs w:val="10"/>
      </w:rPr>
    </w:lvl>
    <w:lvl w:ilvl="1" w:tplc="CEB22F82">
      <w:start w:val="1"/>
      <w:numFmt w:val="bullet"/>
      <w:lvlText w:val="-"/>
      <w:lvlJc w:val="left"/>
      <w:pPr>
        <w:tabs>
          <w:tab w:val="num" w:pos="227"/>
        </w:tabs>
        <w:ind w:left="227" w:hanging="227"/>
      </w:pPr>
      <w:rPr>
        <w:rFonts w:ascii="Times New Roman" w:eastAsia="Times New Roman" w:hAnsi="Times New Roman" w:cs="Times New Roman" w:hint="default"/>
        <w:sz w:val="10"/>
        <w:szCs w:val="10"/>
      </w:rPr>
    </w:lvl>
    <w:lvl w:ilvl="2" w:tplc="04050001">
      <w:start w:val="1"/>
      <w:numFmt w:val="bullet"/>
      <w:lvlText w:val=""/>
      <w:lvlJc w:val="left"/>
      <w:pPr>
        <w:tabs>
          <w:tab w:val="num" w:pos="2160"/>
        </w:tabs>
        <w:ind w:left="2160" w:hanging="360"/>
      </w:pPr>
      <w:rPr>
        <w:rFonts w:ascii="Symbol" w:hAnsi="Symbol" w:hint="default"/>
        <w:sz w:val="10"/>
        <w:szCs w:val="10"/>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8033C6C"/>
    <w:multiLevelType w:val="singleLevel"/>
    <w:tmpl w:val="04050017"/>
    <w:lvl w:ilvl="0">
      <w:start w:val="1"/>
      <w:numFmt w:val="lowerLetter"/>
      <w:lvlText w:val="%1)"/>
      <w:lvlJc w:val="left"/>
      <w:pPr>
        <w:tabs>
          <w:tab w:val="num" w:pos="360"/>
        </w:tabs>
        <w:ind w:left="360" w:hanging="360"/>
      </w:pPr>
      <w:rPr>
        <w:rFonts w:hint="default"/>
        <w:b w:val="0"/>
      </w:rPr>
    </w:lvl>
  </w:abstractNum>
  <w:abstractNum w:abstractNumId="27">
    <w:nsid w:val="59736CED"/>
    <w:multiLevelType w:val="hybridMultilevel"/>
    <w:tmpl w:val="F88CD4A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nsid w:val="6AAD49F1"/>
    <w:multiLevelType w:val="singleLevel"/>
    <w:tmpl w:val="04050017"/>
    <w:lvl w:ilvl="0">
      <w:start w:val="1"/>
      <w:numFmt w:val="lowerLetter"/>
      <w:lvlText w:val="%1)"/>
      <w:lvlJc w:val="left"/>
      <w:pPr>
        <w:tabs>
          <w:tab w:val="num" w:pos="360"/>
        </w:tabs>
        <w:ind w:left="360" w:hanging="360"/>
      </w:pPr>
      <w:rPr>
        <w:rFonts w:hint="default"/>
      </w:rPr>
    </w:lvl>
  </w:abstractNum>
  <w:abstractNum w:abstractNumId="29">
    <w:nsid w:val="6C8F0A5E"/>
    <w:multiLevelType w:val="hybridMultilevel"/>
    <w:tmpl w:val="B45A6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D1A3C2F"/>
    <w:multiLevelType w:val="hybridMultilevel"/>
    <w:tmpl w:val="0BE46E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D8261CB"/>
    <w:multiLevelType w:val="hybridMultilevel"/>
    <w:tmpl w:val="66BC9E34"/>
    <w:lvl w:ilvl="0" w:tplc="04050011">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710C3A8D"/>
    <w:multiLevelType w:val="hybridMultilevel"/>
    <w:tmpl w:val="8A36A368"/>
    <w:lvl w:ilvl="0" w:tplc="9080E1FA">
      <w:start w:val="1"/>
      <w:numFmt w:val="bullet"/>
      <w:lvlText w:val=""/>
      <w:lvlJc w:val="left"/>
      <w:pPr>
        <w:tabs>
          <w:tab w:val="num" w:pos="360"/>
        </w:tabs>
        <w:ind w:left="340" w:hanging="34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1FF16CF"/>
    <w:multiLevelType w:val="hybridMultilevel"/>
    <w:tmpl w:val="66BC9E34"/>
    <w:lvl w:ilvl="0" w:tplc="04050011">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7267347D"/>
    <w:multiLevelType w:val="singleLevel"/>
    <w:tmpl w:val="04050017"/>
    <w:lvl w:ilvl="0">
      <w:start w:val="1"/>
      <w:numFmt w:val="lowerLetter"/>
      <w:lvlText w:val="%1)"/>
      <w:lvlJc w:val="left"/>
      <w:pPr>
        <w:tabs>
          <w:tab w:val="num" w:pos="786"/>
        </w:tabs>
        <w:ind w:left="786" w:hanging="360"/>
      </w:pPr>
    </w:lvl>
  </w:abstractNum>
  <w:abstractNum w:abstractNumId="35">
    <w:nsid w:val="74831B16"/>
    <w:multiLevelType w:val="hybridMultilevel"/>
    <w:tmpl w:val="CEC857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6631759"/>
    <w:multiLevelType w:val="hybridMultilevel"/>
    <w:tmpl w:val="EE5E44B0"/>
    <w:lvl w:ilvl="0" w:tplc="EAA2CD04">
      <w:start w:val="1"/>
      <w:numFmt w:val="bullet"/>
      <w:lvlText w:val="-"/>
      <w:lvlJc w:val="left"/>
      <w:pPr>
        <w:tabs>
          <w:tab w:val="num" w:pos="720"/>
        </w:tabs>
        <w:ind w:left="720" w:hanging="360"/>
      </w:pPr>
      <w:rPr>
        <w:rFonts w:ascii="Times New Roman" w:eastAsia="Times New Roman" w:hAnsi="Times New Roman" w:cs="Times New Roman" w:hint="default"/>
      </w:rPr>
    </w:lvl>
    <w:lvl w:ilvl="1" w:tplc="A724B396">
      <w:numFmt w:val="bullet"/>
      <w:lvlText w:val=""/>
      <w:lvlJc w:val="left"/>
      <w:pPr>
        <w:tabs>
          <w:tab w:val="num" w:pos="1440"/>
        </w:tabs>
        <w:ind w:left="1440" w:hanging="360"/>
      </w:pPr>
      <w:rPr>
        <w:rFonts w:ascii="Wingdings" w:eastAsia="Times New Roman" w:hAnsi="Wingding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A3632AD"/>
    <w:multiLevelType w:val="hybridMultilevel"/>
    <w:tmpl w:val="A7B2CC1E"/>
    <w:lvl w:ilvl="0" w:tplc="327AC598">
      <w:start w:val="2"/>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D406635"/>
    <w:multiLevelType w:val="singleLevel"/>
    <w:tmpl w:val="04050017"/>
    <w:lvl w:ilvl="0">
      <w:start w:val="1"/>
      <w:numFmt w:val="lowerLetter"/>
      <w:lvlText w:val="%1)"/>
      <w:lvlJc w:val="left"/>
      <w:pPr>
        <w:tabs>
          <w:tab w:val="num" w:pos="360"/>
        </w:tabs>
        <w:ind w:left="360" w:hanging="360"/>
      </w:pPr>
      <w:rPr>
        <w:rFonts w:hint="default"/>
      </w:rPr>
    </w:lvl>
  </w:abstractNum>
  <w:abstractNum w:abstractNumId="39">
    <w:nsid w:val="7EE90738"/>
    <w:multiLevelType w:val="hybridMultilevel"/>
    <w:tmpl w:val="1E9CBA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F872F32"/>
    <w:multiLevelType w:val="hybridMultilevel"/>
    <w:tmpl w:val="C0868FF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0"/>
  </w:num>
  <w:num w:numId="6">
    <w:abstractNumId w:val="19"/>
  </w:num>
  <w:num w:numId="7">
    <w:abstractNumId w:val="23"/>
  </w:num>
  <w:num w:numId="8">
    <w:abstractNumId w:val="36"/>
  </w:num>
  <w:num w:numId="9">
    <w:abstractNumId w:val="9"/>
  </w:num>
  <w:num w:numId="10">
    <w:abstractNumId w:val="37"/>
  </w:num>
  <w:num w:numId="11">
    <w:abstractNumId w:val="27"/>
  </w:num>
  <w:num w:numId="12">
    <w:abstractNumId w:val="39"/>
  </w:num>
  <w:num w:numId="13">
    <w:abstractNumId w:val="14"/>
  </w:num>
  <w:num w:numId="14">
    <w:abstractNumId w:val="1"/>
  </w:num>
  <w:num w:numId="15">
    <w:abstractNumId w:val="3"/>
  </w:num>
  <w:num w:numId="16">
    <w:abstractNumId w:val="38"/>
  </w:num>
  <w:num w:numId="17">
    <w:abstractNumId w:val="26"/>
  </w:num>
  <w:num w:numId="18">
    <w:abstractNumId w:val="20"/>
  </w:num>
  <w:num w:numId="19">
    <w:abstractNumId w:val="28"/>
  </w:num>
  <w:num w:numId="20">
    <w:abstractNumId w:val="34"/>
  </w:num>
  <w:num w:numId="21">
    <w:abstractNumId w:val="4"/>
  </w:num>
  <w:num w:numId="22">
    <w:abstractNumId w:val="24"/>
  </w:num>
  <w:num w:numId="23">
    <w:abstractNumId w:val="30"/>
  </w:num>
  <w:num w:numId="24">
    <w:abstractNumId w:val="8"/>
  </w:num>
  <w:num w:numId="25">
    <w:abstractNumId w:val="31"/>
  </w:num>
  <w:num w:numId="26">
    <w:abstractNumId w:val="33"/>
  </w:num>
  <w:num w:numId="27">
    <w:abstractNumId w:val="13"/>
  </w:num>
  <w:num w:numId="28">
    <w:abstractNumId w:val="29"/>
  </w:num>
  <w:num w:numId="29">
    <w:abstractNumId w:val="10"/>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5"/>
  </w:num>
  <w:num w:numId="33">
    <w:abstractNumId w:val="32"/>
  </w:num>
  <w:num w:numId="34">
    <w:abstractNumId w:val="15"/>
  </w:num>
  <w:num w:numId="35">
    <w:abstractNumId w:val="11"/>
  </w:num>
  <w:num w:numId="36">
    <w:abstractNumId w:val="12"/>
  </w:num>
  <w:num w:numId="37">
    <w:abstractNumId w:val="16"/>
  </w:num>
  <w:num w:numId="38">
    <w:abstractNumId w:val="25"/>
  </w:num>
  <w:num w:numId="39">
    <w:abstractNumId w:val="22"/>
  </w:num>
  <w:num w:numId="40">
    <w:abstractNumId w:val="0"/>
  </w:num>
  <w:num w:numId="41">
    <w:abstractNumId w:val="17"/>
  </w:num>
  <w:num w:numId="42">
    <w:abstractNumId w:val="6"/>
  </w:num>
  <w:num w:numId="43">
    <w:abstractNumId w:val="21"/>
  </w:num>
  <w:num w:numId="44">
    <w:abstractNumId w:val="35"/>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245BB"/>
    <w:rsid w:val="00023C76"/>
    <w:rsid w:val="000E7E7E"/>
    <w:rsid w:val="003C30BC"/>
    <w:rsid w:val="003E223B"/>
    <w:rsid w:val="008E4605"/>
    <w:rsid w:val="009027AA"/>
    <w:rsid w:val="00A245BB"/>
    <w:rsid w:val="00A72ED2"/>
    <w:rsid w:val="00AE2952"/>
    <w:rsid w:val="00B12040"/>
    <w:rsid w:val="00B25858"/>
    <w:rsid w:val="00B413BB"/>
    <w:rsid w:val="00B662EB"/>
    <w:rsid w:val="00B757BF"/>
    <w:rsid w:val="00BF5EF7"/>
    <w:rsid w:val="00D6799A"/>
    <w:rsid w:val="00EF5EF3"/>
    <w:rsid w:val="00F2065B"/>
    <w:rsid w:val="00FC16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45BB"/>
    <w:rPr>
      <w:rFonts w:ascii="Calibri" w:eastAsia="Calibri" w:hAnsi="Calibri" w:cs="Times New Roman"/>
    </w:rPr>
  </w:style>
  <w:style w:type="paragraph" w:styleId="Nadpis1">
    <w:name w:val="heading 1"/>
    <w:basedOn w:val="Normln"/>
    <w:next w:val="Normln"/>
    <w:link w:val="Nadpis1Char"/>
    <w:qFormat/>
    <w:rsid w:val="00A245BB"/>
    <w:pPr>
      <w:keepNext/>
      <w:autoSpaceDE w:val="0"/>
      <w:autoSpaceDN w:val="0"/>
      <w:adjustRightInd w:val="0"/>
      <w:spacing w:after="0" w:line="240" w:lineRule="auto"/>
      <w:outlineLvl w:val="0"/>
    </w:pPr>
    <w:rPr>
      <w:rFonts w:ascii="TimesNewRomanPS-BoldMT" w:eastAsia="Times New Roman" w:hAnsi="TimesNewRomanPS-BoldMT"/>
      <w:b/>
      <w:bCs/>
      <w:color w:val="000000"/>
      <w:sz w:val="28"/>
      <w:szCs w:val="28"/>
      <w:lang w:eastAsia="cs-CZ"/>
    </w:rPr>
  </w:style>
  <w:style w:type="paragraph" w:styleId="Nadpis2">
    <w:name w:val="heading 2"/>
    <w:basedOn w:val="Normln"/>
    <w:next w:val="Normln"/>
    <w:link w:val="Nadpis2Char"/>
    <w:uiPriority w:val="9"/>
    <w:semiHidden/>
    <w:unhideWhenUsed/>
    <w:qFormat/>
    <w:rsid w:val="00A72E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245BB"/>
    <w:pPr>
      <w:tabs>
        <w:tab w:val="center" w:pos="4536"/>
        <w:tab w:val="right" w:pos="9072"/>
      </w:tabs>
      <w:spacing w:after="0" w:line="240" w:lineRule="auto"/>
    </w:pPr>
    <w:rPr>
      <w:rFonts w:ascii="Times New Roman" w:eastAsia="Times New Roman" w:hAnsi="Times New Roman"/>
      <w:color w:val="000000"/>
      <w:sz w:val="20"/>
      <w:szCs w:val="20"/>
      <w:lang w:eastAsia="cs-CZ"/>
    </w:rPr>
  </w:style>
  <w:style w:type="character" w:customStyle="1" w:styleId="ZhlavChar">
    <w:name w:val="Záhlaví Char"/>
    <w:basedOn w:val="Standardnpsmoodstavce"/>
    <w:link w:val="Zhlav"/>
    <w:rsid w:val="00A245BB"/>
    <w:rPr>
      <w:rFonts w:ascii="Times New Roman" w:eastAsia="Times New Roman" w:hAnsi="Times New Roman" w:cs="Times New Roman"/>
      <w:color w:val="000000"/>
      <w:sz w:val="20"/>
      <w:szCs w:val="20"/>
      <w:lang w:eastAsia="cs-CZ"/>
    </w:rPr>
  </w:style>
  <w:style w:type="paragraph" w:styleId="Bezmezer">
    <w:name w:val="No Spacing"/>
    <w:uiPriority w:val="1"/>
    <w:qFormat/>
    <w:rsid w:val="00A245BB"/>
    <w:pPr>
      <w:spacing w:after="0" w:line="240" w:lineRule="auto"/>
    </w:pPr>
    <w:rPr>
      <w:rFonts w:ascii="Calibri" w:eastAsia="Calibri" w:hAnsi="Calibri" w:cs="Times New Roman"/>
    </w:rPr>
  </w:style>
  <w:style w:type="paragraph" w:styleId="Odstavecseseznamem">
    <w:name w:val="List Paragraph"/>
    <w:basedOn w:val="Normln"/>
    <w:uiPriority w:val="99"/>
    <w:qFormat/>
    <w:rsid w:val="00A245BB"/>
    <w:pPr>
      <w:ind w:left="720"/>
      <w:contextualSpacing/>
    </w:pPr>
  </w:style>
  <w:style w:type="character" w:customStyle="1" w:styleId="tabovChar">
    <w:name w:val="tab ov Char"/>
    <w:link w:val="tabov"/>
    <w:uiPriority w:val="99"/>
    <w:locked/>
    <w:rsid w:val="00A245BB"/>
    <w:rPr>
      <w:rFonts w:ascii="Times New Roman" w:eastAsia="Times New Roman" w:hAnsi="Times New Roman" w:cs="Times New Roman"/>
      <w:b/>
      <w:bCs/>
      <w:sz w:val="20"/>
      <w:szCs w:val="20"/>
      <w:lang w:eastAsia="cs-CZ"/>
    </w:rPr>
  </w:style>
  <w:style w:type="paragraph" w:customStyle="1" w:styleId="tabov">
    <w:name w:val="tab ov"/>
    <w:basedOn w:val="Normln"/>
    <w:link w:val="tabovChar"/>
    <w:uiPriority w:val="99"/>
    <w:rsid w:val="00A245BB"/>
    <w:pPr>
      <w:tabs>
        <w:tab w:val="left" w:pos="567"/>
      </w:tabs>
      <w:spacing w:before="60" w:after="0" w:line="240" w:lineRule="auto"/>
      <w:ind w:left="57"/>
    </w:pPr>
    <w:rPr>
      <w:rFonts w:ascii="Times New Roman" w:eastAsia="Times New Roman" w:hAnsi="Times New Roman"/>
      <w:b/>
      <w:bCs/>
      <w:sz w:val="20"/>
      <w:szCs w:val="20"/>
      <w:lang w:eastAsia="cs-CZ"/>
    </w:rPr>
  </w:style>
  <w:style w:type="paragraph" w:customStyle="1" w:styleId="Default">
    <w:name w:val="Default"/>
    <w:rsid w:val="00A245B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A245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rsid w:val="00A245BB"/>
    <w:rPr>
      <w:rFonts w:ascii="TimesNewRomanPS-BoldMT" w:eastAsia="Times New Roman" w:hAnsi="TimesNewRomanPS-BoldMT" w:cs="Times New Roman"/>
      <w:b/>
      <w:bCs/>
      <w:color w:val="000000"/>
      <w:sz w:val="28"/>
      <w:szCs w:val="28"/>
      <w:lang w:eastAsia="cs-CZ"/>
    </w:rPr>
  </w:style>
  <w:style w:type="paragraph" w:styleId="Zpat">
    <w:name w:val="footer"/>
    <w:basedOn w:val="Normln"/>
    <w:link w:val="ZpatChar"/>
    <w:uiPriority w:val="99"/>
    <w:rsid w:val="00A245BB"/>
    <w:pPr>
      <w:tabs>
        <w:tab w:val="center" w:pos="4536"/>
        <w:tab w:val="right" w:pos="9072"/>
      </w:tabs>
      <w:spacing w:after="0" w:line="240" w:lineRule="auto"/>
    </w:pPr>
  </w:style>
  <w:style w:type="character" w:customStyle="1" w:styleId="ZpatChar">
    <w:name w:val="Zápatí Char"/>
    <w:basedOn w:val="Standardnpsmoodstavce"/>
    <w:link w:val="Zpat"/>
    <w:uiPriority w:val="99"/>
    <w:rsid w:val="00A245BB"/>
    <w:rPr>
      <w:rFonts w:ascii="Calibri" w:eastAsia="Calibri" w:hAnsi="Calibri" w:cs="Times New Roman"/>
    </w:rPr>
  </w:style>
  <w:style w:type="paragraph" w:styleId="Zkladntext2">
    <w:name w:val="Body Text 2"/>
    <w:basedOn w:val="Normln"/>
    <w:link w:val="Zkladntext2Char"/>
    <w:rsid w:val="00A245BB"/>
    <w:pPr>
      <w:autoSpaceDE w:val="0"/>
      <w:autoSpaceDN w:val="0"/>
      <w:adjustRightInd w:val="0"/>
      <w:spacing w:after="0" w:line="240" w:lineRule="auto"/>
      <w:jc w:val="both"/>
    </w:pPr>
    <w:rPr>
      <w:rFonts w:ascii="TimesNewRomanPS-BoldMT" w:eastAsia="Times New Roman" w:hAnsi="TimesNewRomanPS-BoldMT"/>
      <w:i/>
      <w:iCs/>
      <w:color w:val="000000"/>
      <w:sz w:val="20"/>
      <w:szCs w:val="20"/>
      <w:lang w:eastAsia="cs-CZ"/>
    </w:rPr>
  </w:style>
  <w:style w:type="character" w:customStyle="1" w:styleId="Zkladntext2Char">
    <w:name w:val="Základní text 2 Char"/>
    <w:basedOn w:val="Standardnpsmoodstavce"/>
    <w:link w:val="Zkladntext2"/>
    <w:rsid w:val="00A245BB"/>
    <w:rPr>
      <w:rFonts w:ascii="TimesNewRomanPS-BoldMT" w:eastAsia="Times New Roman" w:hAnsi="TimesNewRomanPS-BoldMT" w:cs="Times New Roman"/>
      <w:i/>
      <w:iCs/>
      <w:color w:val="000000"/>
      <w:sz w:val="20"/>
      <w:szCs w:val="20"/>
      <w:lang w:eastAsia="cs-CZ"/>
    </w:rPr>
  </w:style>
  <w:style w:type="paragraph" w:styleId="Zkladntext">
    <w:name w:val="Body Text"/>
    <w:basedOn w:val="Normln"/>
    <w:link w:val="ZkladntextChar"/>
    <w:uiPriority w:val="99"/>
    <w:semiHidden/>
    <w:unhideWhenUsed/>
    <w:rsid w:val="00A245BB"/>
    <w:pPr>
      <w:spacing w:after="120"/>
    </w:pPr>
  </w:style>
  <w:style w:type="character" w:customStyle="1" w:styleId="ZkladntextChar">
    <w:name w:val="Základní text Char"/>
    <w:basedOn w:val="Standardnpsmoodstavce"/>
    <w:link w:val="Zkladntext"/>
    <w:uiPriority w:val="99"/>
    <w:semiHidden/>
    <w:rsid w:val="00A245BB"/>
    <w:rPr>
      <w:rFonts w:ascii="Calibri" w:eastAsia="Calibri" w:hAnsi="Calibri" w:cs="Times New Roman"/>
    </w:rPr>
  </w:style>
  <w:style w:type="character" w:customStyle="1" w:styleId="Nadpis2Char">
    <w:name w:val="Nadpis 2 Char"/>
    <w:basedOn w:val="Standardnpsmoodstavce"/>
    <w:link w:val="Nadpis2"/>
    <w:uiPriority w:val="9"/>
    <w:semiHidden/>
    <w:rsid w:val="00A72ED2"/>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uiPriority w:val="99"/>
    <w:semiHidden/>
    <w:unhideWhenUsed/>
    <w:rsid w:val="00A72ED2"/>
    <w:pPr>
      <w:spacing w:after="120"/>
      <w:ind w:left="283"/>
    </w:pPr>
  </w:style>
  <w:style w:type="character" w:customStyle="1" w:styleId="ZkladntextodsazenChar">
    <w:name w:val="Základní text odsazený Char"/>
    <w:basedOn w:val="Standardnpsmoodstavce"/>
    <w:link w:val="Zkladntextodsazen"/>
    <w:uiPriority w:val="99"/>
    <w:semiHidden/>
    <w:rsid w:val="00A72ED2"/>
    <w:rPr>
      <w:rFonts w:ascii="Calibri" w:eastAsia="Calibri" w:hAnsi="Calibri" w:cs="Times New Roman"/>
    </w:rPr>
  </w:style>
  <w:style w:type="paragraph" w:styleId="Zkladntextodsazen3">
    <w:name w:val="Body Text Indent 3"/>
    <w:basedOn w:val="Normln"/>
    <w:link w:val="Zkladntextodsazen3Char"/>
    <w:uiPriority w:val="99"/>
    <w:semiHidden/>
    <w:unhideWhenUsed/>
    <w:rsid w:val="00A72ED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72ED2"/>
    <w:rPr>
      <w:rFonts w:ascii="Calibri" w:eastAsia="Calibri" w:hAnsi="Calibri" w:cs="Times New Roman"/>
      <w:sz w:val="16"/>
      <w:szCs w:val="16"/>
    </w:rPr>
  </w:style>
  <w:style w:type="paragraph" w:styleId="Podtitul">
    <w:name w:val="Subtitle"/>
    <w:basedOn w:val="Normln"/>
    <w:link w:val="PodtitulChar"/>
    <w:qFormat/>
    <w:rsid w:val="00A72ED2"/>
    <w:pPr>
      <w:spacing w:after="0" w:line="240" w:lineRule="auto"/>
      <w:jc w:val="center"/>
    </w:pPr>
    <w:rPr>
      <w:rFonts w:ascii="Times New Roman" w:eastAsia="Times New Roman" w:hAnsi="Times New Roman"/>
      <w:b/>
      <w:i/>
      <w:sz w:val="40"/>
      <w:szCs w:val="20"/>
      <w:u w:val="single"/>
      <w:lang w:eastAsia="cs-CZ"/>
    </w:rPr>
  </w:style>
  <w:style w:type="character" w:customStyle="1" w:styleId="PodtitulChar">
    <w:name w:val="Podtitul Char"/>
    <w:basedOn w:val="Standardnpsmoodstavce"/>
    <w:link w:val="Podtitul"/>
    <w:rsid w:val="00A72ED2"/>
    <w:rPr>
      <w:rFonts w:ascii="Times New Roman" w:eastAsia="Times New Roman" w:hAnsi="Times New Roman" w:cs="Times New Roman"/>
      <w:b/>
      <w:i/>
      <w:sz w:val="40"/>
      <w:szCs w:val="20"/>
      <w:u w:val="single"/>
      <w:lang w:eastAsia="cs-CZ"/>
    </w:rPr>
  </w:style>
  <w:style w:type="paragraph" w:customStyle="1" w:styleId="Zkladntext21">
    <w:name w:val="Základní text 21"/>
    <w:basedOn w:val="Normln"/>
    <w:rsid w:val="00A72ED2"/>
    <w:pPr>
      <w:spacing w:before="120" w:after="0" w:line="240" w:lineRule="atLeast"/>
      <w:jc w:val="both"/>
    </w:pPr>
    <w:rPr>
      <w:rFonts w:ascii="Times New Roman" w:eastAsia="Times New Roman" w:hAnsi="Times New Roman"/>
      <w:sz w:val="24"/>
      <w:szCs w:val="20"/>
      <w:lang w:eastAsia="cs-CZ"/>
    </w:rPr>
  </w:style>
  <w:style w:type="paragraph" w:customStyle="1" w:styleId="Normlnweb1">
    <w:name w:val="Normální (web)1"/>
    <w:basedOn w:val="Normln"/>
    <w:rsid w:val="00A72ED2"/>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eastAsia="cs-CZ"/>
    </w:rPr>
  </w:style>
  <w:style w:type="paragraph" w:customStyle="1" w:styleId="Titulnpodnadpis">
    <w:name w:val="Titulní podnadpis"/>
    <w:basedOn w:val="Default"/>
    <w:next w:val="Default"/>
    <w:rsid w:val="008E4605"/>
    <w:rPr>
      <w:color w:val="auto"/>
    </w:rPr>
  </w:style>
</w:styles>
</file>

<file path=word/webSettings.xml><?xml version="1.0" encoding="utf-8"?>
<w:webSettings xmlns:r="http://schemas.openxmlformats.org/officeDocument/2006/relationships" xmlns:w="http://schemas.openxmlformats.org/wordprocessingml/2006/main">
  <w:divs>
    <w:div w:id="20585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6CABB-A10B-44AC-8FAE-3A5A82E6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61</Pages>
  <Words>17630</Words>
  <Characters>104022</Characters>
  <Application>Microsoft Office Word</Application>
  <DocSecurity>0</DocSecurity>
  <Lines>866</Lines>
  <Paragraphs>242</Paragraphs>
  <ScaleCrop>false</ScaleCrop>
  <HeadingPairs>
    <vt:vector size="2" baseType="variant">
      <vt:variant>
        <vt:lpstr>Název</vt:lpstr>
      </vt:variant>
      <vt:variant>
        <vt:i4>1</vt:i4>
      </vt:variant>
    </vt:vector>
  </HeadingPairs>
  <TitlesOfParts>
    <vt:vector size="1" baseType="lpstr">
      <vt:lpstr/>
    </vt:vector>
  </TitlesOfParts>
  <Company>MěVG Klobouky u Brna</Company>
  <LinksUpToDate>false</LinksUpToDate>
  <CharactersWithSpaces>121410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DG41</dc:creator>
  <cp:keywords/>
  <dc:description/>
  <cp:lastModifiedBy>DG41</cp:lastModifiedBy>
  <cp:revision>6</cp:revision>
  <cp:lastPrinted>2013-11-11T08:05:00Z</cp:lastPrinted>
  <dcterms:created xsi:type="dcterms:W3CDTF">2013-11-10T13:52:00Z</dcterms:created>
  <dcterms:modified xsi:type="dcterms:W3CDTF">2013-11-11T08:12:00Z</dcterms:modified>
</cp:coreProperties>
</file>